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A05" w:rsidRDefault="00550A05" w:rsidP="00550A05">
      <w:pPr>
        <w:spacing w:after="0" w:line="240" w:lineRule="auto"/>
        <w:jc w:val="center"/>
        <w:rPr>
          <w:rFonts w:ascii="Arial" w:hAnsi="Arial" w:cs="Arial"/>
          <w:b/>
          <w:sz w:val="24"/>
          <w:szCs w:val="24"/>
        </w:rPr>
      </w:pPr>
      <w:r>
        <w:rPr>
          <w:rFonts w:ascii="Arial" w:hAnsi="Arial" w:cs="Arial"/>
          <w:b/>
          <w:sz w:val="24"/>
          <w:szCs w:val="24"/>
        </w:rPr>
        <w:t>Lactation performance and b</w:t>
      </w:r>
      <w:r w:rsidRPr="0082182D">
        <w:rPr>
          <w:rFonts w:ascii="Arial" w:hAnsi="Arial" w:cs="Arial"/>
          <w:b/>
          <w:sz w:val="24"/>
          <w:szCs w:val="24"/>
        </w:rPr>
        <w:t xml:space="preserve">lood metabolites in lactating dairy cows micro-supplemented with </w:t>
      </w:r>
      <w:r w:rsidRPr="0082182D">
        <w:rPr>
          <w:rFonts w:ascii="Arial" w:hAnsi="Arial" w:cs="Arial"/>
          <w:b/>
          <w:i/>
          <w:sz w:val="24"/>
          <w:szCs w:val="24"/>
        </w:rPr>
        <w:t>Moringa oleifera</w:t>
      </w:r>
      <w:r w:rsidRPr="0082182D">
        <w:rPr>
          <w:rFonts w:ascii="Arial" w:hAnsi="Arial" w:cs="Arial"/>
          <w:b/>
          <w:sz w:val="24"/>
          <w:szCs w:val="24"/>
        </w:rPr>
        <w:t xml:space="preserve"> leaf meal</w:t>
      </w:r>
    </w:p>
    <w:p w:rsidR="00550A05" w:rsidRPr="0082182D" w:rsidRDefault="00550A05" w:rsidP="00550A05">
      <w:pPr>
        <w:spacing w:after="0" w:line="240" w:lineRule="auto"/>
        <w:jc w:val="center"/>
        <w:rPr>
          <w:rFonts w:ascii="Arial" w:hAnsi="Arial" w:cs="Arial"/>
          <w:b/>
          <w:sz w:val="24"/>
          <w:szCs w:val="24"/>
        </w:rPr>
      </w:pPr>
    </w:p>
    <w:p w:rsidR="00550A05" w:rsidRPr="0082182D" w:rsidRDefault="00550A05" w:rsidP="00550A05">
      <w:pPr>
        <w:spacing w:after="0" w:line="240" w:lineRule="auto"/>
        <w:jc w:val="center"/>
        <w:rPr>
          <w:rFonts w:ascii="Arial" w:hAnsi="Arial" w:cs="Arial"/>
          <w:b/>
          <w:vertAlign w:val="superscript"/>
        </w:rPr>
      </w:pPr>
      <w:r w:rsidRPr="0082182D">
        <w:rPr>
          <w:rFonts w:ascii="Arial" w:hAnsi="Arial" w:cs="Arial"/>
          <w:b/>
        </w:rPr>
        <w:t>T.W. Kekana</w:t>
      </w:r>
      <w:r w:rsidRPr="0082182D">
        <w:rPr>
          <w:rFonts w:ascii="Arial" w:hAnsi="Arial" w:cs="Arial"/>
          <w:b/>
          <w:vertAlign w:val="superscript"/>
          <w:lang w:val="en-GB"/>
        </w:rPr>
        <w:t>1, 2#</w:t>
      </w:r>
      <w:r w:rsidRPr="0082182D">
        <w:rPr>
          <w:rFonts w:ascii="Arial" w:hAnsi="Arial" w:cs="Arial"/>
          <w:b/>
        </w:rPr>
        <w:t>, F.V. Nherera-Chokuda</w:t>
      </w:r>
      <w:r w:rsidRPr="0082182D">
        <w:rPr>
          <w:rFonts w:ascii="Arial" w:hAnsi="Arial" w:cs="Arial"/>
          <w:b/>
          <w:vertAlign w:val="superscript"/>
          <w:lang w:val="en-GB"/>
        </w:rPr>
        <w:t>2</w:t>
      </w:r>
      <w:r w:rsidRPr="0082182D">
        <w:rPr>
          <w:rFonts w:ascii="Arial" w:hAnsi="Arial" w:cs="Arial"/>
          <w:b/>
        </w:rPr>
        <w:t>, M.C. Muya</w:t>
      </w:r>
      <w:r w:rsidRPr="0082182D">
        <w:rPr>
          <w:rFonts w:ascii="Arial" w:hAnsi="Arial" w:cs="Arial"/>
          <w:b/>
          <w:vertAlign w:val="superscript"/>
          <w:lang w:val="en-GB"/>
        </w:rPr>
        <w:t xml:space="preserve">2 </w:t>
      </w:r>
      <w:r w:rsidRPr="0082182D">
        <w:rPr>
          <w:rFonts w:ascii="Arial" w:hAnsi="Arial" w:cs="Arial"/>
          <w:b/>
        </w:rPr>
        <w:t>and U. Marume</w:t>
      </w:r>
      <w:r w:rsidRPr="0082182D">
        <w:rPr>
          <w:rFonts w:ascii="Arial" w:hAnsi="Arial" w:cs="Arial"/>
          <w:vertAlign w:val="superscript"/>
        </w:rPr>
        <w:t>2</w:t>
      </w:r>
      <w:r w:rsidRPr="0082182D">
        <w:rPr>
          <w:rFonts w:ascii="Arial" w:hAnsi="Arial" w:cs="Arial"/>
          <w:b/>
        </w:rPr>
        <w:t xml:space="preserve"> </w:t>
      </w:r>
    </w:p>
    <w:p w:rsidR="00550A05" w:rsidRPr="0082182D" w:rsidRDefault="00550A05" w:rsidP="00550A05">
      <w:pPr>
        <w:spacing w:after="0" w:line="240" w:lineRule="auto"/>
        <w:jc w:val="center"/>
        <w:rPr>
          <w:rFonts w:ascii="Arial" w:hAnsi="Arial" w:cs="Arial"/>
          <w:sz w:val="18"/>
          <w:szCs w:val="18"/>
        </w:rPr>
      </w:pPr>
      <w:r w:rsidRPr="0082182D">
        <w:rPr>
          <w:rFonts w:ascii="Arial" w:hAnsi="Arial" w:cs="Arial"/>
          <w:sz w:val="18"/>
          <w:szCs w:val="18"/>
          <w:vertAlign w:val="superscript"/>
          <w:lang w:val="en-GB"/>
        </w:rPr>
        <w:t>1</w:t>
      </w:r>
      <w:r w:rsidRPr="0082182D">
        <w:rPr>
          <w:rFonts w:ascii="Arial" w:hAnsi="Arial" w:cs="Arial"/>
          <w:sz w:val="18"/>
          <w:szCs w:val="18"/>
        </w:rPr>
        <w:t>Department of Animal Science, Faculty of Agriculture , Science and Technology, North-West University, P. Bag X 2046, Mmabatho, 2735, South Africa</w:t>
      </w:r>
    </w:p>
    <w:p w:rsidR="00550A05" w:rsidRPr="0082182D" w:rsidRDefault="00550A05" w:rsidP="00550A05">
      <w:pPr>
        <w:spacing w:after="0" w:line="240" w:lineRule="auto"/>
        <w:jc w:val="center"/>
        <w:rPr>
          <w:rFonts w:ascii="Arial" w:hAnsi="Arial" w:cs="Arial"/>
          <w:sz w:val="18"/>
          <w:szCs w:val="18"/>
          <w:lang w:val="en-GB"/>
        </w:rPr>
      </w:pPr>
      <w:r w:rsidRPr="0082182D">
        <w:rPr>
          <w:rFonts w:ascii="Arial" w:hAnsi="Arial" w:cs="Arial"/>
          <w:sz w:val="18"/>
          <w:szCs w:val="18"/>
          <w:vertAlign w:val="superscript"/>
          <w:lang w:val="en-GB"/>
        </w:rPr>
        <w:t>2</w:t>
      </w:r>
      <w:r w:rsidRPr="0082182D">
        <w:rPr>
          <w:rFonts w:ascii="Arial" w:hAnsi="Arial" w:cs="Arial"/>
          <w:sz w:val="18"/>
          <w:szCs w:val="18"/>
          <w:lang w:val="en-GB"/>
        </w:rPr>
        <w:t>Animal Nutrition Section, Agriculture Research Council, Private Bag x 2, Irene, 0062, South Africa</w:t>
      </w:r>
    </w:p>
    <w:p w:rsidR="00550A05" w:rsidRDefault="00550A05" w:rsidP="00550A05">
      <w:pPr>
        <w:spacing w:after="0" w:line="240" w:lineRule="auto"/>
        <w:jc w:val="center"/>
        <w:rPr>
          <w:rFonts w:ascii="Arial" w:hAnsi="Arial" w:cs="Arial"/>
          <w:sz w:val="20"/>
          <w:szCs w:val="20"/>
        </w:rPr>
      </w:pPr>
    </w:p>
    <w:p w:rsidR="00550A05" w:rsidRPr="0082182D" w:rsidRDefault="00550A05" w:rsidP="00550A05">
      <w:pPr>
        <w:spacing w:after="0" w:line="240" w:lineRule="auto"/>
        <w:jc w:val="center"/>
        <w:rPr>
          <w:rFonts w:ascii="Arial" w:hAnsi="Arial" w:cs="Arial"/>
          <w:sz w:val="20"/>
          <w:szCs w:val="20"/>
        </w:rPr>
      </w:pPr>
    </w:p>
    <w:p w:rsidR="00550A05" w:rsidRDefault="00550A05" w:rsidP="00550A05">
      <w:pPr>
        <w:pBdr>
          <w:top w:val="single" w:sz="4" w:space="1" w:color="auto"/>
        </w:pBdr>
        <w:spacing w:after="0" w:line="240" w:lineRule="auto"/>
        <w:jc w:val="both"/>
        <w:rPr>
          <w:rFonts w:ascii="Arial" w:hAnsi="Arial" w:cs="Arial"/>
          <w:b/>
        </w:rPr>
      </w:pPr>
      <w:r>
        <w:rPr>
          <w:rFonts w:ascii="Arial" w:hAnsi="Arial" w:cs="Arial"/>
          <w:b/>
        </w:rPr>
        <w:t>Abstract</w:t>
      </w:r>
    </w:p>
    <w:p w:rsidR="00550A05" w:rsidRDefault="00550A05" w:rsidP="00550A05">
      <w:pPr>
        <w:spacing w:after="0" w:line="240" w:lineRule="auto"/>
        <w:jc w:val="both"/>
        <w:rPr>
          <w:rFonts w:ascii="Arial" w:hAnsi="Arial" w:cs="Arial"/>
          <w:sz w:val="20"/>
          <w:szCs w:val="20"/>
          <w:lang w:val="en-US"/>
        </w:rPr>
      </w:pPr>
      <w:r w:rsidRPr="0082182D">
        <w:rPr>
          <w:rFonts w:ascii="Arial" w:hAnsi="Arial" w:cs="Arial"/>
          <w:sz w:val="20"/>
          <w:szCs w:val="20"/>
        </w:rPr>
        <w:t xml:space="preserve"> </w:t>
      </w:r>
      <w:r>
        <w:rPr>
          <w:rFonts w:ascii="Arial" w:hAnsi="Arial" w:cs="Arial"/>
          <w:sz w:val="20"/>
          <w:szCs w:val="20"/>
        </w:rPr>
        <w:tab/>
      </w:r>
      <w:r w:rsidRPr="0082182D">
        <w:rPr>
          <w:rFonts w:ascii="Arial" w:hAnsi="Arial" w:cs="Arial"/>
          <w:sz w:val="20"/>
          <w:szCs w:val="20"/>
        </w:rPr>
        <w:t>This study intended to assess the effects of</w:t>
      </w:r>
      <w:r w:rsidRPr="0082182D">
        <w:rPr>
          <w:rFonts w:ascii="Arial" w:hAnsi="Arial" w:cs="Arial"/>
          <w:b/>
          <w:sz w:val="20"/>
          <w:szCs w:val="20"/>
        </w:rPr>
        <w:t xml:space="preserve"> </w:t>
      </w:r>
      <w:r w:rsidRPr="0082182D">
        <w:rPr>
          <w:rFonts w:ascii="Arial" w:hAnsi="Arial" w:cs="Arial"/>
          <w:sz w:val="20"/>
          <w:szCs w:val="20"/>
        </w:rPr>
        <w:t xml:space="preserve">micro-supplementing </w:t>
      </w:r>
      <w:r w:rsidRPr="0082182D">
        <w:rPr>
          <w:rFonts w:ascii="Arial" w:hAnsi="Arial" w:cs="Arial"/>
          <w:i/>
          <w:sz w:val="20"/>
          <w:szCs w:val="20"/>
        </w:rPr>
        <w:t>Moringa Oleifera</w:t>
      </w:r>
      <w:r w:rsidRPr="0082182D">
        <w:rPr>
          <w:rFonts w:ascii="Arial" w:hAnsi="Arial" w:cs="Arial"/>
          <w:sz w:val="20"/>
          <w:szCs w:val="20"/>
        </w:rPr>
        <w:t xml:space="preserve"> leaf powder on dairy milk quality and blood metabolites.</w:t>
      </w:r>
      <w:r w:rsidRPr="0082182D">
        <w:rPr>
          <w:rFonts w:ascii="Arial" w:hAnsi="Arial" w:cs="Arial"/>
          <w:sz w:val="20"/>
          <w:szCs w:val="20"/>
          <w:lang w:val="en-US"/>
        </w:rPr>
        <w:t xml:space="preserve"> </w:t>
      </w:r>
      <w:r w:rsidRPr="0082182D">
        <w:rPr>
          <w:rFonts w:ascii="Arial" w:hAnsi="Arial" w:cs="Arial"/>
          <w:sz w:val="20"/>
          <w:szCs w:val="20"/>
        </w:rPr>
        <w:t xml:space="preserve">Thirty, second lactating (± 40 DIM) Jersey cows weighing 280±40 were randomly allocated to three treatment of increasing level of </w:t>
      </w:r>
      <w:r w:rsidRPr="0082182D">
        <w:rPr>
          <w:rFonts w:ascii="Arial" w:hAnsi="Arial" w:cs="Arial"/>
          <w:i/>
          <w:sz w:val="20"/>
          <w:szCs w:val="20"/>
        </w:rPr>
        <w:t>Moringa Oleifera</w:t>
      </w:r>
      <w:r w:rsidRPr="0082182D">
        <w:rPr>
          <w:rFonts w:ascii="Arial" w:hAnsi="Arial" w:cs="Arial"/>
          <w:sz w:val="20"/>
          <w:szCs w:val="20"/>
        </w:rPr>
        <w:t xml:space="preserve"> leaf powder (</w:t>
      </w:r>
      <w:r>
        <w:rPr>
          <w:rFonts w:ascii="Arial" w:hAnsi="Arial" w:cs="Arial"/>
          <w:sz w:val="20"/>
          <w:szCs w:val="20"/>
        </w:rPr>
        <w:t>MOLM</w:t>
      </w:r>
      <w:r w:rsidRPr="0082182D">
        <w:rPr>
          <w:rFonts w:ascii="Arial" w:hAnsi="Arial" w:cs="Arial"/>
          <w:sz w:val="20"/>
          <w:szCs w:val="20"/>
        </w:rPr>
        <w:t xml:space="preserve">) at 0, 30 and 60 g/cow/day as M0, M30 and M60 treatments groups. The cows were adapted for 14 days, thereafter fed experiment diets for a period of 54 days. Animals </w:t>
      </w:r>
      <w:proofErr w:type="gramStart"/>
      <w:r w:rsidRPr="0082182D">
        <w:rPr>
          <w:rFonts w:ascii="Arial" w:hAnsi="Arial" w:cs="Arial"/>
          <w:sz w:val="20"/>
          <w:szCs w:val="20"/>
        </w:rPr>
        <w:t>were weighed</w:t>
      </w:r>
      <w:proofErr w:type="gramEnd"/>
      <w:r w:rsidRPr="0082182D">
        <w:rPr>
          <w:rFonts w:ascii="Arial" w:hAnsi="Arial" w:cs="Arial"/>
          <w:sz w:val="20"/>
          <w:szCs w:val="20"/>
        </w:rPr>
        <w:t xml:space="preserve"> in the beginning and the end of the trial to determine body weight changes (BWC). Milk yield was recorded daily and composite milk samples were collected once per week for determination of fat, protein, lactose and milk urea nitrogen (MUN), total solids (TS) , non-solid fat (NSF) and the milk total antioxidant capacity (MTAC). Blood samples were collected from the coccygeal vein on day (54, 68 and 90 days in milk: DIM) of the trial for determination of total antioxidant capacity (TAC), total serum protein (TSP), albumin (Alb), total immunoglobulin (TG), and immunoglobulin G (IgG). Body weight change and milk yield were not affected (P&gt;0.05) by the diet.  Supplementation with M60 increased (P&lt;0.05) milk fat, TAC and reduced SCC in jersey cows. Increased (P&lt;0.05) TSP and IgG, reduced (P&lt;0.05) glucose, NEFA were observed in M60. Increased (P&lt;0.05) and serum TAC was noted </w:t>
      </w:r>
      <w:r w:rsidRPr="0082182D">
        <w:rPr>
          <w:rFonts w:ascii="Arial" w:hAnsi="Arial" w:cs="Arial"/>
          <w:i/>
          <w:sz w:val="20"/>
          <w:szCs w:val="20"/>
        </w:rPr>
        <w:t>Moringa</w:t>
      </w:r>
      <w:r w:rsidRPr="0082182D">
        <w:rPr>
          <w:rFonts w:ascii="Arial" w:hAnsi="Arial" w:cs="Arial"/>
          <w:sz w:val="20"/>
          <w:szCs w:val="20"/>
        </w:rPr>
        <w:t xml:space="preserve"> supplemented groups. </w:t>
      </w:r>
      <w:r w:rsidRPr="0082182D">
        <w:rPr>
          <w:rFonts w:ascii="Arial" w:hAnsi="Arial" w:cs="Arial"/>
          <w:sz w:val="20"/>
          <w:szCs w:val="20"/>
          <w:lang w:val="en-US"/>
        </w:rPr>
        <w:t xml:space="preserve">Dietary supplementation with </w:t>
      </w:r>
      <w:r w:rsidRPr="0082182D">
        <w:rPr>
          <w:rFonts w:ascii="Arial" w:hAnsi="Arial" w:cs="Arial"/>
          <w:i/>
          <w:sz w:val="20"/>
          <w:szCs w:val="20"/>
          <w:lang w:val="en-US"/>
        </w:rPr>
        <w:t>Moringa</w:t>
      </w:r>
      <w:r w:rsidRPr="0082182D">
        <w:rPr>
          <w:rFonts w:ascii="Arial" w:hAnsi="Arial" w:cs="Arial"/>
          <w:sz w:val="20"/>
          <w:szCs w:val="20"/>
          <w:lang w:val="en-US"/>
        </w:rPr>
        <w:t xml:space="preserve"> </w:t>
      </w:r>
      <w:r>
        <w:rPr>
          <w:rFonts w:ascii="Arial" w:hAnsi="Arial" w:cs="Arial"/>
          <w:i/>
          <w:sz w:val="20"/>
          <w:szCs w:val="20"/>
          <w:lang w:val="en-US"/>
        </w:rPr>
        <w:t>o</w:t>
      </w:r>
      <w:r w:rsidRPr="0082182D">
        <w:rPr>
          <w:rFonts w:ascii="Arial" w:hAnsi="Arial" w:cs="Arial"/>
          <w:i/>
          <w:sz w:val="20"/>
          <w:szCs w:val="20"/>
          <w:lang w:val="en-US"/>
        </w:rPr>
        <w:t>leifera</w:t>
      </w:r>
      <w:r w:rsidRPr="0082182D">
        <w:rPr>
          <w:rFonts w:ascii="Arial" w:hAnsi="Arial" w:cs="Arial"/>
          <w:sz w:val="20"/>
          <w:szCs w:val="20"/>
          <w:lang w:val="en-US"/>
        </w:rPr>
        <w:t xml:space="preserve"> </w:t>
      </w:r>
      <w:r>
        <w:rPr>
          <w:rFonts w:ascii="Arial" w:hAnsi="Arial" w:cs="Arial"/>
          <w:sz w:val="20"/>
          <w:szCs w:val="20"/>
          <w:lang w:val="en-US"/>
        </w:rPr>
        <w:t xml:space="preserve">mitigated against </w:t>
      </w:r>
      <w:r w:rsidRPr="0082182D">
        <w:rPr>
          <w:rFonts w:ascii="Arial" w:hAnsi="Arial" w:cs="Arial"/>
          <w:sz w:val="20"/>
          <w:szCs w:val="20"/>
          <w:lang w:val="en-US"/>
        </w:rPr>
        <w:t xml:space="preserve">oxidative stress which resulting in an improved milk quality and immunity of lactating cows. </w:t>
      </w:r>
      <w:bookmarkStart w:id="0" w:name="_GoBack"/>
      <w:bookmarkEnd w:id="0"/>
    </w:p>
    <w:p w:rsidR="00550A05" w:rsidRDefault="00550A05" w:rsidP="00550A05">
      <w:pPr>
        <w:pBdr>
          <w:bottom w:val="single" w:sz="4" w:space="1" w:color="auto"/>
        </w:pBdr>
        <w:spacing w:after="0" w:line="240" w:lineRule="auto"/>
        <w:jc w:val="both"/>
        <w:rPr>
          <w:rFonts w:ascii="Arial" w:hAnsi="Arial" w:cs="Arial"/>
          <w:sz w:val="20"/>
          <w:szCs w:val="20"/>
        </w:rPr>
      </w:pPr>
    </w:p>
    <w:p w:rsidR="00550A05" w:rsidRPr="0082182D" w:rsidRDefault="00550A05" w:rsidP="00550A05">
      <w:pPr>
        <w:spacing w:after="0" w:line="240" w:lineRule="auto"/>
        <w:jc w:val="both"/>
        <w:rPr>
          <w:rFonts w:ascii="Arial" w:hAnsi="Arial" w:cs="Arial"/>
          <w:sz w:val="20"/>
          <w:szCs w:val="20"/>
        </w:rPr>
      </w:pPr>
      <w:r w:rsidRPr="00A057BF">
        <w:rPr>
          <w:rFonts w:ascii="Arial" w:hAnsi="Arial" w:cs="Arial"/>
          <w:b/>
          <w:sz w:val="20"/>
          <w:szCs w:val="20"/>
        </w:rPr>
        <w:t>Key words</w:t>
      </w:r>
      <w:r>
        <w:rPr>
          <w:rFonts w:ascii="Arial" w:hAnsi="Arial" w:cs="Arial"/>
          <w:sz w:val="20"/>
          <w:szCs w:val="20"/>
        </w:rPr>
        <w:t xml:space="preserve">: antioxidants herbs, antioxidative status, immunity, milk yield &amp; Jersey cows </w:t>
      </w:r>
    </w:p>
    <w:p w:rsidR="00550A05" w:rsidRPr="00492A8E" w:rsidRDefault="00550A05" w:rsidP="00550A05">
      <w:pPr>
        <w:spacing w:after="0" w:line="240" w:lineRule="auto"/>
        <w:rPr>
          <w:rStyle w:val="Hyperlink"/>
          <w:rFonts w:ascii="Arial" w:hAnsi="Arial" w:cs="Arial"/>
          <w:sz w:val="18"/>
          <w:szCs w:val="18"/>
        </w:rPr>
      </w:pPr>
      <w:r>
        <w:rPr>
          <w:rFonts w:ascii="Arial" w:hAnsi="Arial" w:cs="Arial"/>
          <w:sz w:val="18"/>
          <w:szCs w:val="18"/>
          <w:vertAlign w:val="superscript"/>
        </w:rPr>
        <w:t xml:space="preserve"># </w:t>
      </w:r>
      <w:proofErr w:type="gramStart"/>
      <w:r w:rsidRPr="00492A8E">
        <w:rPr>
          <w:rFonts w:ascii="Arial" w:hAnsi="Arial" w:cs="Arial"/>
          <w:sz w:val="18"/>
          <w:szCs w:val="18"/>
        </w:rPr>
        <w:t>Corresponding</w:t>
      </w:r>
      <w:proofErr w:type="gramEnd"/>
      <w:r w:rsidRPr="00492A8E">
        <w:rPr>
          <w:rFonts w:ascii="Arial" w:hAnsi="Arial" w:cs="Arial"/>
          <w:sz w:val="18"/>
          <w:szCs w:val="18"/>
        </w:rPr>
        <w:t xml:space="preserve"> author: KekanaT@arc.agric.za</w:t>
      </w:r>
    </w:p>
    <w:p w:rsidR="003C4170" w:rsidRDefault="00550A05"/>
    <w:sectPr w:rsidR="003C41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A05"/>
    <w:rsid w:val="004E3D34"/>
    <w:rsid w:val="004E4292"/>
    <w:rsid w:val="00550A0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38909A-C397-4E13-B171-7255CDF9C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A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0A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Thapelo Kekana</dc:creator>
  <cp:keywords/>
  <dc:description/>
  <cp:lastModifiedBy>Thapelo Kekana</cp:lastModifiedBy>
  <cp:revision>1</cp:revision>
  <dcterms:created xsi:type="dcterms:W3CDTF">2018-06-11T09:41:00Z</dcterms:created>
  <dcterms:modified xsi:type="dcterms:W3CDTF">2018-06-11T09:41:00Z</dcterms:modified>
</cp:coreProperties>
</file>