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430" w:rsidRDefault="000C2430" w:rsidP="003224B2">
      <w:pPr>
        <w:spacing w:line="360" w:lineRule="auto"/>
        <w:jc w:val="center"/>
        <w:rPr>
          <w:rFonts w:ascii="Times New Roman" w:hAnsi="Times New Roman"/>
          <w:b/>
          <w:sz w:val="24"/>
          <w:szCs w:val="24"/>
          <w:lang w:val="en-US"/>
        </w:rPr>
      </w:pPr>
      <w:proofErr w:type="spellStart"/>
      <w:r w:rsidRPr="000C2430">
        <w:rPr>
          <w:rFonts w:ascii="Times New Roman" w:hAnsi="Times New Roman"/>
          <w:b/>
          <w:sz w:val="24"/>
          <w:szCs w:val="24"/>
          <w:lang w:val="en-US"/>
        </w:rPr>
        <w:t>Immunohistochemical</w:t>
      </w:r>
      <w:proofErr w:type="spellEnd"/>
      <w:r w:rsidRPr="000C2430">
        <w:rPr>
          <w:rFonts w:ascii="Times New Roman" w:hAnsi="Times New Roman"/>
          <w:b/>
          <w:sz w:val="24"/>
          <w:szCs w:val="24"/>
          <w:lang w:val="en-US"/>
        </w:rPr>
        <w:t xml:space="preserve"> distribution of androgen receptor in male and female Dwarf Hamsters' (</w:t>
      </w:r>
      <w:proofErr w:type="spellStart"/>
      <w:r w:rsidRPr="000C2430">
        <w:rPr>
          <w:rFonts w:ascii="Times New Roman" w:hAnsi="Times New Roman"/>
          <w:b/>
          <w:sz w:val="24"/>
          <w:szCs w:val="24"/>
          <w:lang w:val="en-US"/>
        </w:rPr>
        <w:t>Phodop</w:t>
      </w:r>
      <w:r>
        <w:rPr>
          <w:rFonts w:ascii="Times New Roman" w:hAnsi="Times New Roman"/>
          <w:b/>
          <w:sz w:val="24"/>
          <w:szCs w:val="24"/>
          <w:lang w:val="en-US"/>
        </w:rPr>
        <w:t>us</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roborovskii</w:t>
      </w:r>
      <w:proofErr w:type="spellEnd"/>
      <w:r>
        <w:rPr>
          <w:rFonts w:ascii="Times New Roman" w:hAnsi="Times New Roman"/>
          <w:b/>
          <w:sz w:val="24"/>
          <w:szCs w:val="24"/>
          <w:lang w:val="en-US"/>
        </w:rPr>
        <w:t>) genital tissues</w:t>
      </w:r>
    </w:p>
    <w:p w:rsidR="003224B2" w:rsidRDefault="003224B2" w:rsidP="003224B2">
      <w:pPr>
        <w:spacing w:line="360" w:lineRule="auto"/>
        <w:jc w:val="center"/>
        <w:rPr>
          <w:rFonts w:ascii="Times New Roman" w:hAnsi="Times New Roman"/>
          <w:b/>
          <w:sz w:val="24"/>
          <w:szCs w:val="24"/>
          <w:lang w:val="en-US"/>
        </w:rPr>
      </w:pPr>
    </w:p>
    <w:p w:rsidR="000C2430" w:rsidRPr="000C2430" w:rsidRDefault="000C2430" w:rsidP="000C2430">
      <w:pPr>
        <w:autoSpaceDE w:val="0"/>
        <w:autoSpaceDN w:val="0"/>
        <w:adjustRightInd w:val="0"/>
        <w:spacing w:after="0" w:line="240" w:lineRule="auto"/>
        <w:jc w:val="center"/>
        <w:rPr>
          <w:rFonts w:ascii="Times New Roman" w:hAnsi="Times New Roman"/>
          <w:b/>
          <w:color w:val="000000"/>
          <w:sz w:val="24"/>
          <w:szCs w:val="24"/>
        </w:rPr>
      </w:pPr>
      <w:r w:rsidRPr="000C2430">
        <w:rPr>
          <w:rFonts w:ascii="Times New Roman" w:hAnsi="Times New Roman"/>
          <w:b/>
          <w:color w:val="000000"/>
          <w:sz w:val="24"/>
          <w:szCs w:val="24"/>
        </w:rPr>
        <w:t>Fatih Mehmet G</w:t>
      </w:r>
      <w:r>
        <w:rPr>
          <w:rFonts w:ascii="Times New Roman" w:hAnsi="Times New Roman"/>
          <w:b/>
          <w:color w:val="000000"/>
          <w:sz w:val="24"/>
          <w:szCs w:val="24"/>
        </w:rPr>
        <w:t>U</w:t>
      </w:r>
      <w:r w:rsidRPr="000C2430">
        <w:rPr>
          <w:rFonts w:ascii="Times New Roman" w:hAnsi="Times New Roman"/>
          <w:b/>
          <w:color w:val="000000"/>
          <w:sz w:val="24"/>
          <w:szCs w:val="24"/>
        </w:rPr>
        <w:t>R</w:t>
      </w:r>
      <w:r w:rsidRPr="000C2430">
        <w:rPr>
          <w:rFonts w:ascii="Times New Roman" w:hAnsi="Times New Roman"/>
          <w:b/>
          <w:color w:val="000000"/>
          <w:sz w:val="24"/>
          <w:szCs w:val="24"/>
          <w:vertAlign w:val="superscript"/>
        </w:rPr>
        <w:t>1</w:t>
      </w:r>
      <w:r w:rsidRPr="000C2430">
        <w:rPr>
          <w:rFonts w:ascii="Times New Roman" w:hAnsi="Times New Roman"/>
          <w:b/>
          <w:color w:val="000000"/>
          <w:sz w:val="24"/>
          <w:szCs w:val="24"/>
        </w:rPr>
        <w:t>*, Sema T</w:t>
      </w:r>
      <w:r>
        <w:rPr>
          <w:rFonts w:ascii="Times New Roman" w:hAnsi="Times New Roman"/>
          <w:b/>
          <w:color w:val="000000"/>
          <w:sz w:val="24"/>
          <w:szCs w:val="24"/>
        </w:rPr>
        <w:t>I</w:t>
      </w:r>
      <w:r w:rsidRPr="000C2430">
        <w:rPr>
          <w:rFonts w:ascii="Times New Roman" w:hAnsi="Times New Roman"/>
          <w:b/>
          <w:color w:val="000000"/>
          <w:sz w:val="24"/>
          <w:szCs w:val="24"/>
        </w:rPr>
        <w:t>MURKAAN</w:t>
      </w:r>
      <w:r w:rsidRPr="000C2430">
        <w:rPr>
          <w:rFonts w:ascii="Times New Roman" w:hAnsi="Times New Roman"/>
          <w:b/>
          <w:color w:val="000000"/>
          <w:sz w:val="24"/>
          <w:szCs w:val="24"/>
          <w:vertAlign w:val="superscript"/>
        </w:rPr>
        <w:t>2</w:t>
      </w:r>
      <w:r w:rsidRPr="000C2430">
        <w:rPr>
          <w:rFonts w:ascii="Times New Roman" w:hAnsi="Times New Roman"/>
          <w:b/>
          <w:color w:val="000000"/>
          <w:sz w:val="24"/>
          <w:szCs w:val="24"/>
        </w:rPr>
        <w:t xml:space="preserve">, Saime </w:t>
      </w:r>
      <w:proofErr w:type="spellStart"/>
      <w:r w:rsidRPr="000C2430">
        <w:rPr>
          <w:rFonts w:ascii="Times New Roman" w:hAnsi="Times New Roman"/>
          <w:b/>
          <w:color w:val="000000"/>
          <w:sz w:val="24"/>
          <w:szCs w:val="24"/>
        </w:rPr>
        <w:t>Bet</w:t>
      </w:r>
      <w:r>
        <w:rPr>
          <w:rFonts w:ascii="Times New Roman" w:hAnsi="Times New Roman"/>
          <w:b/>
          <w:color w:val="000000"/>
          <w:sz w:val="24"/>
          <w:szCs w:val="24"/>
        </w:rPr>
        <w:t>u</w:t>
      </w:r>
      <w:r w:rsidRPr="000C2430">
        <w:rPr>
          <w:rFonts w:ascii="Times New Roman" w:hAnsi="Times New Roman"/>
          <w:b/>
          <w:color w:val="000000"/>
          <w:sz w:val="24"/>
          <w:szCs w:val="24"/>
        </w:rPr>
        <w:t>l</w:t>
      </w:r>
      <w:proofErr w:type="spellEnd"/>
      <w:r w:rsidRPr="000C2430">
        <w:rPr>
          <w:rFonts w:ascii="Times New Roman" w:hAnsi="Times New Roman"/>
          <w:b/>
          <w:color w:val="000000"/>
          <w:sz w:val="24"/>
          <w:szCs w:val="24"/>
        </w:rPr>
        <w:t xml:space="preserve"> BAYGELD</w:t>
      </w:r>
      <w:r>
        <w:rPr>
          <w:rFonts w:ascii="Times New Roman" w:hAnsi="Times New Roman"/>
          <w:b/>
          <w:color w:val="000000"/>
          <w:sz w:val="24"/>
          <w:szCs w:val="24"/>
        </w:rPr>
        <w:t>I</w:t>
      </w:r>
      <w:r w:rsidRPr="000C2430">
        <w:rPr>
          <w:rFonts w:ascii="Times New Roman" w:hAnsi="Times New Roman"/>
          <w:b/>
          <w:color w:val="000000"/>
          <w:sz w:val="24"/>
          <w:szCs w:val="24"/>
          <w:vertAlign w:val="superscript"/>
        </w:rPr>
        <w:t>3</w:t>
      </w:r>
      <w:r w:rsidRPr="000C2430">
        <w:rPr>
          <w:rFonts w:ascii="Times New Roman" w:hAnsi="Times New Roman"/>
          <w:b/>
          <w:color w:val="000000"/>
          <w:sz w:val="24"/>
          <w:szCs w:val="24"/>
        </w:rPr>
        <w:t xml:space="preserve">, Zait Ender </w:t>
      </w:r>
      <w:r>
        <w:rPr>
          <w:rFonts w:ascii="Times New Roman" w:hAnsi="Times New Roman"/>
          <w:b/>
          <w:color w:val="000000"/>
          <w:sz w:val="24"/>
          <w:szCs w:val="24"/>
        </w:rPr>
        <w:t>O</w:t>
      </w:r>
      <w:r w:rsidRPr="000C2430">
        <w:rPr>
          <w:rFonts w:ascii="Times New Roman" w:hAnsi="Times New Roman"/>
          <w:b/>
          <w:color w:val="000000"/>
          <w:sz w:val="24"/>
          <w:szCs w:val="24"/>
        </w:rPr>
        <w:t>ZKAN</w:t>
      </w:r>
      <w:r w:rsidRPr="000C2430">
        <w:rPr>
          <w:rFonts w:ascii="Times New Roman" w:hAnsi="Times New Roman"/>
          <w:b/>
          <w:color w:val="000000"/>
          <w:sz w:val="24"/>
          <w:szCs w:val="24"/>
          <w:vertAlign w:val="superscript"/>
        </w:rPr>
        <w:t>3</w:t>
      </w:r>
      <w:r w:rsidRPr="000C2430">
        <w:rPr>
          <w:rFonts w:ascii="Times New Roman" w:hAnsi="Times New Roman"/>
          <w:b/>
          <w:color w:val="000000"/>
          <w:sz w:val="24"/>
          <w:szCs w:val="24"/>
        </w:rPr>
        <w:t xml:space="preserve">, </w:t>
      </w:r>
      <w:proofErr w:type="spellStart"/>
      <w:r w:rsidRPr="000C2430">
        <w:rPr>
          <w:rFonts w:ascii="Times New Roman" w:hAnsi="Times New Roman"/>
          <w:b/>
          <w:color w:val="000000"/>
          <w:sz w:val="24"/>
          <w:szCs w:val="24"/>
        </w:rPr>
        <w:t>Ye</w:t>
      </w:r>
      <w:r>
        <w:rPr>
          <w:rFonts w:ascii="Times New Roman" w:hAnsi="Times New Roman"/>
          <w:b/>
          <w:color w:val="000000"/>
          <w:sz w:val="24"/>
          <w:szCs w:val="24"/>
        </w:rPr>
        <w:t>s</w:t>
      </w:r>
      <w:r w:rsidRPr="000C2430">
        <w:rPr>
          <w:rFonts w:ascii="Times New Roman" w:hAnsi="Times New Roman"/>
          <w:b/>
          <w:color w:val="000000"/>
          <w:sz w:val="24"/>
          <w:szCs w:val="24"/>
        </w:rPr>
        <w:t>im</w:t>
      </w:r>
      <w:proofErr w:type="spellEnd"/>
      <w:r w:rsidRPr="000C2430">
        <w:rPr>
          <w:rFonts w:ascii="Times New Roman" w:hAnsi="Times New Roman"/>
          <w:b/>
          <w:color w:val="000000"/>
          <w:sz w:val="24"/>
          <w:szCs w:val="24"/>
        </w:rPr>
        <w:t xml:space="preserve"> ASLAN KANMAZ</w:t>
      </w:r>
      <w:r w:rsidRPr="000C2430">
        <w:rPr>
          <w:rFonts w:ascii="Times New Roman" w:hAnsi="Times New Roman"/>
          <w:b/>
          <w:color w:val="000000"/>
          <w:sz w:val="24"/>
          <w:szCs w:val="24"/>
          <w:vertAlign w:val="superscript"/>
        </w:rPr>
        <w:t>3</w:t>
      </w:r>
      <w:r w:rsidRPr="000C2430">
        <w:rPr>
          <w:rFonts w:ascii="Times New Roman" w:hAnsi="Times New Roman"/>
          <w:b/>
          <w:color w:val="000000"/>
          <w:sz w:val="24"/>
          <w:szCs w:val="24"/>
        </w:rPr>
        <w:t>, Hatice Emel G</w:t>
      </w:r>
      <w:r>
        <w:rPr>
          <w:rFonts w:ascii="Times New Roman" w:hAnsi="Times New Roman"/>
          <w:b/>
          <w:color w:val="000000"/>
          <w:sz w:val="24"/>
          <w:szCs w:val="24"/>
        </w:rPr>
        <w:t>U</w:t>
      </w:r>
      <w:r w:rsidRPr="000C2430">
        <w:rPr>
          <w:rFonts w:ascii="Times New Roman" w:hAnsi="Times New Roman"/>
          <w:b/>
          <w:color w:val="000000"/>
          <w:sz w:val="24"/>
          <w:szCs w:val="24"/>
        </w:rPr>
        <w:t>R</w:t>
      </w:r>
      <w:r w:rsidRPr="000C2430">
        <w:rPr>
          <w:rFonts w:ascii="Times New Roman" w:hAnsi="Times New Roman"/>
          <w:b/>
          <w:color w:val="000000"/>
          <w:sz w:val="24"/>
          <w:szCs w:val="24"/>
          <w:vertAlign w:val="superscript"/>
        </w:rPr>
        <w:t>4</w:t>
      </w:r>
      <w:r w:rsidRPr="000C2430">
        <w:rPr>
          <w:rFonts w:ascii="Times New Roman" w:hAnsi="Times New Roman"/>
          <w:b/>
          <w:color w:val="000000"/>
          <w:sz w:val="24"/>
          <w:szCs w:val="24"/>
        </w:rPr>
        <w:t xml:space="preserve">, Ramazan </w:t>
      </w:r>
      <w:r>
        <w:rPr>
          <w:rFonts w:ascii="Times New Roman" w:hAnsi="Times New Roman"/>
          <w:b/>
          <w:color w:val="000000"/>
          <w:sz w:val="24"/>
          <w:szCs w:val="24"/>
        </w:rPr>
        <w:t>I</w:t>
      </w:r>
      <w:r w:rsidRPr="000C2430">
        <w:rPr>
          <w:rFonts w:ascii="Times New Roman" w:hAnsi="Times New Roman"/>
          <w:b/>
          <w:color w:val="000000"/>
          <w:sz w:val="24"/>
          <w:szCs w:val="24"/>
        </w:rPr>
        <w:t>LG</w:t>
      </w:r>
      <w:r>
        <w:rPr>
          <w:rFonts w:ascii="Times New Roman" w:hAnsi="Times New Roman"/>
          <w:b/>
          <w:color w:val="000000"/>
          <w:sz w:val="24"/>
          <w:szCs w:val="24"/>
        </w:rPr>
        <w:t>U</w:t>
      </w:r>
      <w:r w:rsidRPr="000C2430">
        <w:rPr>
          <w:rFonts w:ascii="Times New Roman" w:hAnsi="Times New Roman"/>
          <w:b/>
          <w:color w:val="000000"/>
          <w:sz w:val="24"/>
          <w:szCs w:val="24"/>
        </w:rPr>
        <w:t>N</w:t>
      </w:r>
      <w:r w:rsidRPr="000C2430">
        <w:rPr>
          <w:rFonts w:ascii="Times New Roman" w:hAnsi="Times New Roman"/>
          <w:b/>
          <w:color w:val="000000"/>
          <w:sz w:val="24"/>
          <w:szCs w:val="24"/>
          <w:vertAlign w:val="superscript"/>
        </w:rPr>
        <w:t>5</w:t>
      </w:r>
      <w:r w:rsidRPr="000C2430">
        <w:rPr>
          <w:rFonts w:ascii="Times New Roman" w:hAnsi="Times New Roman"/>
          <w:b/>
          <w:color w:val="000000"/>
          <w:sz w:val="24"/>
          <w:szCs w:val="24"/>
        </w:rPr>
        <w:t xml:space="preserve">, </w:t>
      </w:r>
      <w:r w:rsidRPr="000C2430">
        <w:rPr>
          <w:rFonts w:ascii="Times New Roman" w:hAnsi="Times New Roman"/>
          <w:b/>
          <w:color w:val="000000"/>
          <w:sz w:val="24"/>
          <w:szCs w:val="24"/>
          <w:u w:val="single"/>
        </w:rPr>
        <w:t>Zeliha SELAMO</w:t>
      </w:r>
      <w:r>
        <w:rPr>
          <w:rFonts w:ascii="Times New Roman" w:hAnsi="Times New Roman"/>
          <w:b/>
          <w:color w:val="000000"/>
          <w:sz w:val="24"/>
          <w:szCs w:val="24"/>
          <w:u w:val="single"/>
        </w:rPr>
        <w:t>G</w:t>
      </w:r>
      <w:r w:rsidRPr="000C2430">
        <w:rPr>
          <w:rFonts w:ascii="Times New Roman" w:hAnsi="Times New Roman"/>
          <w:b/>
          <w:color w:val="000000"/>
          <w:sz w:val="24"/>
          <w:szCs w:val="24"/>
          <w:u w:val="single"/>
        </w:rPr>
        <w:t>LU</w:t>
      </w:r>
      <w:r w:rsidRPr="000C2430">
        <w:rPr>
          <w:rFonts w:ascii="Times New Roman" w:hAnsi="Times New Roman"/>
          <w:b/>
          <w:color w:val="000000"/>
          <w:sz w:val="24"/>
          <w:szCs w:val="24"/>
          <w:u w:val="single"/>
          <w:vertAlign w:val="superscript"/>
        </w:rPr>
        <w:t>6</w:t>
      </w:r>
      <w:r>
        <w:rPr>
          <w:rFonts w:ascii="Times New Roman" w:hAnsi="Times New Roman"/>
          <w:b/>
          <w:color w:val="000000"/>
          <w:sz w:val="24"/>
          <w:szCs w:val="24"/>
        </w:rPr>
        <w:t xml:space="preserve">, </w:t>
      </w:r>
      <w:r w:rsidRPr="000C2430">
        <w:rPr>
          <w:rFonts w:ascii="Times New Roman" w:hAnsi="Times New Roman"/>
          <w:b/>
          <w:color w:val="000000"/>
          <w:sz w:val="24"/>
          <w:szCs w:val="24"/>
        </w:rPr>
        <w:t>Berrin GEN</w:t>
      </w:r>
      <w:r>
        <w:rPr>
          <w:rFonts w:ascii="Times New Roman" w:hAnsi="Times New Roman"/>
          <w:b/>
          <w:color w:val="000000"/>
          <w:sz w:val="24"/>
          <w:szCs w:val="24"/>
        </w:rPr>
        <w:t>C</w:t>
      </w:r>
      <w:r w:rsidRPr="000C2430">
        <w:rPr>
          <w:rFonts w:ascii="Times New Roman" w:hAnsi="Times New Roman"/>
          <w:b/>
          <w:color w:val="000000"/>
          <w:sz w:val="24"/>
          <w:szCs w:val="24"/>
        </w:rPr>
        <w:t>ER TARAK</w:t>
      </w:r>
      <w:r>
        <w:rPr>
          <w:rFonts w:ascii="Times New Roman" w:hAnsi="Times New Roman"/>
          <w:b/>
          <w:color w:val="000000"/>
          <w:sz w:val="24"/>
          <w:szCs w:val="24"/>
        </w:rPr>
        <w:t>CI</w:t>
      </w:r>
      <w:r w:rsidRPr="000C2430">
        <w:rPr>
          <w:rFonts w:ascii="Times New Roman" w:hAnsi="Times New Roman"/>
          <w:b/>
          <w:color w:val="000000"/>
          <w:sz w:val="24"/>
          <w:szCs w:val="24"/>
          <w:vertAlign w:val="superscript"/>
        </w:rPr>
        <w:t>2</w:t>
      </w:r>
    </w:p>
    <w:p w:rsidR="000C2430" w:rsidRPr="000C2430" w:rsidRDefault="000C2430" w:rsidP="000C2430">
      <w:pPr>
        <w:shd w:val="clear" w:color="auto" w:fill="FFFFFF"/>
        <w:spacing w:after="0" w:line="240" w:lineRule="auto"/>
        <w:jc w:val="both"/>
        <w:rPr>
          <w:rFonts w:ascii="Times New Roman" w:eastAsia="Times New Roman" w:hAnsi="Times New Roman"/>
          <w:sz w:val="19"/>
          <w:szCs w:val="19"/>
          <w:vertAlign w:val="superscript"/>
          <w:lang w:val="en-IN" w:eastAsia="en-IN"/>
        </w:rPr>
      </w:pPr>
    </w:p>
    <w:p w:rsidR="00B9090F" w:rsidRDefault="00B9090F" w:rsidP="00B9090F">
      <w:pPr>
        <w:spacing w:line="480" w:lineRule="auto"/>
        <w:jc w:val="center"/>
        <w:rPr>
          <w:rFonts w:ascii="Times New Roman" w:hAnsi="Times New Roman"/>
          <w:b/>
          <w:sz w:val="24"/>
          <w:szCs w:val="24"/>
          <w:lang w:val="en-US"/>
        </w:rPr>
      </w:pP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color w:val="000000"/>
          <w:sz w:val="24"/>
          <w:szCs w:val="24"/>
          <w:vertAlign w:val="superscript"/>
          <w:lang w:val="en-US"/>
        </w:rPr>
        <w:t>1</w:t>
      </w:r>
      <w:r w:rsidRPr="000C2430">
        <w:rPr>
          <w:rFonts w:ascii="Times New Roman" w:eastAsia="Times New Roman" w:hAnsi="Times New Roman"/>
          <w:i/>
          <w:sz w:val="24"/>
          <w:szCs w:val="24"/>
          <w:lang w:val="en-US"/>
        </w:rPr>
        <w:t xml:space="preserve">Department of Histology-Embryology, Faculty of Medicine, Omer </w:t>
      </w:r>
      <w:proofErr w:type="spellStart"/>
      <w:r w:rsidRPr="000C2430">
        <w:rPr>
          <w:rFonts w:ascii="Times New Roman" w:eastAsia="Times New Roman" w:hAnsi="Times New Roman"/>
          <w:i/>
          <w:sz w:val="24"/>
          <w:szCs w:val="24"/>
          <w:lang w:val="en-US"/>
        </w:rPr>
        <w:t>Halisdemir</w:t>
      </w:r>
      <w:proofErr w:type="spellEnd"/>
      <w:r w:rsidRPr="000C2430">
        <w:rPr>
          <w:rFonts w:ascii="Times New Roman" w:eastAsia="Times New Roman" w:hAnsi="Times New Roman"/>
          <w:i/>
          <w:sz w:val="24"/>
          <w:szCs w:val="24"/>
          <w:lang w:val="en-US"/>
        </w:rPr>
        <w:t xml:space="preserve"> University, </w:t>
      </w:r>
      <w:proofErr w:type="spellStart"/>
      <w:r w:rsidRPr="000C2430">
        <w:rPr>
          <w:rFonts w:ascii="Times New Roman" w:eastAsia="Times New Roman" w:hAnsi="Times New Roman"/>
          <w:i/>
          <w:sz w:val="24"/>
          <w:szCs w:val="24"/>
          <w:lang w:val="en-US"/>
        </w:rPr>
        <w:t>Nigde</w:t>
      </w:r>
      <w:proofErr w:type="spellEnd"/>
      <w:r w:rsidRPr="000C2430">
        <w:rPr>
          <w:rFonts w:ascii="Times New Roman" w:eastAsia="Times New Roman" w:hAnsi="Times New Roman"/>
          <w:i/>
          <w:sz w:val="24"/>
          <w:szCs w:val="24"/>
          <w:lang w:val="en-US"/>
        </w:rPr>
        <w:t>, Turkey</w:t>
      </w: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sz w:val="24"/>
          <w:szCs w:val="24"/>
          <w:vertAlign w:val="superscript"/>
          <w:lang w:val="en-US"/>
        </w:rPr>
        <w:t>2</w:t>
      </w:r>
      <w:r w:rsidRPr="000C2430">
        <w:rPr>
          <w:rFonts w:ascii="Times New Roman" w:eastAsia="Times New Roman" w:hAnsi="Times New Roman"/>
          <w:i/>
          <w:sz w:val="24"/>
          <w:szCs w:val="24"/>
          <w:lang w:val="en-US"/>
        </w:rPr>
        <w:t xml:space="preserve">Department of Histology-Embryology, Faculty of Veterinary Medicine, </w:t>
      </w:r>
      <w:proofErr w:type="spellStart"/>
      <w:r w:rsidRPr="000C2430">
        <w:rPr>
          <w:rFonts w:ascii="Times New Roman" w:eastAsia="Times New Roman" w:hAnsi="Times New Roman"/>
          <w:i/>
          <w:sz w:val="24"/>
          <w:szCs w:val="24"/>
          <w:lang w:val="en-US"/>
        </w:rPr>
        <w:t>Firat</w:t>
      </w:r>
      <w:proofErr w:type="spellEnd"/>
      <w:r w:rsidRPr="000C2430">
        <w:rPr>
          <w:rFonts w:ascii="Times New Roman" w:eastAsia="Times New Roman" w:hAnsi="Times New Roman"/>
          <w:i/>
          <w:sz w:val="24"/>
          <w:szCs w:val="24"/>
          <w:lang w:val="en-US"/>
        </w:rPr>
        <w:t xml:space="preserve"> University, Elaz</w:t>
      </w:r>
      <w:r w:rsidR="006E0D70">
        <w:rPr>
          <w:rFonts w:ascii="Times New Roman" w:eastAsia="Times New Roman" w:hAnsi="Times New Roman"/>
          <w:i/>
          <w:sz w:val="24"/>
          <w:szCs w:val="24"/>
          <w:lang w:val="en-US"/>
        </w:rPr>
        <w:t>i</w:t>
      </w:r>
      <w:bookmarkStart w:id="0" w:name="_GoBack"/>
      <w:bookmarkEnd w:id="0"/>
      <w:r w:rsidRPr="000C2430">
        <w:rPr>
          <w:rFonts w:ascii="Times New Roman" w:eastAsia="Times New Roman" w:hAnsi="Times New Roman"/>
          <w:i/>
          <w:sz w:val="24"/>
          <w:szCs w:val="24"/>
          <w:lang w:val="en-US"/>
        </w:rPr>
        <w:t>g, Turkey</w:t>
      </w: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sz w:val="24"/>
          <w:szCs w:val="24"/>
          <w:vertAlign w:val="superscript"/>
          <w:lang w:val="en-US"/>
        </w:rPr>
        <w:t>3</w:t>
      </w:r>
      <w:r w:rsidRPr="000C2430">
        <w:rPr>
          <w:rFonts w:ascii="Times New Roman" w:eastAsia="Times New Roman" w:hAnsi="Times New Roman"/>
          <w:i/>
          <w:sz w:val="24"/>
          <w:szCs w:val="24"/>
          <w:lang w:val="en-US"/>
        </w:rPr>
        <w:t xml:space="preserve">Department of Anatomy, Faculty of Veterinary Medicine, </w:t>
      </w:r>
      <w:proofErr w:type="spellStart"/>
      <w:r w:rsidRPr="000C2430">
        <w:rPr>
          <w:rFonts w:ascii="Times New Roman" w:eastAsia="Times New Roman" w:hAnsi="Times New Roman"/>
          <w:i/>
          <w:sz w:val="24"/>
          <w:szCs w:val="24"/>
          <w:lang w:val="en-US"/>
        </w:rPr>
        <w:t>Firat</w:t>
      </w:r>
      <w:proofErr w:type="spellEnd"/>
      <w:r w:rsidRPr="000C2430">
        <w:rPr>
          <w:rFonts w:ascii="Times New Roman" w:eastAsia="Times New Roman" w:hAnsi="Times New Roman"/>
          <w:i/>
          <w:sz w:val="24"/>
          <w:szCs w:val="24"/>
          <w:lang w:val="en-US"/>
        </w:rPr>
        <w:t xml:space="preserve"> University, Elaz</w:t>
      </w:r>
      <w:r w:rsidR="006E0D70">
        <w:rPr>
          <w:rFonts w:ascii="Times New Roman" w:eastAsia="Times New Roman" w:hAnsi="Times New Roman"/>
          <w:i/>
          <w:sz w:val="24"/>
          <w:szCs w:val="24"/>
          <w:lang w:val="en-US"/>
        </w:rPr>
        <w:t>i</w:t>
      </w:r>
      <w:r w:rsidRPr="000C2430">
        <w:rPr>
          <w:rFonts w:ascii="Times New Roman" w:eastAsia="Times New Roman" w:hAnsi="Times New Roman"/>
          <w:i/>
          <w:sz w:val="24"/>
          <w:szCs w:val="24"/>
          <w:lang w:val="en-US"/>
        </w:rPr>
        <w:t>g, Turkey</w:t>
      </w: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sz w:val="24"/>
          <w:szCs w:val="24"/>
          <w:vertAlign w:val="superscript"/>
          <w:lang w:val="en-US"/>
        </w:rPr>
        <w:t>4</w:t>
      </w:r>
      <w:r w:rsidRPr="000C2430">
        <w:rPr>
          <w:rFonts w:ascii="Times New Roman" w:eastAsia="Times New Roman" w:hAnsi="Times New Roman"/>
          <w:i/>
          <w:sz w:val="24"/>
          <w:szCs w:val="24"/>
          <w:lang w:val="en-US"/>
        </w:rPr>
        <w:t>Department of Histology-Embryology, Faculty of Medicine, Inonu University, Malatya, Turkey</w:t>
      </w: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sz w:val="24"/>
          <w:szCs w:val="24"/>
          <w:vertAlign w:val="superscript"/>
          <w:lang w:val="en-US"/>
        </w:rPr>
        <w:t>5</w:t>
      </w:r>
      <w:r w:rsidRPr="000C2430">
        <w:rPr>
          <w:rFonts w:ascii="Times New Roman" w:eastAsia="Times New Roman" w:hAnsi="Times New Roman"/>
          <w:i/>
          <w:sz w:val="24"/>
          <w:szCs w:val="24"/>
          <w:lang w:val="en-US"/>
        </w:rPr>
        <w:t xml:space="preserve">Department of Anatomy, Faculty of Veterinary Medicine, </w:t>
      </w:r>
      <w:proofErr w:type="spellStart"/>
      <w:r w:rsidRPr="000C2430">
        <w:rPr>
          <w:rFonts w:ascii="Times New Roman" w:eastAsia="Times New Roman" w:hAnsi="Times New Roman"/>
          <w:i/>
          <w:sz w:val="24"/>
          <w:szCs w:val="24"/>
          <w:lang w:val="en-US"/>
        </w:rPr>
        <w:t>Firat</w:t>
      </w:r>
      <w:proofErr w:type="spellEnd"/>
      <w:r w:rsidRPr="000C2430">
        <w:rPr>
          <w:rFonts w:ascii="Times New Roman" w:eastAsia="Times New Roman" w:hAnsi="Times New Roman"/>
          <w:i/>
          <w:sz w:val="24"/>
          <w:szCs w:val="24"/>
          <w:lang w:val="en-US"/>
        </w:rPr>
        <w:t xml:space="preserve"> University, Elaz</w:t>
      </w:r>
      <w:r w:rsidR="006E0D70">
        <w:rPr>
          <w:rFonts w:ascii="Times New Roman" w:eastAsia="Times New Roman" w:hAnsi="Times New Roman"/>
          <w:i/>
          <w:sz w:val="24"/>
          <w:szCs w:val="24"/>
          <w:lang w:val="en-US"/>
        </w:rPr>
        <w:t>i</w:t>
      </w:r>
      <w:r w:rsidRPr="000C2430">
        <w:rPr>
          <w:rFonts w:ascii="Times New Roman" w:eastAsia="Times New Roman" w:hAnsi="Times New Roman"/>
          <w:i/>
          <w:sz w:val="24"/>
          <w:szCs w:val="24"/>
          <w:lang w:val="en-US"/>
        </w:rPr>
        <w:t>g, Turkey</w:t>
      </w:r>
    </w:p>
    <w:p w:rsidR="000C2430" w:rsidRPr="000C2430" w:rsidRDefault="000C2430" w:rsidP="000C2430">
      <w:pPr>
        <w:autoSpaceDE w:val="0"/>
        <w:autoSpaceDN w:val="0"/>
        <w:adjustRightInd w:val="0"/>
        <w:spacing w:after="0" w:line="240" w:lineRule="auto"/>
        <w:jc w:val="center"/>
        <w:rPr>
          <w:rFonts w:ascii="Times New Roman" w:eastAsia="Times New Roman" w:hAnsi="Times New Roman"/>
          <w:i/>
          <w:sz w:val="24"/>
          <w:szCs w:val="24"/>
          <w:lang w:val="en-US"/>
        </w:rPr>
      </w:pPr>
      <w:r w:rsidRPr="000C2430">
        <w:rPr>
          <w:rFonts w:ascii="Times New Roman" w:eastAsia="Times New Roman" w:hAnsi="Times New Roman"/>
          <w:i/>
          <w:sz w:val="24"/>
          <w:szCs w:val="24"/>
          <w:vertAlign w:val="superscript"/>
          <w:lang w:val="en-US"/>
        </w:rPr>
        <w:t>6</w:t>
      </w:r>
      <w:r w:rsidRPr="000C2430">
        <w:rPr>
          <w:rFonts w:ascii="Times New Roman" w:eastAsia="Times New Roman" w:hAnsi="Times New Roman"/>
          <w:i/>
          <w:sz w:val="24"/>
          <w:szCs w:val="24"/>
          <w:lang w:val="en-US"/>
        </w:rPr>
        <w:t xml:space="preserve">Department of Medical Biology, Faculty of Medicine, Omer </w:t>
      </w:r>
      <w:proofErr w:type="spellStart"/>
      <w:r w:rsidRPr="000C2430">
        <w:rPr>
          <w:rFonts w:ascii="Times New Roman" w:eastAsia="Times New Roman" w:hAnsi="Times New Roman"/>
          <w:i/>
          <w:sz w:val="24"/>
          <w:szCs w:val="24"/>
          <w:lang w:val="en-US"/>
        </w:rPr>
        <w:t>Halisdemir</w:t>
      </w:r>
      <w:proofErr w:type="spellEnd"/>
      <w:r w:rsidRPr="000C2430">
        <w:rPr>
          <w:rFonts w:ascii="Times New Roman" w:eastAsia="Times New Roman" w:hAnsi="Times New Roman"/>
          <w:i/>
          <w:sz w:val="24"/>
          <w:szCs w:val="24"/>
          <w:lang w:val="en-US"/>
        </w:rPr>
        <w:t xml:space="preserve"> University, </w:t>
      </w:r>
      <w:proofErr w:type="spellStart"/>
      <w:r w:rsidRPr="000C2430">
        <w:rPr>
          <w:rFonts w:ascii="Times New Roman" w:eastAsia="Times New Roman" w:hAnsi="Times New Roman"/>
          <w:i/>
          <w:sz w:val="24"/>
          <w:szCs w:val="24"/>
          <w:lang w:val="en-US"/>
        </w:rPr>
        <w:t>Nigde</w:t>
      </w:r>
      <w:proofErr w:type="spellEnd"/>
      <w:r w:rsidRPr="000C2430">
        <w:rPr>
          <w:rFonts w:ascii="Times New Roman" w:eastAsia="Times New Roman" w:hAnsi="Times New Roman"/>
          <w:i/>
          <w:sz w:val="24"/>
          <w:szCs w:val="24"/>
          <w:lang w:val="en-US"/>
        </w:rPr>
        <w:t>, Turkey</w:t>
      </w:r>
    </w:p>
    <w:p w:rsidR="00B9090F" w:rsidRDefault="00B9090F" w:rsidP="00B9090F">
      <w:pPr>
        <w:spacing w:after="0" w:line="480" w:lineRule="auto"/>
        <w:jc w:val="both"/>
        <w:rPr>
          <w:rFonts w:ascii="Times New Roman" w:hAnsi="Times New Roman"/>
          <w:b/>
          <w:sz w:val="24"/>
          <w:szCs w:val="24"/>
          <w:lang w:val="en-US"/>
        </w:rPr>
      </w:pPr>
    </w:p>
    <w:p w:rsidR="00205900" w:rsidRPr="00EF4B43" w:rsidRDefault="00205900" w:rsidP="00B9090F">
      <w:pPr>
        <w:spacing w:after="0" w:line="480" w:lineRule="auto"/>
        <w:jc w:val="both"/>
        <w:rPr>
          <w:rFonts w:ascii="Times New Roman" w:hAnsi="Times New Roman"/>
          <w:b/>
          <w:sz w:val="24"/>
          <w:szCs w:val="24"/>
          <w:lang w:val="en-US"/>
        </w:rPr>
      </w:pPr>
    </w:p>
    <w:p w:rsidR="00B9090F" w:rsidRDefault="00F44763" w:rsidP="00B9090F">
      <w:pPr>
        <w:spacing w:after="0" w:line="240" w:lineRule="auto"/>
        <w:jc w:val="both"/>
        <w:rPr>
          <w:rFonts w:ascii="Times New Roman" w:hAnsi="Times New Roman"/>
          <w:b/>
          <w:sz w:val="24"/>
          <w:szCs w:val="24"/>
          <w:lang w:val="en-US"/>
        </w:rPr>
      </w:pPr>
      <w:r w:rsidRPr="00F44763">
        <w:rPr>
          <w:rFonts w:ascii="Times New Roman" w:hAnsi="Times New Roman"/>
          <w:b/>
          <w:sz w:val="24"/>
          <w:szCs w:val="24"/>
          <w:lang w:val="en-US"/>
        </w:rPr>
        <w:t xml:space="preserve">Keywords: </w:t>
      </w:r>
      <w:r w:rsidR="000C2430" w:rsidRPr="000C2430">
        <w:rPr>
          <w:rFonts w:ascii="Times New Roman" w:hAnsi="Times New Roman"/>
          <w:b/>
          <w:sz w:val="24"/>
          <w:szCs w:val="24"/>
          <w:lang w:val="en-US"/>
        </w:rPr>
        <w:t>Androgen receptor, Immunohistochemistry, Testis, Prostate, Seminal vesicle, Ovary</w:t>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r>
        <w:rPr>
          <w:rFonts w:ascii="Times New Roman" w:hAnsi="Times New Roman"/>
          <w:b/>
          <w:sz w:val="24"/>
          <w:szCs w:val="24"/>
          <w:lang w:val="en-US"/>
        </w:rPr>
        <w:t>ABSTRACT</w:t>
      </w:r>
    </w:p>
    <w:p w:rsidR="00205900" w:rsidRPr="00B9090F" w:rsidRDefault="00205900" w:rsidP="00B9090F">
      <w:pPr>
        <w:spacing w:after="0" w:line="240" w:lineRule="auto"/>
        <w:jc w:val="both"/>
        <w:rPr>
          <w:rFonts w:ascii="Times New Roman" w:hAnsi="Times New Roman"/>
          <w:b/>
          <w:sz w:val="24"/>
          <w:szCs w:val="24"/>
          <w:lang w:val="en-US"/>
        </w:rPr>
      </w:pPr>
    </w:p>
    <w:p w:rsidR="00F44763" w:rsidRPr="000C2430" w:rsidRDefault="000C2430" w:rsidP="000C2430">
      <w:pPr>
        <w:jc w:val="both"/>
        <w:rPr>
          <w:rFonts w:ascii="Times New Roman" w:hAnsi="Times New Roman"/>
          <w:sz w:val="24"/>
          <w:szCs w:val="24"/>
          <w:lang w:val="en-US"/>
        </w:rPr>
      </w:pPr>
      <w:r w:rsidRPr="000C2430">
        <w:rPr>
          <w:rFonts w:ascii="Times New Roman" w:hAnsi="Times New Roman"/>
          <w:sz w:val="24"/>
          <w:szCs w:val="24"/>
          <w:lang w:val="en-US"/>
        </w:rPr>
        <w:t xml:space="preserve">Androgens are essential for the normal development and functional maintenance of reproductive organs. Testosterone is the principal circulating androgen; it is synthesized mostly as androgenic precursors in the gonads. Androgens exerts their effects on target tissues mainly through the androgen receptor (AR). In this study, AR localization was investigated in female and male dwarf hamsters’ genital tissues. In the present study, 6 female and 6 male animals were used. After anesthesia, the tissues to be worked were quickly removed from the body and fixed in 10% buffered neutral formalin, and embedded in paraffin. Sections were stained after microwave antigen retrieval for immunohistochemistry. Although AR positive immunostaining was observed only in cell nuclei in testis, caput epididymis, prostate gland and vesicle </w:t>
      </w:r>
      <w:proofErr w:type="spellStart"/>
      <w:r w:rsidRPr="000C2430">
        <w:rPr>
          <w:rFonts w:ascii="Times New Roman" w:hAnsi="Times New Roman"/>
          <w:sz w:val="24"/>
          <w:szCs w:val="24"/>
          <w:lang w:val="en-US"/>
        </w:rPr>
        <w:t>seminalis</w:t>
      </w:r>
      <w:proofErr w:type="spellEnd"/>
      <w:r w:rsidRPr="000C2430">
        <w:rPr>
          <w:rFonts w:ascii="Times New Roman" w:hAnsi="Times New Roman"/>
          <w:sz w:val="24"/>
          <w:szCs w:val="24"/>
          <w:lang w:val="en-US"/>
        </w:rPr>
        <w:t xml:space="preserve"> tissues, it was observed in cytoplasm or nucleus of the cells in the </w:t>
      </w:r>
      <w:proofErr w:type="spellStart"/>
      <w:r w:rsidRPr="000C2430">
        <w:rPr>
          <w:rFonts w:ascii="Times New Roman" w:hAnsi="Times New Roman"/>
          <w:sz w:val="24"/>
          <w:szCs w:val="24"/>
          <w:lang w:val="en-US"/>
        </w:rPr>
        <w:t>ovarium</w:t>
      </w:r>
      <w:proofErr w:type="spellEnd"/>
      <w:r w:rsidRPr="000C2430">
        <w:rPr>
          <w:rFonts w:ascii="Times New Roman" w:hAnsi="Times New Roman"/>
          <w:sz w:val="24"/>
          <w:szCs w:val="24"/>
          <w:lang w:val="en-US"/>
        </w:rPr>
        <w:t xml:space="preserve"> and oviduct tissues. In testis AR immunostaining was detected in the nuclei of peritubular </w:t>
      </w:r>
      <w:proofErr w:type="spellStart"/>
      <w:r w:rsidRPr="000C2430">
        <w:rPr>
          <w:rFonts w:ascii="Times New Roman" w:hAnsi="Times New Roman"/>
          <w:sz w:val="24"/>
          <w:szCs w:val="24"/>
          <w:lang w:val="en-US"/>
        </w:rPr>
        <w:t>myoid</w:t>
      </w:r>
      <w:proofErr w:type="spellEnd"/>
      <w:r w:rsidRPr="000C2430">
        <w:rPr>
          <w:rFonts w:ascii="Times New Roman" w:hAnsi="Times New Roman"/>
          <w:sz w:val="24"/>
          <w:szCs w:val="24"/>
          <w:lang w:val="en-US"/>
        </w:rPr>
        <w:t xml:space="preserve"> cells, </w:t>
      </w:r>
      <w:proofErr w:type="spellStart"/>
      <w:r w:rsidRPr="000C2430">
        <w:rPr>
          <w:rFonts w:ascii="Times New Roman" w:hAnsi="Times New Roman"/>
          <w:sz w:val="24"/>
          <w:szCs w:val="24"/>
          <w:lang w:val="en-US"/>
        </w:rPr>
        <w:t>pericytes</w:t>
      </w:r>
      <w:proofErr w:type="spellEnd"/>
      <w:r w:rsidRPr="000C2430">
        <w:rPr>
          <w:rFonts w:ascii="Times New Roman" w:hAnsi="Times New Roman"/>
          <w:sz w:val="24"/>
          <w:szCs w:val="24"/>
          <w:lang w:val="en-US"/>
        </w:rPr>
        <w:t xml:space="preserve">, </w:t>
      </w:r>
      <w:proofErr w:type="spellStart"/>
      <w:r w:rsidRPr="000C2430">
        <w:rPr>
          <w:rFonts w:ascii="Times New Roman" w:hAnsi="Times New Roman"/>
          <w:sz w:val="24"/>
          <w:szCs w:val="24"/>
          <w:lang w:val="en-US"/>
        </w:rPr>
        <w:t>Sertoli</w:t>
      </w:r>
      <w:proofErr w:type="spellEnd"/>
      <w:r w:rsidRPr="000C2430">
        <w:rPr>
          <w:rFonts w:ascii="Times New Roman" w:hAnsi="Times New Roman"/>
          <w:sz w:val="24"/>
          <w:szCs w:val="24"/>
          <w:lang w:val="en-US"/>
        </w:rPr>
        <w:t xml:space="preserve"> cells, and </w:t>
      </w:r>
      <w:proofErr w:type="spellStart"/>
      <w:r w:rsidRPr="000C2430">
        <w:rPr>
          <w:rFonts w:ascii="Times New Roman" w:hAnsi="Times New Roman"/>
          <w:sz w:val="24"/>
          <w:szCs w:val="24"/>
          <w:lang w:val="en-US"/>
        </w:rPr>
        <w:t>Leydig</w:t>
      </w:r>
      <w:proofErr w:type="spellEnd"/>
      <w:r w:rsidRPr="000C2430">
        <w:rPr>
          <w:rFonts w:ascii="Times New Roman" w:hAnsi="Times New Roman"/>
          <w:sz w:val="24"/>
          <w:szCs w:val="24"/>
          <w:lang w:val="en-US"/>
        </w:rPr>
        <w:t xml:space="preserve"> cells, but not in germ cells.  Positive </w:t>
      </w:r>
      <w:proofErr w:type="spellStart"/>
      <w:r w:rsidRPr="000C2430">
        <w:rPr>
          <w:rFonts w:ascii="Times New Roman" w:hAnsi="Times New Roman"/>
          <w:sz w:val="24"/>
          <w:szCs w:val="24"/>
          <w:lang w:val="en-US"/>
        </w:rPr>
        <w:t>immunohistochemical</w:t>
      </w:r>
      <w:proofErr w:type="spellEnd"/>
      <w:r w:rsidRPr="000C2430">
        <w:rPr>
          <w:rFonts w:ascii="Times New Roman" w:hAnsi="Times New Roman"/>
          <w:sz w:val="24"/>
          <w:szCs w:val="24"/>
          <w:lang w:val="en-US"/>
        </w:rPr>
        <w:t xml:space="preserve"> staining for the AR was observed in prostate and seminal vesicle cells such as luminal epithelial cells and stromal cells. Although, in </w:t>
      </w:r>
      <w:proofErr w:type="spellStart"/>
      <w:r w:rsidRPr="000C2430">
        <w:rPr>
          <w:rFonts w:ascii="Times New Roman" w:hAnsi="Times New Roman"/>
          <w:sz w:val="24"/>
          <w:szCs w:val="24"/>
          <w:lang w:val="en-US"/>
        </w:rPr>
        <w:t>ovarium</w:t>
      </w:r>
      <w:proofErr w:type="spellEnd"/>
      <w:r w:rsidRPr="000C2430">
        <w:rPr>
          <w:rFonts w:ascii="Times New Roman" w:hAnsi="Times New Roman"/>
          <w:sz w:val="24"/>
          <w:szCs w:val="24"/>
          <w:lang w:val="en-US"/>
        </w:rPr>
        <w:t xml:space="preserve"> some of the granulosa and theca cells were showed nuclear staining others were showed cytoplasmic staining. AR localization in dwarf hamster </w:t>
      </w:r>
      <w:r w:rsidRPr="000C2430">
        <w:rPr>
          <w:rFonts w:ascii="Times New Roman" w:hAnsi="Times New Roman"/>
          <w:sz w:val="24"/>
          <w:szCs w:val="24"/>
          <w:lang w:val="en-US"/>
        </w:rPr>
        <w:lastRenderedPageBreak/>
        <w:t>male and female genital tissues was similar to other species. The presence of AR in genital tissues supports the idea that androgens are essential for these tissues.</w:t>
      </w:r>
    </w:p>
    <w:p w:rsidR="00F44763" w:rsidRPr="00F44763" w:rsidRDefault="00205900" w:rsidP="00F44763">
      <w:pPr>
        <w:spacing w:line="240" w:lineRule="auto"/>
        <w:jc w:val="both"/>
        <w:rPr>
          <w:rFonts w:ascii="Times New Roman" w:hAnsi="Times New Roman"/>
          <w:b/>
          <w:sz w:val="24"/>
          <w:szCs w:val="24"/>
          <w:lang w:val="en-US"/>
        </w:rPr>
      </w:pPr>
      <w:r w:rsidRPr="00205900">
        <w:rPr>
          <w:rFonts w:ascii="Times New Roman" w:hAnsi="Times New Roman"/>
          <w:b/>
          <w:sz w:val="24"/>
          <w:szCs w:val="24"/>
          <w:lang w:val="en-US"/>
        </w:rPr>
        <w:t>References</w:t>
      </w:r>
    </w:p>
    <w:p w:rsidR="000C2430" w:rsidRPr="000C2430" w:rsidRDefault="000C2430" w:rsidP="000C2430">
      <w:pPr>
        <w:spacing w:line="240" w:lineRule="auto"/>
        <w:jc w:val="both"/>
        <w:rPr>
          <w:rFonts w:ascii="Times New Roman" w:eastAsiaTheme="minorHAnsi" w:hAnsi="Times New Roman"/>
          <w:bCs/>
          <w:sz w:val="24"/>
          <w:szCs w:val="24"/>
        </w:rPr>
      </w:pPr>
      <w:proofErr w:type="spellStart"/>
      <w:r w:rsidRPr="000C2430">
        <w:rPr>
          <w:rFonts w:ascii="Times New Roman" w:eastAsiaTheme="minorHAnsi" w:hAnsi="Times New Roman"/>
          <w:bCs/>
          <w:sz w:val="24"/>
          <w:szCs w:val="24"/>
        </w:rPr>
        <w:t>Mooradian</w:t>
      </w:r>
      <w:proofErr w:type="spellEnd"/>
      <w:r w:rsidRPr="000C2430">
        <w:rPr>
          <w:rFonts w:ascii="Times New Roman" w:eastAsiaTheme="minorHAnsi" w:hAnsi="Times New Roman"/>
          <w:bCs/>
          <w:sz w:val="24"/>
          <w:szCs w:val="24"/>
        </w:rPr>
        <w:t>, A.D</w:t>
      </w:r>
      <w:proofErr w:type="gramStart"/>
      <w:r w:rsidRPr="000C2430">
        <w:rPr>
          <w:rFonts w:ascii="Times New Roman" w:eastAsiaTheme="minorHAnsi" w:hAnsi="Times New Roman"/>
          <w:bCs/>
          <w:sz w:val="24"/>
          <w:szCs w:val="24"/>
        </w:rPr>
        <w:t>.,</w:t>
      </w:r>
      <w:proofErr w:type="gramEnd"/>
      <w:r w:rsidRPr="000C2430">
        <w:rPr>
          <w:rFonts w:ascii="Times New Roman" w:eastAsiaTheme="minorHAnsi" w:hAnsi="Times New Roman"/>
          <w:bCs/>
          <w:sz w:val="24"/>
          <w:szCs w:val="24"/>
        </w:rPr>
        <w:t xml:space="preserve"> J.E. </w:t>
      </w:r>
      <w:proofErr w:type="spellStart"/>
      <w:r w:rsidRPr="000C2430">
        <w:rPr>
          <w:rFonts w:ascii="Times New Roman" w:eastAsiaTheme="minorHAnsi" w:hAnsi="Times New Roman"/>
          <w:bCs/>
          <w:sz w:val="24"/>
          <w:szCs w:val="24"/>
        </w:rPr>
        <w:t>Morley</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and</w:t>
      </w:r>
      <w:proofErr w:type="spellEnd"/>
      <w:r w:rsidRPr="000C2430">
        <w:rPr>
          <w:rFonts w:ascii="Times New Roman" w:eastAsiaTheme="minorHAnsi" w:hAnsi="Times New Roman"/>
          <w:bCs/>
          <w:sz w:val="24"/>
          <w:szCs w:val="24"/>
        </w:rPr>
        <w:t xml:space="preserve"> S.G. </w:t>
      </w:r>
      <w:proofErr w:type="spellStart"/>
      <w:r w:rsidRPr="000C2430">
        <w:rPr>
          <w:rFonts w:ascii="Times New Roman" w:eastAsiaTheme="minorHAnsi" w:hAnsi="Times New Roman"/>
          <w:bCs/>
          <w:sz w:val="24"/>
          <w:szCs w:val="24"/>
        </w:rPr>
        <w:t>Korenman</w:t>
      </w:r>
      <w:proofErr w:type="spellEnd"/>
      <w:r w:rsidRPr="000C2430">
        <w:rPr>
          <w:rFonts w:ascii="Times New Roman" w:eastAsiaTheme="minorHAnsi" w:hAnsi="Times New Roman"/>
          <w:bCs/>
          <w:sz w:val="24"/>
          <w:szCs w:val="24"/>
        </w:rPr>
        <w:t xml:space="preserve">, 1987. </w:t>
      </w:r>
      <w:proofErr w:type="spellStart"/>
      <w:r w:rsidRPr="000C2430">
        <w:rPr>
          <w:rFonts w:ascii="Times New Roman" w:eastAsiaTheme="minorHAnsi" w:hAnsi="Times New Roman"/>
          <w:bCs/>
          <w:sz w:val="24"/>
          <w:szCs w:val="24"/>
        </w:rPr>
        <w:t>Biological</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actions</w:t>
      </w:r>
      <w:proofErr w:type="spellEnd"/>
      <w:r w:rsidRPr="000C2430">
        <w:rPr>
          <w:rFonts w:ascii="Times New Roman" w:eastAsiaTheme="minorHAnsi" w:hAnsi="Times New Roman"/>
          <w:bCs/>
          <w:sz w:val="24"/>
          <w:szCs w:val="24"/>
        </w:rPr>
        <w:t xml:space="preserve"> of </w:t>
      </w:r>
      <w:proofErr w:type="spellStart"/>
      <w:r w:rsidRPr="000C2430">
        <w:rPr>
          <w:rFonts w:ascii="Times New Roman" w:eastAsiaTheme="minorHAnsi" w:hAnsi="Times New Roman"/>
          <w:bCs/>
          <w:sz w:val="24"/>
          <w:szCs w:val="24"/>
        </w:rPr>
        <w:t>androgens</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Endocr</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Rev</w:t>
      </w:r>
      <w:proofErr w:type="spellEnd"/>
      <w:proofErr w:type="gramStart"/>
      <w:r w:rsidRPr="000C2430">
        <w:rPr>
          <w:rFonts w:ascii="Times New Roman" w:eastAsiaTheme="minorHAnsi" w:hAnsi="Times New Roman"/>
          <w:bCs/>
          <w:sz w:val="24"/>
          <w:szCs w:val="24"/>
        </w:rPr>
        <w:t>.,</w:t>
      </w:r>
      <w:proofErr w:type="gramEnd"/>
      <w:r w:rsidRPr="000C2430">
        <w:rPr>
          <w:rFonts w:ascii="Times New Roman" w:eastAsiaTheme="minorHAnsi" w:hAnsi="Times New Roman"/>
          <w:bCs/>
          <w:sz w:val="24"/>
          <w:szCs w:val="24"/>
        </w:rPr>
        <w:t xml:space="preserve"> 8:1–28. </w:t>
      </w:r>
    </w:p>
    <w:p w:rsidR="000C2430" w:rsidRPr="000C2430" w:rsidRDefault="000C2430" w:rsidP="000C2430">
      <w:pPr>
        <w:spacing w:line="240" w:lineRule="auto"/>
        <w:jc w:val="both"/>
        <w:rPr>
          <w:rFonts w:ascii="Times New Roman" w:eastAsiaTheme="minorHAnsi" w:hAnsi="Times New Roman"/>
          <w:bCs/>
          <w:sz w:val="24"/>
          <w:szCs w:val="24"/>
        </w:rPr>
      </w:pPr>
      <w:r w:rsidRPr="000C2430">
        <w:rPr>
          <w:rFonts w:ascii="Times New Roman" w:eastAsiaTheme="minorHAnsi" w:hAnsi="Times New Roman"/>
          <w:bCs/>
          <w:sz w:val="24"/>
          <w:szCs w:val="24"/>
        </w:rPr>
        <w:t>Dart, D.A</w:t>
      </w:r>
      <w:proofErr w:type="gramStart"/>
      <w:r w:rsidRPr="000C2430">
        <w:rPr>
          <w:rFonts w:ascii="Times New Roman" w:eastAsiaTheme="minorHAnsi" w:hAnsi="Times New Roman"/>
          <w:bCs/>
          <w:sz w:val="24"/>
          <w:szCs w:val="24"/>
        </w:rPr>
        <w:t>.,</w:t>
      </w:r>
      <w:proofErr w:type="gramEnd"/>
      <w:r w:rsidRPr="000C2430">
        <w:rPr>
          <w:rFonts w:ascii="Times New Roman" w:eastAsiaTheme="minorHAnsi" w:hAnsi="Times New Roman"/>
          <w:bCs/>
          <w:sz w:val="24"/>
          <w:szCs w:val="24"/>
        </w:rPr>
        <w:t xml:space="preserve"> J. </w:t>
      </w:r>
      <w:proofErr w:type="spellStart"/>
      <w:r w:rsidRPr="000C2430">
        <w:rPr>
          <w:rFonts w:ascii="Times New Roman" w:eastAsiaTheme="minorHAnsi" w:hAnsi="Times New Roman"/>
          <w:bCs/>
          <w:sz w:val="24"/>
          <w:szCs w:val="24"/>
        </w:rPr>
        <w:t>Waxman</w:t>
      </w:r>
      <w:proofErr w:type="spellEnd"/>
      <w:r w:rsidRPr="000C2430">
        <w:rPr>
          <w:rFonts w:ascii="Times New Roman" w:eastAsiaTheme="minorHAnsi" w:hAnsi="Times New Roman"/>
          <w:bCs/>
          <w:sz w:val="24"/>
          <w:szCs w:val="24"/>
        </w:rPr>
        <w:t xml:space="preserve">, E.O. </w:t>
      </w:r>
      <w:proofErr w:type="spellStart"/>
      <w:r w:rsidRPr="000C2430">
        <w:rPr>
          <w:rFonts w:ascii="Times New Roman" w:eastAsiaTheme="minorHAnsi" w:hAnsi="Times New Roman"/>
          <w:bCs/>
          <w:sz w:val="24"/>
          <w:szCs w:val="24"/>
        </w:rPr>
        <w:t>Aboagye</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and</w:t>
      </w:r>
      <w:proofErr w:type="spellEnd"/>
      <w:r w:rsidRPr="000C2430">
        <w:rPr>
          <w:rFonts w:ascii="Times New Roman" w:eastAsiaTheme="minorHAnsi" w:hAnsi="Times New Roman"/>
          <w:bCs/>
          <w:sz w:val="24"/>
          <w:szCs w:val="24"/>
        </w:rPr>
        <w:t xml:space="preserve"> C.L. </w:t>
      </w:r>
      <w:proofErr w:type="spellStart"/>
      <w:r w:rsidRPr="000C2430">
        <w:rPr>
          <w:rFonts w:ascii="Times New Roman" w:eastAsiaTheme="minorHAnsi" w:hAnsi="Times New Roman"/>
          <w:bCs/>
          <w:sz w:val="24"/>
          <w:szCs w:val="24"/>
        </w:rPr>
        <w:t>Bevan</w:t>
      </w:r>
      <w:proofErr w:type="spellEnd"/>
      <w:r w:rsidRPr="000C2430">
        <w:rPr>
          <w:rFonts w:ascii="Times New Roman" w:eastAsiaTheme="minorHAnsi" w:hAnsi="Times New Roman"/>
          <w:bCs/>
          <w:sz w:val="24"/>
          <w:szCs w:val="24"/>
        </w:rPr>
        <w:t xml:space="preserve">, 2013. </w:t>
      </w:r>
      <w:proofErr w:type="spellStart"/>
      <w:r w:rsidRPr="000C2430">
        <w:rPr>
          <w:rFonts w:ascii="Times New Roman" w:eastAsiaTheme="minorHAnsi" w:hAnsi="Times New Roman"/>
          <w:bCs/>
          <w:sz w:val="24"/>
          <w:szCs w:val="24"/>
        </w:rPr>
        <w:t>Visualising</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androgen</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receptor</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activity</w:t>
      </w:r>
      <w:proofErr w:type="spellEnd"/>
      <w:r w:rsidRPr="000C2430">
        <w:rPr>
          <w:rFonts w:ascii="Times New Roman" w:eastAsiaTheme="minorHAnsi" w:hAnsi="Times New Roman"/>
          <w:bCs/>
          <w:sz w:val="24"/>
          <w:szCs w:val="24"/>
        </w:rPr>
        <w:t xml:space="preserve"> in </w:t>
      </w:r>
      <w:proofErr w:type="spellStart"/>
      <w:r w:rsidRPr="000C2430">
        <w:rPr>
          <w:rFonts w:ascii="Times New Roman" w:eastAsiaTheme="minorHAnsi" w:hAnsi="Times New Roman"/>
          <w:bCs/>
          <w:sz w:val="24"/>
          <w:szCs w:val="24"/>
        </w:rPr>
        <w:t>male</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and</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female</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mice</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Plos</w:t>
      </w:r>
      <w:proofErr w:type="spellEnd"/>
      <w:r w:rsidRPr="000C2430">
        <w:rPr>
          <w:rFonts w:ascii="Times New Roman" w:eastAsiaTheme="minorHAnsi" w:hAnsi="Times New Roman"/>
          <w:bCs/>
          <w:sz w:val="24"/>
          <w:szCs w:val="24"/>
        </w:rPr>
        <w:t xml:space="preserve"> </w:t>
      </w:r>
      <w:proofErr w:type="spellStart"/>
      <w:r w:rsidRPr="000C2430">
        <w:rPr>
          <w:rFonts w:ascii="Times New Roman" w:eastAsiaTheme="minorHAnsi" w:hAnsi="Times New Roman"/>
          <w:bCs/>
          <w:sz w:val="24"/>
          <w:szCs w:val="24"/>
        </w:rPr>
        <w:t>One</w:t>
      </w:r>
      <w:proofErr w:type="spellEnd"/>
      <w:proofErr w:type="gramStart"/>
      <w:r w:rsidRPr="000C2430">
        <w:rPr>
          <w:rFonts w:ascii="Times New Roman" w:eastAsiaTheme="minorHAnsi" w:hAnsi="Times New Roman"/>
          <w:bCs/>
          <w:sz w:val="24"/>
          <w:szCs w:val="24"/>
        </w:rPr>
        <w:t>.,</w:t>
      </w:r>
      <w:proofErr w:type="gramEnd"/>
      <w:r w:rsidRPr="000C2430">
        <w:rPr>
          <w:rFonts w:ascii="Times New Roman" w:eastAsiaTheme="minorHAnsi" w:hAnsi="Times New Roman"/>
          <w:bCs/>
          <w:sz w:val="24"/>
          <w:szCs w:val="24"/>
        </w:rPr>
        <w:t xml:space="preserve"> 8:1 – 16.</w:t>
      </w:r>
    </w:p>
    <w:p w:rsidR="00205900" w:rsidRDefault="00205900" w:rsidP="00205900">
      <w:pPr>
        <w:spacing w:line="240" w:lineRule="auto"/>
        <w:jc w:val="both"/>
        <w:rPr>
          <w:rFonts w:ascii="Times New Roman" w:hAnsi="Times New Roman"/>
          <w:b/>
          <w:sz w:val="24"/>
          <w:szCs w:val="24"/>
          <w:lang w:val="en-US"/>
        </w:rPr>
      </w:pPr>
      <w:r>
        <w:rPr>
          <w:rFonts w:ascii="Times New Roman" w:hAnsi="Times New Roman"/>
          <w:b/>
          <w:sz w:val="24"/>
          <w:szCs w:val="24"/>
          <w:lang w:val="en-US"/>
        </w:rPr>
        <w:t>Biography</w:t>
      </w:r>
    </w:p>
    <w:p w:rsidR="00205900" w:rsidRDefault="00205900" w:rsidP="00205900">
      <w:pPr>
        <w:spacing w:line="240" w:lineRule="auto"/>
        <w:jc w:val="both"/>
        <w:rPr>
          <w:rFonts w:ascii="Times New Roman" w:hAnsi="Times New Roman"/>
          <w:sz w:val="24"/>
          <w:szCs w:val="24"/>
          <w:lang w:val="en-US"/>
        </w:rPr>
      </w:pPr>
      <w:proofErr w:type="spellStart"/>
      <w:r>
        <w:rPr>
          <w:rFonts w:ascii="Times New Roman" w:hAnsi="Times New Roman"/>
          <w:sz w:val="24"/>
          <w:szCs w:val="24"/>
          <w:lang w:val="en-US"/>
        </w:rPr>
        <w:t>Zeliha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Selamoglu</w:t>
      </w:r>
      <w:proofErr w:type="spellEnd"/>
      <w:r>
        <w:rPr>
          <w:rFonts w:ascii="Times New Roman" w:hAnsi="Times New Roman"/>
          <w:sz w:val="24"/>
          <w:szCs w:val="24"/>
          <w:lang w:val="en-US"/>
        </w:rPr>
        <w:t xml:space="preserve"> is a Professor in Medical Biology department of </w:t>
      </w:r>
      <w:proofErr w:type="spellStart"/>
      <w:r>
        <w:rPr>
          <w:rFonts w:ascii="Times New Roman" w:hAnsi="Times New Roman"/>
          <w:sz w:val="24"/>
          <w:szCs w:val="24"/>
          <w:lang w:val="en-US"/>
        </w:rPr>
        <w:t>Nigde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Ömer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Halisdemir</w:t>
      </w:r>
      <w:proofErr w:type="spellEnd"/>
      <w:r>
        <w:rPr>
          <w:rFonts w:ascii="Times New Roman" w:hAnsi="Times New Roman"/>
          <w:sz w:val="24"/>
          <w:szCs w:val="24"/>
          <w:lang w:val="en-US"/>
        </w:rPr>
        <w:t xml:space="preserve"> University, Turkey. She earned her PhD in Biology from Inonu University, </w:t>
      </w:r>
      <w:proofErr w:type="gramStart"/>
      <w:r>
        <w:rPr>
          <w:rFonts w:ascii="Times New Roman" w:hAnsi="Times New Roman"/>
          <w:sz w:val="24"/>
          <w:szCs w:val="24"/>
          <w:lang w:val="en-US"/>
        </w:rPr>
        <w:t>She</w:t>
      </w:r>
      <w:proofErr w:type="gramEnd"/>
      <w:r>
        <w:rPr>
          <w:rFonts w:ascii="Times New Roman" w:hAnsi="Times New Roman"/>
          <w:sz w:val="24"/>
          <w:szCs w:val="24"/>
          <w:lang w:val="en-US"/>
        </w:rPr>
        <w:t xml:space="preserve"> has published over 90 </w:t>
      </w:r>
      <w:proofErr w:type="spellStart"/>
      <w:r>
        <w:rPr>
          <w:rFonts w:ascii="Times New Roman" w:hAnsi="Times New Roman"/>
          <w:sz w:val="24"/>
          <w:szCs w:val="24"/>
          <w:lang w:val="en-US"/>
        </w:rPr>
        <w:t>peerreviewed</w:t>
      </w:r>
      <w:proofErr w:type="spellEnd"/>
      <w:r>
        <w:rPr>
          <w:rFonts w:ascii="Times New Roman" w:hAnsi="Times New Roman"/>
          <w:sz w:val="24"/>
          <w:szCs w:val="24"/>
          <w:lang w:val="en-US"/>
        </w:rPr>
        <w:t xml:space="preserve"> journal articles with over 8</w:t>
      </w:r>
      <w:r w:rsidR="000C2430">
        <w:rPr>
          <w:rFonts w:ascii="Times New Roman" w:hAnsi="Times New Roman"/>
          <w:sz w:val="24"/>
          <w:szCs w:val="24"/>
          <w:lang w:val="en-US"/>
        </w:rPr>
        <w:t>65</w:t>
      </w:r>
      <w:r>
        <w:rPr>
          <w:rFonts w:ascii="Times New Roman" w:hAnsi="Times New Roman"/>
          <w:sz w:val="24"/>
          <w:szCs w:val="24"/>
          <w:lang w:val="en-US"/>
        </w:rPr>
        <w:t xml:space="preserve"> citations and many technical reports. She is a member of Society for Experimental Biology and Medicine: Associate Membership and European association for cancer research. She has served as Editorial Board member for many Journals.</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 xml:space="preserve"> h-index: 14 </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citations: 8</w:t>
      </w:r>
      <w:r w:rsidR="000C2430">
        <w:rPr>
          <w:rFonts w:ascii="Times New Roman" w:hAnsi="Times New Roman"/>
          <w:sz w:val="24"/>
          <w:szCs w:val="24"/>
          <w:lang w:val="en-US"/>
        </w:rPr>
        <w:t>65</w:t>
      </w:r>
    </w:p>
    <w:p w:rsidR="00205900" w:rsidRDefault="00205900" w:rsidP="00F44763">
      <w:pPr>
        <w:autoSpaceDE w:val="0"/>
        <w:autoSpaceDN w:val="0"/>
        <w:adjustRightInd w:val="0"/>
        <w:jc w:val="both"/>
        <w:rPr>
          <w:rFonts w:ascii="Times New Roman" w:eastAsia="Times New Roman" w:hAnsi="Times New Roman"/>
          <w:color w:val="000000"/>
          <w:sz w:val="24"/>
          <w:szCs w:val="24"/>
          <w:vertAlign w:val="superscript"/>
          <w:lang w:val="en-GB" w:eastAsia="tr-TR"/>
        </w:rPr>
      </w:pPr>
      <w:r>
        <w:rPr>
          <w:rFonts w:ascii="Times New Roman" w:hAnsi="Times New Roman"/>
          <w:sz w:val="24"/>
          <w:szCs w:val="24"/>
          <w:lang w:val="en-US"/>
        </w:rPr>
        <w:t>Research Interest: Medical Biology, Molecular Biology, Biochemistry, Biotechnology, Oxidative stress, Antioxidants, Cancer.</w:t>
      </w:r>
      <w:r>
        <w:rPr>
          <w:rFonts w:ascii="Times New Roman" w:eastAsia="Times New Roman" w:hAnsi="Times New Roman"/>
          <w:color w:val="000000"/>
          <w:sz w:val="24"/>
          <w:szCs w:val="24"/>
          <w:vertAlign w:val="superscript"/>
          <w:lang w:val="en-GB" w:eastAsia="tr-TR"/>
        </w:rPr>
        <w:t xml:space="preserve">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color w:val="000000"/>
          <w:sz w:val="24"/>
          <w:szCs w:val="24"/>
          <w:vertAlign w:val="superscript"/>
          <w:lang w:val="en-GB" w:eastAsia="tr-TR"/>
        </w:rPr>
        <w:t>*</w:t>
      </w:r>
      <w:r>
        <w:rPr>
          <w:rFonts w:ascii="Times New Roman" w:eastAsia="Times New Roman" w:hAnsi="Times New Roman"/>
          <w:b/>
          <w:sz w:val="24"/>
          <w:szCs w:val="24"/>
          <w:lang w:val="en-NZ" w:eastAsia="it-IT"/>
        </w:rPr>
        <w:t xml:space="preserve"> Presenting author details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noProof/>
          <w:lang w:eastAsia="tr-TR"/>
        </w:rPr>
        <w:drawing>
          <wp:inline distT="0" distB="0" distL="0" distR="0">
            <wp:extent cx="1066800" cy="106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205900" w:rsidRDefault="00205900" w:rsidP="00205900">
      <w:pPr>
        <w:autoSpaceDE w:val="0"/>
        <w:autoSpaceDN w:val="0"/>
        <w:adjustRightInd w:val="0"/>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Prof.</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Dr.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Zeliha</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Selamoglu</w:t>
      </w:r>
      <w:proofErr w:type="spellEnd"/>
      <w:r>
        <w:rPr>
          <w:rFonts w:ascii="Times New Roman" w:eastAsia="Times New Roman" w:hAnsi="Times New Roman"/>
          <w:sz w:val="24"/>
          <w:szCs w:val="24"/>
          <w:lang w:val="en-NZ" w:eastAsia="it-IT"/>
        </w:rPr>
        <w:t xml:space="preserv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Department of Medical Biology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Faculty of Medicine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Ömer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Halisdemir</w:t>
      </w:r>
      <w:proofErr w:type="spellEnd"/>
      <w:r>
        <w:rPr>
          <w:rFonts w:ascii="Times New Roman" w:eastAsia="Times New Roman" w:hAnsi="Times New Roman"/>
          <w:sz w:val="24"/>
          <w:szCs w:val="24"/>
          <w:lang w:val="en-NZ" w:eastAsia="it-IT"/>
        </w:rPr>
        <w:t xml:space="preserve"> University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Campus 51240, </w:t>
      </w: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Turkey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E-mail: </w:t>
      </w:r>
      <w:hyperlink r:id="rId5" w:history="1">
        <w:r>
          <w:rPr>
            <w:rStyle w:val="Kpr"/>
            <w:rFonts w:ascii="Times New Roman" w:eastAsia="Times New Roman" w:hAnsi="Times New Roman"/>
            <w:sz w:val="24"/>
            <w:szCs w:val="24"/>
            <w:lang w:val="en-NZ" w:eastAsia="it-IT"/>
          </w:rPr>
          <w:t>zselamoglu@ohu.edu.tr</w:t>
        </w:r>
      </w:hyperlink>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Category: </w:t>
      </w:r>
      <w:r w:rsidR="000C2430">
        <w:rPr>
          <w:rFonts w:ascii="Times New Roman" w:eastAsia="Times New Roman" w:hAnsi="Times New Roman"/>
          <w:sz w:val="24"/>
          <w:szCs w:val="24"/>
          <w:lang w:val="en-NZ" w:eastAsia="it-IT"/>
        </w:rPr>
        <w:t>Oral</w:t>
      </w:r>
      <w:r>
        <w:rPr>
          <w:rFonts w:ascii="Times New Roman" w:eastAsia="Times New Roman" w:hAnsi="Times New Roman"/>
          <w:sz w:val="24"/>
          <w:szCs w:val="24"/>
          <w:lang w:val="en-NZ" w:eastAsia="it-IT"/>
        </w:rPr>
        <w:t xml:space="preserve"> presentation</w:t>
      </w:r>
    </w:p>
    <w:p w:rsidR="00955B77" w:rsidRPr="00205900" w:rsidRDefault="00955B77" w:rsidP="00205900">
      <w:pPr>
        <w:autoSpaceDE w:val="0"/>
        <w:autoSpaceDN w:val="0"/>
        <w:adjustRightInd w:val="0"/>
        <w:spacing w:after="0" w:line="240" w:lineRule="auto"/>
        <w:rPr>
          <w:rFonts w:ascii="Times New Roman" w:eastAsia="Times New Roman" w:hAnsi="Times New Roman"/>
          <w:sz w:val="24"/>
          <w:szCs w:val="24"/>
          <w:lang w:val="en-NZ" w:eastAsia="it-IT"/>
        </w:rPr>
      </w:pPr>
    </w:p>
    <w:sectPr w:rsidR="00955B77" w:rsidRPr="00205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0C2430"/>
    <w:rsid w:val="00205900"/>
    <w:rsid w:val="003224B2"/>
    <w:rsid w:val="006A17BB"/>
    <w:rsid w:val="006E0D70"/>
    <w:rsid w:val="00955B77"/>
    <w:rsid w:val="00B9090F"/>
    <w:rsid w:val="00F447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7732"/>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selamoglu@ohu.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10</cp:revision>
  <dcterms:created xsi:type="dcterms:W3CDTF">2018-04-04T14:37:00Z</dcterms:created>
  <dcterms:modified xsi:type="dcterms:W3CDTF">2018-05-18T11:32:00Z</dcterms:modified>
</cp:coreProperties>
</file>