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2649" w:rsidRPr="00757D23" w:rsidRDefault="00752649" w:rsidP="00752649">
      <w:pPr>
        <w:jc w:val="center"/>
        <w:rPr>
          <w:rFonts w:ascii="Times New Roman" w:hAnsi="Times New Roman"/>
          <w:b/>
          <w:sz w:val="24"/>
          <w:szCs w:val="24"/>
        </w:rPr>
      </w:pPr>
      <w:r w:rsidRPr="00757D23">
        <w:rPr>
          <w:rFonts w:ascii="Times New Roman" w:hAnsi="Times New Roman"/>
          <w:b/>
          <w:sz w:val="24"/>
          <w:szCs w:val="24"/>
        </w:rPr>
        <w:t>Effect of the average daily milk yield during postpartum transition period on various physico-chemical, compositional and microbiological characteristics of bovine colostrum</w:t>
      </w:r>
    </w:p>
    <w:p w:rsidR="00752649" w:rsidRDefault="00752649" w:rsidP="0075264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Tahir </w:t>
      </w:r>
      <w:r w:rsidRPr="002E092D">
        <w:rPr>
          <w:rFonts w:ascii="Times New Roman" w:hAnsi="Times New Roman" w:cs="Times New Roman"/>
          <w:b/>
          <w:sz w:val="24"/>
          <w:szCs w:val="24"/>
        </w:rPr>
        <w:t>Nazir</w:t>
      </w:r>
      <w:r>
        <w:rPr>
          <w:rFonts w:ascii="Times New Roman" w:hAnsi="Times New Roman" w:cs="Times New Roman"/>
          <w:b/>
          <w:sz w:val="24"/>
          <w:szCs w:val="24"/>
        </w:rPr>
        <w:t>*</w:t>
      </w:r>
      <w:r w:rsidRPr="002E092D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b/>
          <w:sz w:val="24"/>
          <w:szCs w:val="24"/>
        </w:rPr>
        <w:t xml:space="preserve"> Mohammad Ashraf </w:t>
      </w:r>
      <w:r w:rsidRPr="002E092D">
        <w:rPr>
          <w:rFonts w:ascii="Times New Roman" w:hAnsi="Times New Roman" w:cs="Times New Roman"/>
          <w:b/>
          <w:sz w:val="24"/>
          <w:szCs w:val="24"/>
        </w:rPr>
        <w:t>Pal,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B2834">
        <w:rPr>
          <w:rFonts w:ascii="Times New Roman" w:hAnsi="Times New Roman" w:cs="Times New Roman"/>
          <w:b/>
          <w:sz w:val="24"/>
          <w:szCs w:val="24"/>
        </w:rPr>
        <w:t xml:space="preserve">Tarique Padder, </w:t>
      </w:r>
      <w:r>
        <w:rPr>
          <w:rFonts w:ascii="Times New Roman" w:hAnsi="Times New Roman" w:cs="Times New Roman"/>
          <w:b/>
          <w:sz w:val="24"/>
          <w:szCs w:val="24"/>
        </w:rPr>
        <w:t xml:space="preserve">Sheikh Rafeh </w:t>
      </w:r>
      <w:r w:rsidRPr="002E092D">
        <w:rPr>
          <w:rFonts w:ascii="Times New Roman" w:hAnsi="Times New Roman" w:cs="Times New Roman"/>
          <w:b/>
          <w:sz w:val="24"/>
          <w:szCs w:val="24"/>
        </w:rPr>
        <w:t>Ahmad,</w:t>
      </w:r>
      <w:r>
        <w:rPr>
          <w:rFonts w:ascii="Times New Roman" w:hAnsi="Times New Roman" w:cs="Times New Roman"/>
          <w:b/>
          <w:sz w:val="24"/>
          <w:szCs w:val="24"/>
        </w:rPr>
        <w:t xml:space="preserve"> Asif Hassan Sofi, </w:t>
      </w:r>
      <w:r w:rsidR="00EB2834">
        <w:rPr>
          <w:rFonts w:ascii="Times New Roman" w:hAnsi="Times New Roman" w:cs="Times New Roman"/>
          <w:b/>
          <w:sz w:val="24"/>
          <w:szCs w:val="24"/>
        </w:rPr>
        <w:t>Ashaq</w:t>
      </w:r>
      <w:r w:rsidR="00EB2834" w:rsidRPr="002E092D">
        <w:rPr>
          <w:rFonts w:ascii="Times New Roman" w:hAnsi="Times New Roman" w:cs="Times New Roman"/>
          <w:b/>
          <w:sz w:val="24"/>
          <w:szCs w:val="24"/>
        </w:rPr>
        <w:t xml:space="preserve"> Manzoor,</w:t>
      </w:r>
      <w:r w:rsidR="00EB28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22CDE">
        <w:rPr>
          <w:rFonts w:ascii="Times New Roman" w:hAnsi="Times New Roman" w:cs="Times New Roman"/>
          <w:b/>
          <w:sz w:val="24"/>
          <w:szCs w:val="24"/>
        </w:rPr>
        <w:t xml:space="preserve">Irshad Maqbool </w:t>
      </w:r>
      <w:r>
        <w:rPr>
          <w:rFonts w:ascii="Times New Roman" w:hAnsi="Times New Roman" w:cs="Times New Roman"/>
          <w:b/>
          <w:sz w:val="24"/>
          <w:szCs w:val="24"/>
        </w:rPr>
        <w:t>and Altaf Hussain Malik.</w:t>
      </w:r>
    </w:p>
    <w:p w:rsidR="00752649" w:rsidRPr="002D4D9C" w:rsidRDefault="00752649" w:rsidP="00752649">
      <w:pPr>
        <w:spacing w:after="0" w:line="240" w:lineRule="auto"/>
        <w:jc w:val="center"/>
        <w:rPr>
          <w:rFonts w:ascii="Times New Roman" w:hAnsi="Times New Roman"/>
          <w:bCs/>
          <w:sz w:val="20"/>
          <w:szCs w:val="20"/>
        </w:rPr>
      </w:pPr>
    </w:p>
    <w:p w:rsidR="00752649" w:rsidRDefault="00752649" w:rsidP="00752649">
      <w:pPr>
        <w:tabs>
          <w:tab w:val="left" w:pos="81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174ED1">
        <w:rPr>
          <w:rFonts w:ascii="Times New Roman" w:eastAsia="Times New Roman" w:hAnsi="Times New Roman" w:cs="Times New Roman"/>
          <w:b/>
          <w:sz w:val="28"/>
          <w:szCs w:val="24"/>
        </w:rPr>
        <w:t>Abstract</w:t>
      </w:r>
    </w:p>
    <w:p w:rsidR="00752649" w:rsidRDefault="003E18AB" w:rsidP="009445DC">
      <w:pPr>
        <w:tabs>
          <w:tab w:val="left" w:pos="81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556E">
        <w:rPr>
          <w:rFonts w:ascii="Times New Roman" w:eastAsia="Times New Roman" w:hAnsi="Times New Roman" w:cs="Times New Roman"/>
          <w:sz w:val="24"/>
          <w:szCs w:val="24"/>
        </w:rPr>
        <w:t xml:space="preserve">Colostrum is defined, as the secretion of the mammary gland produced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during first few days after parturition, it differs markedly in composition from the </w:t>
      </w:r>
      <w:r w:rsidRPr="0042556E">
        <w:rPr>
          <w:rFonts w:ascii="Times New Roman" w:eastAsia="Times New Roman" w:hAnsi="Times New Roman" w:cs="Times New Roman"/>
          <w:sz w:val="24"/>
          <w:szCs w:val="24"/>
        </w:rPr>
        <w:t>milk produced later, reflecting a difference in the biological function of the two materials</w:t>
      </w:r>
      <w:r w:rsidR="001A4258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</w:t>
      </w:r>
      <w:r w:rsidRPr="0012558E">
        <w:rPr>
          <w:rFonts w:ascii="Times New Roman" w:hAnsi="Times New Roman" w:cs="Times New Roman"/>
          <w:sz w:val="24"/>
          <w:szCs w:val="24"/>
        </w:rPr>
        <w:t xml:space="preserve">he current investigation was undertaken with the aim of </w:t>
      </w:r>
      <w:r>
        <w:rPr>
          <w:rFonts w:ascii="Times New Roman" w:hAnsi="Times New Roman" w:cs="Times New Roman"/>
          <w:sz w:val="24"/>
          <w:szCs w:val="24"/>
        </w:rPr>
        <w:t>studying the</w:t>
      </w:r>
      <w:r w:rsidR="001A4258">
        <w:rPr>
          <w:rFonts w:ascii="Times New Roman" w:hAnsi="Times New Roman" w:cs="Times New Roman"/>
          <w:sz w:val="24"/>
          <w:szCs w:val="24"/>
        </w:rPr>
        <w:t xml:space="preserve"> </w:t>
      </w:r>
      <w:r w:rsidRPr="002B6605">
        <w:rPr>
          <w:rFonts w:ascii="Times New Roman" w:hAnsi="Times New Roman" w:cs="Times New Roman"/>
          <w:sz w:val="24"/>
          <w:szCs w:val="24"/>
        </w:rPr>
        <w:t xml:space="preserve">effect of </w:t>
      </w:r>
      <w:r>
        <w:rPr>
          <w:rFonts w:ascii="Times New Roman" w:hAnsi="Times New Roman" w:cs="Times New Roman"/>
          <w:sz w:val="24"/>
          <w:szCs w:val="24"/>
        </w:rPr>
        <w:t>average milk yield</w:t>
      </w:r>
      <w:r w:rsidRPr="002B6605">
        <w:rPr>
          <w:rFonts w:ascii="Times New Roman" w:hAnsi="Times New Roman" w:cs="Times New Roman"/>
          <w:sz w:val="24"/>
          <w:szCs w:val="24"/>
        </w:rPr>
        <w:t xml:space="preserve"> of the animal on </w:t>
      </w:r>
      <w:r w:rsidRPr="002B6605">
        <w:rPr>
          <w:rFonts w:ascii="Times New Roman" w:eastAsia="Times New Roman" w:hAnsi="Times New Roman" w:cs="Times New Roman"/>
          <w:bCs/>
          <w:sz w:val="24"/>
          <w:szCs w:val="24"/>
          <w:lang w:val="en-GB" w:eastAsia="en-GB"/>
        </w:rPr>
        <w:t xml:space="preserve">various </w:t>
      </w:r>
      <w:r w:rsidRPr="002B6605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physico-chemical, compositional and microbiological characteristics of colostrum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.</w:t>
      </w:r>
      <w:r w:rsidRPr="0042556E">
        <w:rPr>
          <w:rFonts w:ascii="Times New Roman" w:hAnsi="Times New Roman" w:cs="Times New Roman"/>
          <w:sz w:val="24"/>
          <w:szCs w:val="24"/>
        </w:rPr>
        <w:t xml:space="preserve"> In this study the data was generated using the colostrum obtained from animals with different milk yield. The animals were then assigned to three different groups viz group </w:t>
      </w:r>
      <w:r w:rsidRPr="00172088">
        <w:rPr>
          <w:rFonts w:ascii="Times New Roman" w:hAnsi="Times New Roman" w:cs="Times New Roman"/>
          <w:b/>
          <w:sz w:val="24"/>
          <w:szCs w:val="24"/>
        </w:rPr>
        <w:t>A</w:t>
      </w:r>
      <w:r w:rsidRPr="0042556E">
        <w:rPr>
          <w:rFonts w:ascii="Times New Roman" w:hAnsi="Times New Roman" w:cs="Times New Roman"/>
          <w:sz w:val="24"/>
          <w:szCs w:val="24"/>
        </w:rPr>
        <w:t xml:space="preserve">, group </w:t>
      </w:r>
      <w:r w:rsidRPr="00172088">
        <w:rPr>
          <w:rFonts w:ascii="Times New Roman" w:hAnsi="Times New Roman" w:cs="Times New Roman"/>
          <w:b/>
          <w:sz w:val="24"/>
          <w:szCs w:val="24"/>
        </w:rPr>
        <w:t>B</w:t>
      </w:r>
      <w:r w:rsidRPr="0042556E">
        <w:rPr>
          <w:rFonts w:ascii="Times New Roman" w:hAnsi="Times New Roman" w:cs="Times New Roman"/>
          <w:sz w:val="24"/>
          <w:szCs w:val="24"/>
        </w:rPr>
        <w:t xml:space="preserve"> and group </w:t>
      </w:r>
      <w:r w:rsidRPr="00172088">
        <w:rPr>
          <w:rFonts w:ascii="Times New Roman" w:hAnsi="Times New Roman" w:cs="Times New Roman"/>
          <w:b/>
          <w:sz w:val="24"/>
          <w:szCs w:val="24"/>
        </w:rPr>
        <w:t>C</w:t>
      </w:r>
      <w:r w:rsidRPr="0042556E">
        <w:rPr>
          <w:rFonts w:ascii="Times New Roman" w:hAnsi="Times New Roman" w:cs="Times New Roman"/>
          <w:sz w:val="24"/>
          <w:szCs w:val="24"/>
        </w:rPr>
        <w:t xml:space="preserve"> according to their </w:t>
      </w:r>
      <w:r>
        <w:rPr>
          <w:rFonts w:ascii="Times New Roman" w:hAnsi="Times New Roman" w:cs="Times New Roman"/>
          <w:sz w:val="24"/>
          <w:szCs w:val="24"/>
        </w:rPr>
        <w:t xml:space="preserve">average milk yield per day, </w:t>
      </w:r>
      <w:r w:rsidRPr="00E526C6">
        <w:rPr>
          <w:rFonts w:ascii="Times New Roman" w:hAnsi="Times New Roman" w:cs="Times New Roman"/>
          <w:b/>
          <w:sz w:val="24"/>
          <w:szCs w:val="24"/>
        </w:rPr>
        <w:t xml:space="preserve">Group </w:t>
      </w:r>
      <w:r w:rsidRPr="00FE7843">
        <w:rPr>
          <w:rFonts w:ascii="Times New Roman" w:hAnsi="Times New Roman" w:cs="Times New Roman"/>
          <w:b/>
          <w:sz w:val="24"/>
          <w:szCs w:val="24"/>
        </w:rPr>
        <w:t>A –</w:t>
      </w:r>
      <w:r w:rsidRPr="0042556E">
        <w:rPr>
          <w:rFonts w:ascii="Times New Roman" w:hAnsi="Times New Roman" w:cs="Times New Roman"/>
          <w:sz w:val="24"/>
          <w:szCs w:val="24"/>
        </w:rPr>
        <w:t xml:space="preserve"> animals yielding 2-4 litres of milk per day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Pr="00E526C6">
        <w:rPr>
          <w:rFonts w:ascii="Times New Roman" w:hAnsi="Times New Roman" w:cs="Times New Roman"/>
          <w:b/>
          <w:sz w:val="24"/>
          <w:szCs w:val="24"/>
        </w:rPr>
        <w:t xml:space="preserve">Group </w:t>
      </w:r>
      <w:r w:rsidRPr="00FE7843">
        <w:rPr>
          <w:rFonts w:ascii="Times New Roman" w:hAnsi="Times New Roman" w:cs="Times New Roman"/>
          <w:b/>
          <w:sz w:val="24"/>
          <w:szCs w:val="24"/>
        </w:rPr>
        <w:t>B –</w:t>
      </w:r>
      <w:r w:rsidRPr="0042556E">
        <w:rPr>
          <w:rFonts w:ascii="Times New Roman" w:hAnsi="Times New Roman" w:cs="Times New Roman"/>
          <w:sz w:val="24"/>
          <w:szCs w:val="24"/>
        </w:rPr>
        <w:t xml:space="preserve"> animals yielding 5-7 litres of milk per day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Pr="00E526C6">
        <w:rPr>
          <w:rFonts w:ascii="Times New Roman" w:hAnsi="Times New Roman" w:cs="Times New Roman"/>
          <w:b/>
          <w:sz w:val="24"/>
          <w:szCs w:val="24"/>
        </w:rPr>
        <w:t xml:space="preserve">Group </w:t>
      </w:r>
      <w:r w:rsidRPr="00FE7843">
        <w:rPr>
          <w:rFonts w:ascii="Times New Roman" w:hAnsi="Times New Roman" w:cs="Times New Roman"/>
          <w:b/>
          <w:sz w:val="24"/>
          <w:szCs w:val="24"/>
        </w:rPr>
        <w:t>C –</w:t>
      </w:r>
      <w:r w:rsidRPr="0042556E">
        <w:rPr>
          <w:rFonts w:ascii="Times New Roman" w:hAnsi="Times New Roman" w:cs="Times New Roman"/>
          <w:sz w:val="24"/>
          <w:szCs w:val="24"/>
        </w:rPr>
        <w:t xml:space="preserve"> animals yield</w:t>
      </w:r>
      <w:r>
        <w:rPr>
          <w:rFonts w:ascii="Times New Roman" w:hAnsi="Times New Roman" w:cs="Times New Roman"/>
          <w:sz w:val="24"/>
          <w:szCs w:val="24"/>
        </w:rPr>
        <w:t>ing 8-10 litres of milk per day.</w:t>
      </w:r>
      <w:r w:rsidR="009445DC">
        <w:rPr>
          <w:rFonts w:ascii="Times New Roman" w:hAnsi="Times New Roman" w:cs="Times New Roman"/>
          <w:sz w:val="24"/>
          <w:szCs w:val="24"/>
        </w:rPr>
        <w:t xml:space="preserve"> During the study</w:t>
      </w:r>
      <w:r w:rsidR="00752649" w:rsidRPr="002B6605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, it was found that </w:t>
      </w:r>
      <w:r w:rsidR="00752649">
        <w:rPr>
          <w:rFonts w:ascii="Times New Roman" w:hAnsi="Times New Roman" w:cs="Times New Roman"/>
          <w:sz w:val="24"/>
          <w:szCs w:val="24"/>
        </w:rPr>
        <w:t xml:space="preserve">the specific gravity and fat content of the colostrum samples of group A animals possessed significantly </w:t>
      </w:r>
      <w:r w:rsidR="00752649" w:rsidRPr="00F72402">
        <w:rPr>
          <w:rFonts w:ascii="Times New Roman" w:hAnsi="Times New Roman" w:cs="Times New Roman"/>
          <w:sz w:val="24"/>
          <w:szCs w:val="24"/>
        </w:rPr>
        <w:t>(p ≤ 0.05)</w:t>
      </w:r>
      <w:r w:rsidR="00752649">
        <w:rPr>
          <w:rFonts w:ascii="Times New Roman" w:hAnsi="Times New Roman" w:cs="Times New Roman"/>
          <w:sz w:val="24"/>
          <w:szCs w:val="24"/>
        </w:rPr>
        <w:t xml:space="preserve"> higher values compared to group B animals. F</w:t>
      </w:r>
      <w:r w:rsidR="00752649" w:rsidRPr="002B6605">
        <w:rPr>
          <w:rFonts w:ascii="Times New Roman" w:hAnsi="Times New Roman" w:cs="Times New Roman"/>
          <w:sz w:val="24"/>
          <w:szCs w:val="24"/>
        </w:rPr>
        <w:t>at</w:t>
      </w:r>
      <w:r w:rsidR="00752649">
        <w:rPr>
          <w:rFonts w:ascii="Times New Roman" w:hAnsi="Times New Roman" w:cs="Times New Roman"/>
          <w:sz w:val="24"/>
          <w:szCs w:val="24"/>
        </w:rPr>
        <w:t xml:space="preserve">, total protein, </w:t>
      </w:r>
      <w:r w:rsidR="00752649" w:rsidRPr="002B6605">
        <w:rPr>
          <w:rFonts w:ascii="Times New Roman" w:hAnsi="Times New Roman" w:cs="Times New Roman"/>
          <w:sz w:val="24"/>
          <w:szCs w:val="24"/>
        </w:rPr>
        <w:t>whey proteins and total solids</w:t>
      </w:r>
      <w:r w:rsidR="00752649">
        <w:rPr>
          <w:rFonts w:ascii="Times New Roman" w:hAnsi="Times New Roman" w:cs="Times New Roman"/>
          <w:sz w:val="24"/>
          <w:szCs w:val="24"/>
        </w:rPr>
        <w:t xml:space="preserve"> of group C animals was significantly </w:t>
      </w:r>
      <w:r w:rsidR="00752649" w:rsidRPr="00F72402">
        <w:rPr>
          <w:rFonts w:ascii="Times New Roman" w:hAnsi="Times New Roman" w:cs="Times New Roman"/>
          <w:sz w:val="24"/>
          <w:szCs w:val="24"/>
        </w:rPr>
        <w:t>(p ≤ 0.05)</w:t>
      </w:r>
      <w:r w:rsidR="00752649">
        <w:rPr>
          <w:rFonts w:ascii="Times New Roman" w:hAnsi="Times New Roman" w:cs="Times New Roman"/>
          <w:sz w:val="24"/>
          <w:szCs w:val="24"/>
        </w:rPr>
        <w:t xml:space="preserve"> higher compared to group B animals. The Casein protein of group C animals showed significantly </w:t>
      </w:r>
      <w:r w:rsidR="00752649" w:rsidRPr="00F72402">
        <w:rPr>
          <w:rFonts w:ascii="Times New Roman" w:hAnsi="Times New Roman" w:cs="Times New Roman"/>
          <w:sz w:val="24"/>
          <w:szCs w:val="24"/>
        </w:rPr>
        <w:t>(p ≤ 0.05)</w:t>
      </w:r>
      <w:r w:rsidR="00752649">
        <w:rPr>
          <w:rFonts w:ascii="Times New Roman" w:hAnsi="Times New Roman" w:cs="Times New Roman"/>
          <w:sz w:val="24"/>
          <w:szCs w:val="24"/>
        </w:rPr>
        <w:t xml:space="preserve"> higher values </w:t>
      </w:r>
      <w:r w:rsidR="009445DC">
        <w:rPr>
          <w:rFonts w:ascii="Times New Roman" w:hAnsi="Times New Roman" w:cs="Times New Roman"/>
          <w:sz w:val="24"/>
          <w:szCs w:val="24"/>
        </w:rPr>
        <w:t>compared to</w:t>
      </w:r>
      <w:r w:rsidR="00752649">
        <w:rPr>
          <w:rFonts w:ascii="Times New Roman" w:hAnsi="Times New Roman" w:cs="Times New Roman"/>
          <w:sz w:val="24"/>
          <w:szCs w:val="24"/>
        </w:rPr>
        <w:t xml:space="preserve"> both group A and group B animals which among themselves possessed comparable </w:t>
      </w:r>
      <w:r w:rsidR="009445DC">
        <w:rPr>
          <w:rFonts w:ascii="Times New Roman" w:hAnsi="Times New Roman" w:cs="Times New Roman"/>
          <w:sz w:val="24"/>
          <w:szCs w:val="24"/>
        </w:rPr>
        <w:t>values. The</w:t>
      </w:r>
      <w:r w:rsidR="00752649">
        <w:rPr>
          <w:rFonts w:ascii="Times New Roman" w:hAnsi="Times New Roman" w:cs="Times New Roman"/>
          <w:sz w:val="24"/>
          <w:szCs w:val="24"/>
        </w:rPr>
        <w:t xml:space="preserve"> lactose content of group A animals was significantly </w:t>
      </w:r>
      <w:r w:rsidR="00752649" w:rsidRPr="00F72402">
        <w:rPr>
          <w:rFonts w:ascii="Times New Roman" w:hAnsi="Times New Roman" w:cs="Times New Roman"/>
          <w:sz w:val="24"/>
          <w:szCs w:val="24"/>
        </w:rPr>
        <w:t>(p ≤ 0.05)</w:t>
      </w:r>
      <w:r w:rsidR="00752649">
        <w:rPr>
          <w:rFonts w:ascii="Times New Roman" w:hAnsi="Times New Roman" w:cs="Times New Roman"/>
          <w:sz w:val="24"/>
          <w:szCs w:val="24"/>
        </w:rPr>
        <w:t xml:space="preserve"> higher than both group B and group C animals which among themselves possessed comparable values for lactose. The solids not fat, a</w:t>
      </w:r>
      <w:r w:rsidR="00752649" w:rsidRPr="002B6605">
        <w:rPr>
          <w:rFonts w:ascii="Times New Roman" w:hAnsi="Times New Roman" w:cs="Times New Roman"/>
          <w:sz w:val="24"/>
          <w:szCs w:val="24"/>
        </w:rPr>
        <w:t>sh</w:t>
      </w:r>
      <w:r w:rsidR="00752649">
        <w:rPr>
          <w:rFonts w:ascii="Times New Roman" w:hAnsi="Times New Roman" w:cs="Times New Roman"/>
          <w:sz w:val="24"/>
          <w:szCs w:val="24"/>
        </w:rPr>
        <w:t>,</w:t>
      </w:r>
      <w:r w:rsidR="00752649" w:rsidRPr="002B6605">
        <w:rPr>
          <w:rFonts w:ascii="Times New Roman" w:hAnsi="Times New Roman" w:cs="Times New Roman"/>
          <w:sz w:val="24"/>
          <w:szCs w:val="24"/>
        </w:rPr>
        <w:t xml:space="preserve"> pH</w:t>
      </w:r>
      <w:r w:rsidR="00752649">
        <w:rPr>
          <w:rFonts w:ascii="Times New Roman" w:hAnsi="Times New Roman" w:cs="Times New Roman"/>
          <w:sz w:val="24"/>
          <w:szCs w:val="24"/>
        </w:rPr>
        <w:t xml:space="preserve">, </w:t>
      </w:r>
      <w:r w:rsidR="00752649" w:rsidRPr="002B6605">
        <w:rPr>
          <w:rFonts w:ascii="Times New Roman" w:hAnsi="Times New Roman" w:cs="Times New Roman"/>
          <w:sz w:val="24"/>
          <w:szCs w:val="24"/>
        </w:rPr>
        <w:t xml:space="preserve">electrical conductivity and total plate count (TPC) </w:t>
      </w:r>
      <w:r w:rsidR="00752649">
        <w:rPr>
          <w:rFonts w:ascii="Times New Roman" w:hAnsi="Times New Roman" w:cs="Times New Roman"/>
          <w:sz w:val="24"/>
          <w:szCs w:val="24"/>
        </w:rPr>
        <w:t>of the colostrum samples from different milk yield groups showed no significant (p &gt;</w:t>
      </w:r>
      <w:r w:rsidR="00752649" w:rsidRPr="00F72402">
        <w:rPr>
          <w:rFonts w:ascii="Times New Roman" w:hAnsi="Times New Roman" w:cs="Times New Roman"/>
          <w:sz w:val="24"/>
          <w:szCs w:val="24"/>
        </w:rPr>
        <w:t xml:space="preserve"> 0.05)</w:t>
      </w:r>
      <w:r w:rsidR="00752649">
        <w:rPr>
          <w:rFonts w:ascii="Times New Roman" w:hAnsi="Times New Roman" w:cs="Times New Roman"/>
          <w:sz w:val="24"/>
          <w:szCs w:val="24"/>
        </w:rPr>
        <w:t xml:space="preserve"> difference among themselves.</w:t>
      </w:r>
    </w:p>
    <w:p w:rsidR="005F7FCE" w:rsidRDefault="005F7FCE" w:rsidP="005F7FCE">
      <w:pPr>
        <w:tabs>
          <w:tab w:val="left" w:pos="360"/>
        </w:tabs>
        <w:spacing w:after="0" w:line="36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 w:rsidRPr="002570B6">
        <w:rPr>
          <w:rFonts w:ascii="Times New Roman" w:hAnsi="Times New Roman"/>
          <w:b/>
          <w:i/>
          <w:sz w:val="24"/>
          <w:szCs w:val="24"/>
        </w:rPr>
        <w:t>Keywords</w:t>
      </w:r>
      <w:r w:rsidRPr="002570B6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Bovine</w:t>
      </w:r>
      <w:r w:rsidR="00CF0DE2">
        <w:rPr>
          <w:rFonts w:ascii="Times New Roman" w:hAnsi="Times New Roman"/>
          <w:sz w:val="24"/>
          <w:szCs w:val="24"/>
        </w:rPr>
        <w:t xml:space="preserve"> colostrum, </w:t>
      </w:r>
      <w:r w:rsidR="00C20ABC" w:rsidRPr="00C20ABC">
        <w:rPr>
          <w:rFonts w:ascii="Times New Roman" w:hAnsi="Times New Roman"/>
          <w:sz w:val="24"/>
          <w:szCs w:val="24"/>
        </w:rPr>
        <w:t xml:space="preserve">daily milk </w:t>
      </w:r>
      <w:r w:rsidR="00CF0DE2" w:rsidRPr="00C20ABC">
        <w:rPr>
          <w:rFonts w:ascii="Times New Roman" w:hAnsi="Times New Roman"/>
          <w:sz w:val="24"/>
          <w:szCs w:val="24"/>
        </w:rPr>
        <w:t>yield,</w:t>
      </w:r>
      <w:r>
        <w:rPr>
          <w:rFonts w:ascii="Times New Roman" w:hAnsi="Times New Roman"/>
          <w:sz w:val="24"/>
          <w:szCs w:val="24"/>
        </w:rPr>
        <w:t xml:space="preserve"> </w:t>
      </w:r>
      <w:r w:rsidR="00CF0DE2">
        <w:rPr>
          <w:rFonts w:ascii="Times New Roman" w:hAnsi="Times New Roman"/>
          <w:sz w:val="24"/>
          <w:szCs w:val="24"/>
        </w:rPr>
        <w:t xml:space="preserve">physico-chemical, </w:t>
      </w:r>
      <w:r>
        <w:rPr>
          <w:rFonts w:ascii="Times New Roman" w:hAnsi="Times New Roman"/>
          <w:sz w:val="24"/>
          <w:szCs w:val="24"/>
        </w:rPr>
        <w:t>post-partum, quality,</w:t>
      </w:r>
    </w:p>
    <w:p w:rsidR="00752649" w:rsidRDefault="00752649" w:rsidP="00752649"/>
    <w:p w:rsidR="009445DC" w:rsidRDefault="009445DC" w:rsidP="00752649">
      <w:pPr>
        <w:rPr>
          <w:rFonts w:ascii="Times New Roman" w:hAnsi="Times New Roman"/>
          <w:sz w:val="24"/>
          <w:szCs w:val="24"/>
        </w:rPr>
      </w:pPr>
    </w:p>
    <w:p w:rsidR="009445DC" w:rsidRDefault="009445DC" w:rsidP="00752649">
      <w:pPr>
        <w:rPr>
          <w:rFonts w:ascii="Times New Roman" w:hAnsi="Times New Roman"/>
          <w:sz w:val="24"/>
          <w:szCs w:val="24"/>
        </w:rPr>
      </w:pPr>
    </w:p>
    <w:p w:rsidR="00752649" w:rsidRDefault="00752649" w:rsidP="0075264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712C6A" wp14:editId="6FC1DFD5">
                <wp:simplePos x="0" y="0"/>
                <wp:positionH relativeFrom="column">
                  <wp:posOffset>-288324</wp:posOffset>
                </wp:positionH>
                <wp:positionV relativeFrom="paragraph">
                  <wp:posOffset>267112</wp:posOffset>
                </wp:positionV>
                <wp:extent cx="6697328" cy="0"/>
                <wp:effectExtent l="0" t="0" r="2794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9732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31C6A1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2.7pt,21.05pt" to="504.65pt,2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" strokecolor="black [3200]" strokeweight=".5pt">
                <v:stroke joinstyle="miter"/>
              </v:line>
            </w:pict>
          </mc:Fallback>
        </mc:AlternateContent>
      </w:r>
    </w:p>
    <w:p w:rsidR="00752649" w:rsidRDefault="00752649" w:rsidP="00752649">
      <w:pPr>
        <w:tabs>
          <w:tab w:val="left" w:pos="360"/>
        </w:tabs>
        <w:spacing w:after="0" w:line="240" w:lineRule="auto"/>
        <w:ind w:left="90" w:right="-64" w:hanging="180"/>
        <w:rPr>
          <w:rFonts w:ascii="Times New Roman" w:hAnsi="Times New Roman" w:cs="Times New Roman"/>
          <w:sz w:val="20"/>
          <w:szCs w:val="20"/>
        </w:rPr>
      </w:pPr>
      <w:r w:rsidRPr="00202E98">
        <w:rPr>
          <w:rFonts w:ascii="Times New Roman" w:hAnsi="Times New Roman" w:cs="Times New Roman"/>
          <w:sz w:val="20"/>
          <w:szCs w:val="20"/>
        </w:rPr>
        <w:t xml:space="preserve">*Corresponding author: Dr. </w:t>
      </w:r>
      <w:r>
        <w:rPr>
          <w:rFonts w:ascii="Times New Roman" w:hAnsi="Times New Roman" w:cs="Times New Roman"/>
          <w:sz w:val="20"/>
          <w:szCs w:val="20"/>
        </w:rPr>
        <w:t xml:space="preserve">Tahir Nazir is a </w:t>
      </w:r>
      <w:r w:rsidRPr="00202E98">
        <w:rPr>
          <w:rFonts w:ascii="Times New Roman" w:hAnsi="Times New Roman" w:cs="Times New Roman"/>
          <w:sz w:val="20"/>
          <w:szCs w:val="20"/>
        </w:rPr>
        <w:t>PhD Scholar</w:t>
      </w:r>
      <w:r>
        <w:rPr>
          <w:rFonts w:ascii="Times New Roman" w:hAnsi="Times New Roman" w:cs="Times New Roman"/>
          <w:sz w:val="20"/>
          <w:szCs w:val="20"/>
        </w:rPr>
        <w:t xml:space="preserve"> at </w:t>
      </w:r>
      <w:r w:rsidRPr="00202E98">
        <w:rPr>
          <w:rFonts w:ascii="Times New Roman" w:hAnsi="Times New Roman" w:cs="Times New Roman"/>
          <w:sz w:val="20"/>
          <w:szCs w:val="20"/>
        </w:rPr>
        <w:t>Division of Livestock Products Technology, F</w:t>
      </w:r>
      <w:r>
        <w:rPr>
          <w:rFonts w:ascii="Times New Roman" w:hAnsi="Times New Roman" w:cs="Times New Roman"/>
          <w:sz w:val="20"/>
          <w:szCs w:val="20"/>
        </w:rPr>
        <w:t xml:space="preserve">aculty of </w:t>
      </w:r>
      <w:r w:rsidRPr="00202E98">
        <w:rPr>
          <w:rFonts w:ascii="Times New Roman" w:hAnsi="Times New Roman" w:cs="Times New Roman"/>
          <w:sz w:val="20"/>
          <w:szCs w:val="20"/>
        </w:rPr>
        <w:t>V</w:t>
      </w:r>
      <w:r>
        <w:rPr>
          <w:rFonts w:ascii="Times New Roman" w:hAnsi="Times New Roman" w:cs="Times New Roman"/>
          <w:sz w:val="20"/>
          <w:szCs w:val="20"/>
        </w:rPr>
        <w:t xml:space="preserve">eterinary </w:t>
      </w:r>
      <w:r w:rsidRPr="00202E98">
        <w:rPr>
          <w:rFonts w:ascii="Times New Roman" w:hAnsi="Times New Roman" w:cs="Times New Roman"/>
          <w:sz w:val="20"/>
          <w:szCs w:val="20"/>
        </w:rPr>
        <w:t>Sc</w:t>
      </w:r>
      <w:r>
        <w:rPr>
          <w:rFonts w:ascii="Times New Roman" w:hAnsi="Times New Roman" w:cs="Times New Roman"/>
          <w:sz w:val="20"/>
          <w:szCs w:val="20"/>
        </w:rPr>
        <w:t>iences</w:t>
      </w:r>
      <w:r w:rsidRPr="00202E98">
        <w:rPr>
          <w:rFonts w:ascii="Times New Roman" w:hAnsi="Times New Roman" w:cs="Times New Roman"/>
          <w:sz w:val="20"/>
          <w:szCs w:val="20"/>
        </w:rPr>
        <w:t xml:space="preserve"> &amp; A</w:t>
      </w:r>
      <w:r>
        <w:rPr>
          <w:rFonts w:ascii="Times New Roman" w:hAnsi="Times New Roman" w:cs="Times New Roman"/>
          <w:sz w:val="20"/>
          <w:szCs w:val="20"/>
        </w:rPr>
        <w:t xml:space="preserve">nimal </w:t>
      </w:r>
      <w:r w:rsidRPr="00202E98">
        <w:rPr>
          <w:rFonts w:ascii="Times New Roman" w:hAnsi="Times New Roman" w:cs="Times New Roman"/>
          <w:sz w:val="20"/>
          <w:szCs w:val="20"/>
        </w:rPr>
        <w:t>H</w:t>
      </w:r>
      <w:r>
        <w:rPr>
          <w:rFonts w:ascii="Times New Roman" w:hAnsi="Times New Roman" w:cs="Times New Roman"/>
          <w:sz w:val="20"/>
          <w:szCs w:val="20"/>
        </w:rPr>
        <w:t>usbandry</w:t>
      </w:r>
      <w:r w:rsidRPr="00202E98">
        <w:rPr>
          <w:rFonts w:ascii="Times New Roman" w:hAnsi="Times New Roman" w:cs="Times New Roman"/>
          <w:sz w:val="20"/>
          <w:szCs w:val="20"/>
        </w:rPr>
        <w:t>, SKUAST-Kashmir-190006</w:t>
      </w:r>
    </w:p>
    <w:p w:rsidR="0068219B" w:rsidRPr="00294C63" w:rsidRDefault="00752649" w:rsidP="00294C63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r w:rsidRPr="00202E98">
        <w:rPr>
          <w:rFonts w:ascii="Times New Roman" w:hAnsi="Times New Roman" w:cs="Times New Roman"/>
          <w:sz w:val="20"/>
          <w:szCs w:val="20"/>
        </w:rPr>
        <w:t xml:space="preserve">Email: </w:t>
      </w:r>
      <w:hyperlink r:id="rId4" w:history="1">
        <w:r w:rsidRPr="002F577A">
          <w:rPr>
            <w:rStyle w:val="Hyperlink"/>
            <w:rFonts w:ascii="Times New Roman" w:hAnsi="Times New Roman" w:cs="Times New Roman"/>
            <w:sz w:val="20"/>
            <w:szCs w:val="20"/>
            <w:shd w:val="clear" w:color="auto" w:fill="FFFFFF"/>
          </w:rPr>
          <w:t>thrnzr@gmail.com</w:t>
        </w:r>
      </w:hyperlink>
      <w:r>
        <w:rPr>
          <w:rFonts w:ascii="Times New Roman" w:hAnsi="Times New Roman" w:cs="Times New Roman"/>
          <w:sz w:val="20"/>
          <w:szCs w:val="20"/>
        </w:rPr>
        <w:t>; Phone Number: 9419654114</w:t>
      </w:r>
      <w:bookmarkStart w:id="0" w:name="_GoBack"/>
      <w:bookmarkEnd w:id="0"/>
    </w:p>
    <w:sectPr w:rsidR="0068219B" w:rsidRPr="00294C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7D59"/>
    <w:rsid w:val="00172088"/>
    <w:rsid w:val="001A4258"/>
    <w:rsid w:val="00294C63"/>
    <w:rsid w:val="003E18AB"/>
    <w:rsid w:val="0059690D"/>
    <w:rsid w:val="005F7FCE"/>
    <w:rsid w:val="00604C29"/>
    <w:rsid w:val="0068219B"/>
    <w:rsid w:val="00752649"/>
    <w:rsid w:val="00893FD5"/>
    <w:rsid w:val="009445DC"/>
    <w:rsid w:val="00A22CDE"/>
    <w:rsid w:val="00AD55DD"/>
    <w:rsid w:val="00B36467"/>
    <w:rsid w:val="00C20ABC"/>
    <w:rsid w:val="00CF0DE2"/>
    <w:rsid w:val="00D00215"/>
    <w:rsid w:val="00E526C6"/>
    <w:rsid w:val="00EB2834"/>
    <w:rsid w:val="00F47D59"/>
    <w:rsid w:val="00FE7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76B24F"/>
  <w15:chartTrackingRefBased/>
  <w15:docId w15:val="{BC4C30DF-84F5-43EE-9D87-7E7D48DDB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26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75264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hrnzr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363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TAHIR NAZIR</dc:creator>
  <cp:keywords/>
  <dc:description/>
  <cp:lastModifiedBy>tahir nazir</cp:lastModifiedBy>
  <cp:revision>18</cp:revision>
  <dcterms:created xsi:type="dcterms:W3CDTF">2017-06-03T18:25:00Z</dcterms:created>
  <dcterms:modified xsi:type="dcterms:W3CDTF">2018-01-16T06:30:00Z</dcterms:modified>
</cp:coreProperties>
</file>