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B533B" w:rsidP="002B533B">
      <w:pPr>
        <w:pStyle w:val="Heading1"/>
        <w:spacing w:before="170"/>
        <w:ind w:left="0"/>
      </w:pPr>
      <w:r w:rsidRPr="002B533B">
        <w:rPr>
          <w:color w:val="337AB7"/>
        </w:rPr>
        <w:t xml:space="preserve">Green synthesis of silver nanoparticles using an aqueous extract of </w:t>
      </w:r>
      <w:proofErr w:type="spellStart"/>
      <w:r w:rsidRPr="002B533B">
        <w:rPr>
          <w:i/>
          <w:iCs/>
          <w:color w:val="337AB7"/>
        </w:rPr>
        <w:t>Cuminum</w:t>
      </w:r>
      <w:proofErr w:type="spellEnd"/>
      <w:r w:rsidRPr="002B533B">
        <w:rPr>
          <w:i/>
          <w:iCs/>
          <w:color w:val="337AB7"/>
        </w:rPr>
        <w:t xml:space="preserve"> </w:t>
      </w:r>
      <w:proofErr w:type="spellStart"/>
      <w:r w:rsidRPr="002B533B">
        <w:rPr>
          <w:i/>
          <w:iCs/>
          <w:color w:val="337AB7"/>
        </w:rPr>
        <w:t>cyminum</w:t>
      </w:r>
      <w:proofErr w:type="spellEnd"/>
      <w:r w:rsidRPr="002B533B">
        <w:rPr>
          <w:i/>
          <w:iCs/>
          <w:color w:val="337AB7"/>
        </w:rPr>
        <w:t xml:space="preserve"> </w:t>
      </w:r>
      <w:r w:rsidRPr="002B533B">
        <w:rPr>
          <w:color w:val="337AB7"/>
        </w:rPr>
        <w:t>L.</w:t>
      </w:r>
      <w:r w:rsidRPr="002B533B">
        <w:rPr>
          <w:i/>
          <w:iCs/>
          <w:color w:val="337AB7"/>
        </w:rPr>
        <w:t xml:space="preserve"> </w:t>
      </w:r>
      <w:r w:rsidRPr="002B533B">
        <w:rPr>
          <w:color w:val="337AB7"/>
        </w:rPr>
        <w:t>seeds</w:t>
      </w:r>
    </w:p>
    <w:p w:rsidR="00AE3E37" w:rsidRDefault="002B533B" w:rsidP="002B533B">
      <w:pPr>
        <w:pStyle w:val="BodyText"/>
        <w:spacing w:before="73" w:line="198" w:lineRule="exact"/>
        <w:ind w:left="100" w:right="5987"/>
        <w:rPr>
          <w:rFonts w:ascii="Arial"/>
          <w:sz w:val="21"/>
        </w:rPr>
      </w:pPr>
      <w:proofErr w:type="spellStart"/>
      <w:r w:rsidRPr="002B533B">
        <w:rPr>
          <w:rFonts w:ascii="Arial"/>
        </w:rPr>
        <w:t>Hashem</w:t>
      </w:r>
      <w:proofErr w:type="spellEnd"/>
      <w:r w:rsidRPr="002B533B">
        <w:rPr>
          <w:rFonts w:ascii="Arial"/>
        </w:rPr>
        <w:t xml:space="preserve"> </w:t>
      </w:r>
      <w:proofErr w:type="spellStart"/>
      <w:r w:rsidRPr="002B533B">
        <w:rPr>
          <w:rFonts w:ascii="Arial"/>
        </w:rPr>
        <w:t>Akhlaghi</w:t>
      </w:r>
      <w:proofErr w:type="spellEnd"/>
      <w:r w:rsidR="005973B9">
        <w:rPr>
          <w:rFonts w:ascii="Arial"/>
        </w:rPr>
        <w:t xml:space="preserve">, </w:t>
      </w:r>
      <w:r w:rsidRPr="002B533B">
        <w:rPr>
          <w:rFonts w:ascii="Arial"/>
        </w:rPr>
        <w:t xml:space="preserve">Department of Chemistry, </w:t>
      </w:r>
      <w:proofErr w:type="spellStart"/>
      <w:r w:rsidRPr="002B533B">
        <w:rPr>
          <w:rFonts w:ascii="Arial"/>
        </w:rPr>
        <w:t>Sabzevar</w:t>
      </w:r>
      <w:proofErr w:type="spellEnd"/>
      <w:r w:rsidRPr="002B533B">
        <w:rPr>
          <w:rFonts w:ascii="Arial"/>
        </w:rPr>
        <w:t xml:space="preserve"> Branch, Islamic Azad University, </w:t>
      </w:r>
      <w:proofErr w:type="spellStart"/>
      <w:r w:rsidRPr="002B533B">
        <w:rPr>
          <w:rFonts w:ascii="Arial"/>
        </w:rPr>
        <w:t>Sabzevar</w:t>
      </w:r>
      <w:proofErr w:type="spellEnd"/>
      <w:r w:rsidRPr="002B533B">
        <w:rPr>
          <w:rFonts w:ascii="Arial"/>
        </w:rPr>
        <w:t xml:space="preserve">, Iran </w:t>
      </w:r>
    </w:p>
    <w:p w:rsidR="002B533B" w:rsidRDefault="002B533B" w:rsidP="002B533B">
      <w:pPr>
        <w:pStyle w:val="BodyText"/>
        <w:spacing w:before="73" w:line="198" w:lineRule="exact"/>
        <w:ind w:left="100" w:right="5987"/>
        <w:rPr>
          <w:rFonts w:ascii="Arial"/>
          <w:sz w:val="21"/>
        </w:rPr>
      </w:pPr>
    </w:p>
    <w:p w:rsidR="002B533B" w:rsidRDefault="002B533B" w:rsidP="002B533B">
      <w:pPr>
        <w:pStyle w:val="BodyText"/>
        <w:spacing w:before="73" w:line="198" w:lineRule="exact"/>
        <w:ind w:left="100" w:right="5987"/>
        <w:rPr>
          <w:rFonts w:ascii="Arial"/>
          <w:sz w:val="21"/>
        </w:rPr>
        <w:sectPr w:rsidR="002B533B">
          <w:headerReference w:type="default" r:id="rId8"/>
          <w:footerReference w:type="default" r:id="rId9"/>
          <w:type w:val="continuous"/>
          <w:pgSz w:w="11910" w:h="16840"/>
          <w:pgMar w:top="1740" w:right="600" w:bottom="840" w:left="620" w:header="541" w:footer="642" w:gutter="0"/>
          <w:cols w:space="720"/>
        </w:sectPr>
      </w:pPr>
    </w:p>
    <w:p w:rsidR="00AE3E37" w:rsidRDefault="00A9710C" w:rsidP="002B533B">
      <w:pPr>
        <w:pStyle w:val="Heading3"/>
        <w:spacing w:before="147"/>
        <w:jc w:val="both"/>
      </w:pPr>
      <w:r>
        <w:rPr>
          <w:color w:val="BF5A14"/>
        </w:rPr>
        <w:lastRenderedPageBreak/>
        <w:t>Abstract</w:t>
      </w:r>
      <w:r w:rsidR="00404E5B">
        <w:rPr>
          <w:color w:val="BF5A14"/>
        </w:rPr>
        <w:t xml:space="preserve"> </w:t>
      </w:r>
    </w:p>
    <w:p w:rsidR="002B533B" w:rsidRPr="002B533B" w:rsidRDefault="002B533B" w:rsidP="002B533B">
      <w:pPr>
        <w:pStyle w:val="BodyText"/>
        <w:spacing w:before="90" w:line="280" w:lineRule="auto"/>
        <w:ind w:left="100"/>
        <w:jc w:val="both"/>
      </w:pPr>
      <w:r w:rsidRPr="002B533B">
        <w:t xml:space="preserve">There have been a growing number of reports on the preparation of </w:t>
      </w:r>
      <w:proofErr w:type="spellStart"/>
      <w:r w:rsidRPr="002B533B">
        <w:t>nanomaterials</w:t>
      </w:r>
      <w:proofErr w:type="spellEnd"/>
      <w:r w:rsidRPr="002B533B">
        <w:t xml:space="preserve"> in recent years. Nanoparticles produced by chemical methods have created significant concern due to the hazardous and toxic materials used and potential environmental damage. In the green synthesis of nanoparticles, natural compounds and eco-friendly solvents and chemicals play a major role. Silver nanoparticles are of interest because of their biological and medical applications. Plants, being inexpensive abundant and renewable resources, can be considered as good source for production of silver nanoparticles. Plants having easily oxidized secondary metabolites, such as flavonoids and other phenolic compounds can reduce silver ions to elemental silver. In this study, silver nanoparticles were synthesized using aqueous extracts from seeds of </w:t>
      </w:r>
      <w:proofErr w:type="spellStart"/>
      <w:r w:rsidRPr="002B533B">
        <w:rPr>
          <w:i/>
          <w:iCs/>
        </w:rPr>
        <w:t>Cuminum</w:t>
      </w:r>
      <w:proofErr w:type="spellEnd"/>
      <w:r w:rsidRPr="002B533B">
        <w:rPr>
          <w:i/>
          <w:iCs/>
        </w:rPr>
        <w:t xml:space="preserve"> </w:t>
      </w:r>
      <w:proofErr w:type="spellStart"/>
      <w:r w:rsidRPr="002B533B">
        <w:rPr>
          <w:i/>
          <w:iCs/>
        </w:rPr>
        <w:t>cyminum</w:t>
      </w:r>
      <w:proofErr w:type="spellEnd"/>
      <w:r w:rsidRPr="002B533B">
        <w:t xml:space="preserve"> L. (Cumin). The free radical scavenging activity and total phenolic content of the aqueous extracts were assayed by the DPPH and </w:t>
      </w:r>
      <w:proofErr w:type="spellStart"/>
      <w:r w:rsidRPr="002B533B">
        <w:t>Folin</w:t>
      </w:r>
      <w:proofErr w:type="spellEnd"/>
      <w:r w:rsidRPr="002B533B">
        <w:t>–</w:t>
      </w:r>
      <w:proofErr w:type="spellStart"/>
      <w:r w:rsidRPr="002B533B">
        <w:t>Ciocalteu</w:t>
      </w:r>
      <w:proofErr w:type="spellEnd"/>
      <w:r w:rsidRPr="002B533B">
        <w:t xml:space="preserve"> methods, respectively. In addition, silver nanoparticles were successfully prepared and characterized by UV-Vis spectroscopy, particle size analysis, energy dispersive X-ray analysis (EDAX), Fourier transform-infrared spectroscopy (FT-IR) and transmission electron microscopy (TEM). Several parameters were varied in order to optimize synthesis of the silver nanoparticles, including pH, volume of extract, volume of silver ion solution and reaction time. The mean diameter of the silver particles was 85 nm. FT-IR revealed the presence of the same functional groups in synthesized nanoparticles as in the crude extract. Energy-dispersive X-ray spectroscopy (EDAX) showed the presence of elemental silver in the synthesized nanoparticles. TEM showed that major parts of nanoparticles have a spherical morphology, in which several nanoparticles were agglomerated. The silver nanoparticles also showed antioxidant activity. This fast and convenient method of synthesis can be used for the large-scale production of nanoparticles and can serve as an environmentally-friendly method with a variety of biotechnological, pharmaceutical and medical applications.</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C30980" w:rsidRPr="00C30980" w:rsidRDefault="00C30980" w:rsidP="00C30980">
      <w:pPr>
        <w:pStyle w:val="Heading3"/>
        <w:spacing w:before="74"/>
        <w:jc w:val="center"/>
        <w:rPr>
          <w:noProof/>
          <w:sz w:val="18"/>
          <w:szCs w:val="18"/>
          <w:lang w:bidi="fa-IR"/>
        </w:rPr>
      </w:pPr>
      <w:r w:rsidRPr="00C30980">
        <w:rPr>
          <w:noProof/>
          <w:sz w:val="18"/>
          <w:szCs w:val="18"/>
          <w:rtl/>
          <w:lang w:bidi="fa-IR"/>
        </w:rPr>
        <w:drawing>
          <wp:inline distT="0" distB="0" distL="0" distR="0" wp14:anchorId="049F3DA7" wp14:editId="6C0CDF3F">
            <wp:extent cx="1308538" cy="1433116"/>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 bar 100 nm.jpg"/>
                    <pic:cNvPicPr/>
                  </pic:nvPicPr>
                  <pic:blipFill rotWithShape="1">
                    <a:blip r:embed="rId10" cstate="print">
                      <a:extLst>
                        <a:ext uri="{28A0092B-C50C-407E-A947-70E740481C1C}">
                          <a14:useLocalDpi xmlns:a14="http://schemas.microsoft.com/office/drawing/2010/main" val="0"/>
                        </a:ext>
                      </a:extLst>
                    </a:blip>
                    <a:srcRect t="17871"/>
                    <a:stretch/>
                  </pic:blipFill>
                  <pic:spPr bwMode="auto">
                    <a:xfrm>
                      <a:off x="0" y="0"/>
                      <a:ext cx="1318528" cy="1444057"/>
                    </a:xfrm>
                    <a:prstGeom prst="rect">
                      <a:avLst/>
                    </a:prstGeom>
                    <a:ln>
                      <a:noFill/>
                    </a:ln>
                    <a:extLst>
                      <a:ext uri="{53640926-AAD7-44D8-BBD7-CCE9431645EC}">
                        <a14:shadowObscured xmlns:a14="http://schemas.microsoft.com/office/drawing/2010/main"/>
                      </a:ext>
                    </a:extLst>
                  </pic:spPr>
                </pic:pic>
              </a:graphicData>
            </a:graphic>
          </wp:inline>
        </w:drawing>
      </w:r>
    </w:p>
    <w:p w:rsidR="00C30980" w:rsidRPr="00C30980" w:rsidRDefault="00C30980" w:rsidP="00C30980">
      <w:pPr>
        <w:pStyle w:val="BodyText"/>
        <w:spacing w:before="90" w:line="280" w:lineRule="auto"/>
        <w:ind w:left="100"/>
        <w:jc w:val="both"/>
      </w:pPr>
      <w:r w:rsidRPr="00C30980">
        <w:t xml:space="preserve">Figure </w:t>
      </w:r>
      <w:r>
        <w:t>1</w:t>
      </w:r>
      <w:r w:rsidRPr="00C30980">
        <w:t>. Transmission electron microscope image of silver nanoparticle synthesized by</w:t>
      </w:r>
      <w:r>
        <w:t xml:space="preserve"> </w:t>
      </w:r>
      <w:r w:rsidRPr="00C30980">
        <w:t>aqueous extract of Cuminum cyminum seeds.(Scale bar 100 nm)</w:t>
      </w:r>
    </w:p>
    <w:p w:rsidR="005973B9" w:rsidRDefault="005973B9" w:rsidP="00C30980">
      <w:pPr>
        <w:spacing w:line="204" w:lineRule="exact"/>
        <w:rPr>
          <w:rFonts w:ascii="Arial"/>
          <w:b/>
          <w:sz w:val="20"/>
        </w:rPr>
      </w:pPr>
      <w:r>
        <w:rPr>
          <w:rFonts w:ascii="Arial"/>
          <w:b/>
          <w:color w:val="BF5A14"/>
          <w:sz w:val="20"/>
        </w:rPr>
        <w:br/>
        <w:t xml:space="preserve">Recent Publications </w:t>
      </w:r>
    </w:p>
    <w:p w:rsidR="00DD192A" w:rsidRPr="00292B9A" w:rsidRDefault="00DD192A" w:rsidP="00292B9A">
      <w:pPr>
        <w:pStyle w:val="ListParagraph"/>
        <w:numPr>
          <w:ilvl w:val="0"/>
          <w:numId w:val="3"/>
        </w:numPr>
        <w:tabs>
          <w:tab w:val="left" w:pos="384"/>
        </w:tabs>
        <w:spacing w:line="216" w:lineRule="exact"/>
        <w:ind w:right="137" w:hanging="283"/>
        <w:rPr>
          <w:sz w:val="18"/>
        </w:rPr>
      </w:pPr>
      <w:r w:rsidRPr="00292B9A">
        <w:rPr>
          <w:sz w:val="18"/>
        </w:rPr>
        <w:t>Song JY</w:t>
      </w:r>
      <w:r w:rsidR="00292B9A" w:rsidRPr="00292B9A">
        <w:rPr>
          <w:sz w:val="18"/>
        </w:rPr>
        <w:t>,</w:t>
      </w:r>
      <w:r w:rsidRPr="00292B9A">
        <w:rPr>
          <w:sz w:val="18"/>
        </w:rPr>
        <w:t xml:space="preserve"> Kim BS (2009) Rapid </w:t>
      </w:r>
      <w:r w:rsidR="00263CA8" w:rsidRPr="00292B9A">
        <w:rPr>
          <w:sz w:val="18"/>
        </w:rPr>
        <w:t>b</w:t>
      </w:r>
      <w:r w:rsidRPr="00292B9A">
        <w:rPr>
          <w:sz w:val="18"/>
        </w:rPr>
        <w:t xml:space="preserve">iological </w:t>
      </w:r>
      <w:r w:rsidR="00263CA8" w:rsidRPr="00292B9A">
        <w:rPr>
          <w:sz w:val="18"/>
        </w:rPr>
        <w:t>s</w:t>
      </w:r>
      <w:r w:rsidRPr="00292B9A">
        <w:rPr>
          <w:sz w:val="18"/>
        </w:rPr>
        <w:t xml:space="preserve">ynthesis of </w:t>
      </w:r>
      <w:r w:rsidR="00263CA8" w:rsidRPr="00292B9A">
        <w:rPr>
          <w:sz w:val="18"/>
        </w:rPr>
        <w:t>s</w:t>
      </w:r>
      <w:r w:rsidRPr="00292B9A">
        <w:rPr>
          <w:sz w:val="18"/>
        </w:rPr>
        <w:t xml:space="preserve">ilver </w:t>
      </w:r>
      <w:r w:rsidR="00263CA8" w:rsidRPr="00292B9A">
        <w:rPr>
          <w:sz w:val="18"/>
        </w:rPr>
        <w:t>n</w:t>
      </w:r>
      <w:r w:rsidRPr="00292B9A">
        <w:rPr>
          <w:sz w:val="18"/>
        </w:rPr>
        <w:t xml:space="preserve">anoparticles </w:t>
      </w:r>
      <w:r w:rsidR="00263CA8" w:rsidRPr="00292B9A">
        <w:rPr>
          <w:sz w:val="18"/>
        </w:rPr>
        <w:t>u</w:t>
      </w:r>
      <w:r w:rsidRPr="00292B9A">
        <w:rPr>
          <w:sz w:val="18"/>
        </w:rPr>
        <w:t xml:space="preserve">sing </w:t>
      </w:r>
      <w:r w:rsidR="00263CA8" w:rsidRPr="00292B9A">
        <w:rPr>
          <w:sz w:val="18"/>
        </w:rPr>
        <w:t>p</w:t>
      </w:r>
      <w:r w:rsidRPr="00292B9A">
        <w:rPr>
          <w:sz w:val="18"/>
        </w:rPr>
        <w:t xml:space="preserve">lant </w:t>
      </w:r>
      <w:r w:rsidR="00263CA8" w:rsidRPr="00292B9A">
        <w:rPr>
          <w:sz w:val="18"/>
        </w:rPr>
        <w:t>l</w:t>
      </w:r>
      <w:r w:rsidRPr="00292B9A">
        <w:rPr>
          <w:sz w:val="18"/>
        </w:rPr>
        <w:t xml:space="preserve">eaf </w:t>
      </w:r>
      <w:r w:rsidR="00263CA8" w:rsidRPr="00292B9A">
        <w:rPr>
          <w:sz w:val="18"/>
        </w:rPr>
        <w:t>e</w:t>
      </w:r>
      <w:r w:rsidRPr="00292B9A">
        <w:rPr>
          <w:sz w:val="18"/>
        </w:rPr>
        <w:t xml:space="preserve">xtracts. </w:t>
      </w:r>
      <w:proofErr w:type="spellStart"/>
      <w:r w:rsidRPr="00292B9A">
        <w:rPr>
          <w:sz w:val="18"/>
        </w:rPr>
        <w:t>Bioprocessand</w:t>
      </w:r>
      <w:proofErr w:type="spellEnd"/>
      <w:r w:rsidRPr="00292B9A">
        <w:rPr>
          <w:sz w:val="18"/>
        </w:rPr>
        <w:t xml:space="preserve"> </w:t>
      </w:r>
      <w:proofErr w:type="spellStart"/>
      <w:r w:rsidRPr="00292B9A">
        <w:rPr>
          <w:sz w:val="18"/>
        </w:rPr>
        <w:t>Biosystems</w:t>
      </w:r>
      <w:proofErr w:type="spellEnd"/>
      <w:r w:rsidRPr="00292B9A">
        <w:rPr>
          <w:sz w:val="18"/>
        </w:rPr>
        <w:t xml:space="preserve"> Engineering 32:79-84.</w:t>
      </w:r>
    </w:p>
    <w:p w:rsidR="005973B9" w:rsidRPr="00DD192A" w:rsidRDefault="00DD192A" w:rsidP="00292B9A">
      <w:pPr>
        <w:pStyle w:val="ListParagraph"/>
        <w:numPr>
          <w:ilvl w:val="0"/>
          <w:numId w:val="3"/>
        </w:numPr>
        <w:tabs>
          <w:tab w:val="left" w:pos="384"/>
        </w:tabs>
        <w:spacing w:line="216" w:lineRule="exact"/>
        <w:ind w:right="137"/>
        <w:rPr>
          <w:sz w:val="18"/>
        </w:rPr>
      </w:pPr>
      <w:r w:rsidRPr="00292B9A">
        <w:rPr>
          <w:sz w:val="18"/>
        </w:rPr>
        <w:t xml:space="preserve">Mittal AK, </w:t>
      </w:r>
      <w:proofErr w:type="spellStart"/>
      <w:r w:rsidRPr="00292B9A">
        <w:rPr>
          <w:sz w:val="18"/>
        </w:rPr>
        <w:t>Chisti</w:t>
      </w:r>
      <w:proofErr w:type="spellEnd"/>
      <w:r w:rsidRPr="00292B9A">
        <w:rPr>
          <w:sz w:val="18"/>
        </w:rPr>
        <w:t xml:space="preserve"> Y</w:t>
      </w:r>
      <w:r w:rsidR="00263CA8" w:rsidRPr="00292B9A">
        <w:rPr>
          <w:sz w:val="18"/>
        </w:rPr>
        <w:t>,</w:t>
      </w:r>
      <w:r w:rsidRPr="00292B9A">
        <w:rPr>
          <w:sz w:val="18"/>
        </w:rPr>
        <w:t xml:space="preserve"> Banerjee</w:t>
      </w:r>
      <w:bookmarkStart w:id="0" w:name="_GoBack"/>
      <w:bookmarkEnd w:id="0"/>
      <w:r w:rsidRPr="00DD192A">
        <w:rPr>
          <w:sz w:val="18"/>
        </w:rPr>
        <w:t xml:space="preserve"> UC (2013) Synthesis of </w:t>
      </w:r>
      <w:r w:rsidR="00263CA8">
        <w:rPr>
          <w:sz w:val="18"/>
        </w:rPr>
        <w:t>m</w:t>
      </w:r>
      <w:r w:rsidRPr="00DD192A">
        <w:rPr>
          <w:sz w:val="18"/>
        </w:rPr>
        <w:t xml:space="preserve">etallic </w:t>
      </w:r>
      <w:r w:rsidR="00263CA8">
        <w:rPr>
          <w:sz w:val="18"/>
        </w:rPr>
        <w:t>n</w:t>
      </w:r>
      <w:r w:rsidRPr="00DD192A">
        <w:rPr>
          <w:sz w:val="18"/>
        </w:rPr>
        <w:t xml:space="preserve">anoparticles </w:t>
      </w:r>
      <w:r w:rsidR="00263CA8">
        <w:rPr>
          <w:sz w:val="18"/>
        </w:rPr>
        <w:t>u</w:t>
      </w:r>
      <w:r w:rsidRPr="00DD192A">
        <w:rPr>
          <w:sz w:val="18"/>
        </w:rPr>
        <w:t xml:space="preserve">sing </w:t>
      </w:r>
      <w:r w:rsidR="00263CA8">
        <w:rPr>
          <w:sz w:val="18"/>
        </w:rPr>
        <w:t>p</w:t>
      </w:r>
      <w:r w:rsidRPr="00DD192A">
        <w:rPr>
          <w:sz w:val="18"/>
        </w:rPr>
        <w:t xml:space="preserve">lant </w:t>
      </w:r>
      <w:r w:rsidR="00263CA8">
        <w:rPr>
          <w:sz w:val="18"/>
        </w:rPr>
        <w:t>e</w:t>
      </w:r>
      <w:r w:rsidRPr="00DD192A">
        <w:rPr>
          <w:sz w:val="18"/>
        </w:rPr>
        <w:t>xtracts. Biotechnology</w:t>
      </w:r>
      <w:r w:rsidRPr="00DD192A">
        <w:rPr>
          <w:sz w:val="18"/>
        </w:rPr>
        <w:t xml:space="preserve"> </w:t>
      </w:r>
      <w:r w:rsidRPr="00DD192A">
        <w:rPr>
          <w:sz w:val="18"/>
        </w:rPr>
        <w:t>Advances 31</w:t>
      </w:r>
      <w:r>
        <w:rPr>
          <w:sz w:val="18"/>
        </w:rPr>
        <w:t>:</w:t>
      </w:r>
      <w:r w:rsidRPr="00DD192A">
        <w:rPr>
          <w:sz w:val="18"/>
        </w:rPr>
        <w:t>346-356.</w:t>
      </w:r>
    </w:p>
    <w:p w:rsidR="005973B9" w:rsidRPr="00DD192A" w:rsidRDefault="00DD192A" w:rsidP="00292B9A">
      <w:pPr>
        <w:pStyle w:val="ListParagraph"/>
        <w:numPr>
          <w:ilvl w:val="0"/>
          <w:numId w:val="3"/>
        </w:numPr>
        <w:tabs>
          <w:tab w:val="left" w:pos="384"/>
        </w:tabs>
        <w:spacing w:line="216" w:lineRule="exact"/>
        <w:ind w:right="138"/>
        <w:rPr>
          <w:sz w:val="18"/>
        </w:rPr>
      </w:pPr>
      <w:proofErr w:type="spellStart"/>
      <w:r w:rsidRPr="00DD192A">
        <w:rPr>
          <w:sz w:val="18"/>
        </w:rPr>
        <w:t>Prabhu</w:t>
      </w:r>
      <w:proofErr w:type="spellEnd"/>
      <w:r w:rsidR="00263CA8">
        <w:rPr>
          <w:sz w:val="18"/>
        </w:rPr>
        <w:t xml:space="preserve"> </w:t>
      </w:r>
      <w:r w:rsidRPr="00DD192A">
        <w:rPr>
          <w:sz w:val="18"/>
        </w:rPr>
        <w:t>S</w:t>
      </w:r>
      <w:r w:rsidR="00263CA8">
        <w:rPr>
          <w:sz w:val="18"/>
        </w:rPr>
        <w:t>,</w:t>
      </w:r>
      <w:r w:rsidRPr="00DD192A">
        <w:rPr>
          <w:sz w:val="18"/>
        </w:rPr>
        <w:t xml:space="preserve"> </w:t>
      </w:r>
      <w:proofErr w:type="spellStart"/>
      <w:r w:rsidRPr="00DD192A">
        <w:rPr>
          <w:sz w:val="18"/>
        </w:rPr>
        <w:t>Polusu</w:t>
      </w:r>
      <w:proofErr w:type="spellEnd"/>
      <w:r w:rsidRPr="00DD192A">
        <w:rPr>
          <w:sz w:val="18"/>
        </w:rPr>
        <w:t xml:space="preserve"> EK (2012) Silver </w:t>
      </w:r>
      <w:r w:rsidR="00263CA8">
        <w:rPr>
          <w:sz w:val="18"/>
        </w:rPr>
        <w:t>n</w:t>
      </w:r>
      <w:r w:rsidRPr="00DD192A">
        <w:rPr>
          <w:sz w:val="18"/>
        </w:rPr>
        <w:t xml:space="preserve">anoparticles: </w:t>
      </w:r>
      <w:r w:rsidR="00263CA8">
        <w:rPr>
          <w:sz w:val="18"/>
        </w:rPr>
        <w:t>m</w:t>
      </w:r>
      <w:r w:rsidRPr="00DD192A">
        <w:rPr>
          <w:sz w:val="18"/>
        </w:rPr>
        <w:t xml:space="preserve">echanism of </w:t>
      </w:r>
      <w:r w:rsidR="00263CA8">
        <w:rPr>
          <w:sz w:val="18"/>
        </w:rPr>
        <w:t>a</w:t>
      </w:r>
      <w:r w:rsidRPr="00DD192A">
        <w:rPr>
          <w:sz w:val="18"/>
        </w:rPr>
        <w:t xml:space="preserve">ntimicrobial </w:t>
      </w:r>
      <w:r w:rsidR="00263CA8">
        <w:rPr>
          <w:sz w:val="18"/>
        </w:rPr>
        <w:t>a</w:t>
      </w:r>
      <w:r w:rsidRPr="00DD192A">
        <w:rPr>
          <w:sz w:val="18"/>
        </w:rPr>
        <w:t xml:space="preserve">ction, </w:t>
      </w:r>
      <w:r w:rsidR="00263CA8">
        <w:rPr>
          <w:sz w:val="18"/>
        </w:rPr>
        <w:t>s</w:t>
      </w:r>
      <w:r w:rsidRPr="00DD192A">
        <w:rPr>
          <w:sz w:val="18"/>
        </w:rPr>
        <w:t xml:space="preserve">ynthesis, </w:t>
      </w:r>
      <w:r w:rsidR="00263CA8">
        <w:rPr>
          <w:sz w:val="18"/>
        </w:rPr>
        <w:t>m</w:t>
      </w:r>
      <w:r w:rsidRPr="00DD192A">
        <w:rPr>
          <w:sz w:val="18"/>
        </w:rPr>
        <w:t xml:space="preserve">edical </w:t>
      </w:r>
      <w:r w:rsidR="00263CA8">
        <w:rPr>
          <w:sz w:val="18"/>
        </w:rPr>
        <w:t>a</w:t>
      </w:r>
      <w:r w:rsidRPr="00DD192A">
        <w:rPr>
          <w:sz w:val="18"/>
        </w:rPr>
        <w:t>pplications</w:t>
      </w:r>
      <w:r w:rsidRPr="00DD192A">
        <w:rPr>
          <w:sz w:val="18"/>
        </w:rPr>
        <w:t xml:space="preserve"> </w:t>
      </w:r>
      <w:r w:rsidRPr="00DD192A">
        <w:rPr>
          <w:sz w:val="18"/>
        </w:rPr>
        <w:t xml:space="preserve">and </w:t>
      </w:r>
      <w:r w:rsidR="00263CA8">
        <w:rPr>
          <w:sz w:val="18"/>
        </w:rPr>
        <w:t>t</w:t>
      </w:r>
      <w:r w:rsidRPr="00DD192A">
        <w:rPr>
          <w:sz w:val="18"/>
        </w:rPr>
        <w:t xml:space="preserve">oxicity </w:t>
      </w:r>
      <w:r w:rsidR="00263CA8">
        <w:rPr>
          <w:sz w:val="18"/>
        </w:rPr>
        <w:t>a</w:t>
      </w:r>
      <w:r w:rsidRPr="00DD192A">
        <w:rPr>
          <w:sz w:val="18"/>
        </w:rPr>
        <w:t>ffects. International Nano Letters 2</w:t>
      </w:r>
      <w:r w:rsidRPr="00DD192A">
        <w:rPr>
          <w:sz w:val="18"/>
        </w:rPr>
        <w:t>:</w:t>
      </w:r>
      <w:r w:rsidRPr="00DD192A">
        <w:rPr>
          <w:sz w:val="18"/>
        </w:rPr>
        <w:t>3</w:t>
      </w:r>
      <w:r w:rsidRPr="00DD192A">
        <w:rPr>
          <w:sz w:val="18"/>
        </w:rPr>
        <w:t>2.</w:t>
      </w:r>
    </w:p>
    <w:p w:rsidR="005973B9" w:rsidRPr="00263CA8" w:rsidRDefault="00F0699B" w:rsidP="00292B9A">
      <w:pPr>
        <w:pStyle w:val="ListParagraph"/>
        <w:numPr>
          <w:ilvl w:val="0"/>
          <w:numId w:val="3"/>
        </w:numPr>
        <w:tabs>
          <w:tab w:val="left" w:pos="384"/>
        </w:tabs>
        <w:spacing w:before="92" w:line="218" w:lineRule="exact"/>
        <w:ind w:hanging="283"/>
      </w:pPr>
      <w:proofErr w:type="spellStart"/>
      <w:r>
        <w:rPr>
          <w:sz w:val="18"/>
        </w:rPr>
        <w:t>Gopinath</w:t>
      </w:r>
      <w:proofErr w:type="spellEnd"/>
      <w:r>
        <w:rPr>
          <w:sz w:val="18"/>
        </w:rPr>
        <w:t xml:space="preserve"> SM, </w:t>
      </w:r>
      <w:proofErr w:type="spellStart"/>
      <w:r w:rsidR="00263CA8">
        <w:rPr>
          <w:sz w:val="18"/>
        </w:rPr>
        <w:t>Saha</w:t>
      </w:r>
      <w:proofErr w:type="spellEnd"/>
      <w:r w:rsidR="00263CA8">
        <w:rPr>
          <w:sz w:val="18"/>
        </w:rPr>
        <w:t xml:space="preserve"> NS, John VJ, </w:t>
      </w:r>
      <w:proofErr w:type="spellStart"/>
      <w:r w:rsidR="00263CA8">
        <w:rPr>
          <w:sz w:val="18"/>
        </w:rPr>
        <w:t>Khanum</w:t>
      </w:r>
      <w:proofErr w:type="spellEnd"/>
      <w:r w:rsidR="00263CA8">
        <w:rPr>
          <w:sz w:val="18"/>
        </w:rPr>
        <w:t xml:space="preserve"> NS, </w:t>
      </w:r>
      <w:proofErr w:type="spellStart"/>
      <w:r w:rsidR="00263CA8">
        <w:rPr>
          <w:sz w:val="18"/>
        </w:rPr>
        <w:t>Patil</w:t>
      </w:r>
      <w:proofErr w:type="spellEnd"/>
      <w:r w:rsidR="00263CA8">
        <w:rPr>
          <w:sz w:val="18"/>
        </w:rPr>
        <w:t xml:space="preserve"> GMA</w:t>
      </w:r>
      <w:r w:rsidR="005973B9">
        <w:rPr>
          <w:sz w:val="18"/>
        </w:rPr>
        <w:t xml:space="preserve"> (20</w:t>
      </w:r>
      <w:r w:rsidR="00263CA8">
        <w:rPr>
          <w:sz w:val="18"/>
        </w:rPr>
        <w:t>13</w:t>
      </w:r>
      <w:r w:rsidR="005973B9">
        <w:rPr>
          <w:sz w:val="18"/>
        </w:rPr>
        <w:t xml:space="preserve">) </w:t>
      </w:r>
      <w:r w:rsidR="00263CA8">
        <w:rPr>
          <w:sz w:val="18"/>
        </w:rPr>
        <w:t>Biological synthesis, characterization and application of silver nanoparticles</w:t>
      </w:r>
      <w:r w:rsidR="005973B9" w:rsidRPr="005973B9">
        <w:rPr>
          <w:sz w:val="18"/>
        </w:rPr>
        <w:t xml:space="preserve">. </w:t>
      </w:r>
      <w:r w:rsidR="00263CA8">
        <w:rPr>
          <w:sz w:val="18"/>
        </w:rPr>
        <w:t xml:space="preserve">International Journal of Pharmaceutical Application 4:19-28. </w:t>
      </w:r>
    </w:p>
    <w:p w:rsidR="005973B9" w:rsidRDefault="005973B9" w:rsidP="00292B9A">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751A96" w:rsidRPr="00751A96">
        <w:rPr>
          <w:rFonts w:ascii="Calibri" w:hAnsi="Calibri"/>
        </w:rPr>
        <w:t>Vijaykumar</w:t>
      </w:r>
      <w:proofErr w:type="spellEnd"/>
      <w:r w:rsidR="00751A96" w:rsidRPr="00751A96">
        <w:rPr>
          <w:rFonts w:ascii="Calibri" w:hAnsi="Calibri"/>
        </w:rPr>
        <w:t xml:space="preserve"> PPN, </w:t>
      </w:r>
      <w:proofErr w:type="spellStart"/>
      <w:r w:rsidR="00751A96" w:rsidRPr="00751A96">
        <w:rPr>
          <w:rFonts w:ascii="Calibri" w:hAnsi="Calibri"/>
        </w:rPr>
        <w:t>Pammi</w:t>
      </w:r>
      <w:proofErr w:type="spellEnd"/>
      <w:r w:rsidR="00751A96" w:rsidRPr="00751A96">
        <w:rPr>
          <w:rFonts w:ascii="Calibri" w:hAnsi="Calibri"/>
        </w:rPr>
        <w:t xml:space="preserve"> SVN, </w:t>
      </w:r>
      <w:proofErr w:type="spellStart"/>
      <w:r w:rsidR="00751A96" w:rsidRPr="00751A96">
        <w:rPr>
          <w:rFonts w:ascii="Calibri" w:hAnsi="Calibri"/>
        </w:rPr>
        <w:t>Kollu</w:t>
      </w:r>
      <w:proofErr w:type="spellEnd"/>
      <w:r w:rsidR="00751A96" w:rsidRPr="00751A96">
        <w:rPr>
          <w:rFonts w:ascii="Calibri" w:hAnsi="Calibri"/>
        </w:rPr>
        <w:t xml:space="preserve"> P, </w:t>
      </w:r>
      <w:proofErr w:type="spellStart"/>
      <w:r w:rsidR="00751A96" w:rsidRPr="00751A96">
        <w:rPr>
          <w:rFonts w:ascii="Calibri" w:hAnsi="Calibri"/>
        </w:rPr>
        <w:t>Satyanarayana</w:t>
      </w:r>
      <w:proofErr w:type="spellEnd"/>
      <w:r w:rsidR="00751A96" w:rsidRPr="00751A96">
        <w:rPr>
          <w:rFonts w:ascii="Calibri" w:hAnsi="Calibri"/>
        </w:rPr>
        <w:t xml:space="preserve">, KVV, </w:t>
      </w:r>
      <w:proofErr w:type="spellStart"/>
      <w:r w:rsidR="00751A96" w:rsidRPr="00751A96">
        <w:rPr>
          <w:rFonts w:ascii="Calibri" w:hAnsi="Calibri"/>
        </w:rPr>
        <w:t>Shameem</w:t>
      </w:r>
      <w:proofErr w:type="spellEnd"/>
      <w:r w:rsidR="00751A96" w:rsidRPr="00751A96">
        <w:rPr>
          <w:rFonts w:ascii="Calibri" w:hAnsi="Calibri"/>
        </w:rPr>
        <w:t xml:space="preserve"> U (2014) Green synthesis and characterization of silver nanoparticles using </w:t>
      </w:r>
      <w:proofErr w:type="spellStart"/>
      <w:r w:rsidR="00751A96" w:rsidRPr="00751A96">
        <w:rPr>
          <w:rFonts w:ascii="Calibri" w:hAnsi="Calibri"/>
          <w:i/>
          <w:iCs/>
        </w:rPr>
        <w:t>Boerhaavia</w:t>
      </w:r>
      <w:proofErr w:type="spellEnd"/>
      <w:r w:rsidR="00751A96" w:rsidRPr="00751A96">
        <w:rPr>
          <w:rFonts w:ascii="Calibri" w:hAnsi="Calibri"/>
          <w:i/>
          <w:iCs/>
        </w:rPr>
        <w:t xml:space="preserve"> </w:t>
      </w:r>
      <w:proofErr w:type="spellStart"/>
      <w:r w:rsidR="00751A96" w:rsidRPr="00751A96">
        <w:rPr>
          <w:rFonts w:ascii="Calibri" w:hAnsi="Calibri"/>
          <w:i/>
          <w:iCs/>
        </w:rPr>
        <w:t>diffusa</w:t>
      </w:r>
      <w:proofErr w:type="spellEnd"/>
      <w:r w:rsidR="00751A96" w:rsidRPr="00751A96">
        <w:rPr>
          <w:rFonts w:ascii="Calibri" w:hAnsi="Calibri"/>
          <w:i/>
          <w:iCs/>
        </w:rPr>
        <w:t xml:space="preserve"> </w:t>
      </w:r>
      <w:r w:rsidR="00751A96" w:rsidRPr="00751A96">
        <w:rPr>
          <w:rFonts w:ascii="Calibri" w:hAnsi="Calibri"/>
        </w:rPr>
        <w:t xml:space="preserve">plant extract and their antibacterial activity. </w:t>
      </w:r>
      <w:r w:rsidR="00751A96" w:rsidRPr="00292B9A">
        <w:rPr>
          <w:rFonts w:ascii="Calibri" w:hAnsi="Calibri"/>
        </w:rPr>
        <w:t>Industrial Crops and Products</w:t>
      </w:r>
      <w:r w:rsidR="00751A96" w:rsidRPr="00751A96">
        <w:rPr>
          <w:rFonts w:ascii="Calibri" w:hAnsi="Calibri"/>
        </w:rPr>
        <w:t xml:space="preserve"> 52</w:t>
      </w:r>
      <w:r w:rsidR="00751A96" w:rsidRPr="00751A96">
        <w:rPr>
          <w:rFonts w:ascii="Calibri" w:hAnsi="Calibri"/>
          <w:b/>
          <w:bCs/>
        </w:rPr>
        <w:t>:</w:t>
      </w:r>
      <w:r w:rsidR="00751A96" w:rsidRPr="00751A96">
        <w:rPr>
          <w:rFonts w:ascii="Calibri" w:hAnsi="Calibri"/>
        </w:rPr>
        <w:t>562-566.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51A96">
      <w:pPr>
        <w:spacing w:before="92"/>
        <w:ind w:right="4234"/>
        <w:rPr>
          <w:rFonts w:ascii="Arial"/>
        </w:rPr>
      </w:pPr>
      <w:r>
        <w:rPr>
          <w:noProof/>
        </w:rPr>
        <w:t xml:space="preserve">     </w:t>
      </w:r>
      <w:r w:rsidR="00751A96">
        <w:rPr>
          <w:rFonts w:ascii="Arial"/>
          <w:noProof/>
          <w:color w:val="BF5A14"/>
          <w:lang w:bidi="fa-IR"/>
        </w:rPr>
        <w:drawing>
          <wp:inline distT="0" distB="0" distL="0" distR="0" wp14:anchorId="5891F0A4" wp14:editId="71C996D2">
            <wp:extent cx="316724" cy="416036"/>
            <wp:effectExtent l="0" t="0" r="762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hem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514" cy="423642"/>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DD35AC" w:rsidP="00DD35AC">
      <w:pPr>
        <w:spacing w:before="41" w:line="154" w:lineRule="exact"/>
        <w:ind w:left="213" w:right="231"/>
        <w:jc w:val="both"/>
        <w:rPr>
          <w:rFonts w:ascii="Arial"/>
          <w:sz w:val="14"/>
        </w:rPr>
      </w:pPr>
      <w:r>
        <w:rPr>
          <w:rFonts w:ascii="Arial"/>
          <w:sz w:val="14"/>
        </w:rPr>
        <w:t xml:space="preserve">Dr. </w:t>
      </w:r>
      <w:proofErr w:type="spellStart"/>
      <w:r>
        <w:rPr>
          <w:rFonts w:ascii="Arial"/>
          <w:sz w:val="14"/>
        </w:rPr>
        <w:t>Hashem</w:t>
      </w:r>
      <w:proofErr w:type="spellEnd"/>
      <w:r>
        <w:rPr>
          <w:rFonts w:ascii="Arial"/>
          <w:sz w:val="14"/>
        </w:rPr>
        <w:t xml:space="preserve"> </w:t>
      </w:r>
      <w:proofErr w:type="spellStart"/>
      <w:r>
        <w:rPr>
          <w:rFonts w:ascii="Arial"/>
          <w:sz w:val="14"/>
        </w:rPr>
        <w:t>Akhlaghi</w:t>
      </w:r>
      <w:proofErr w:type="spellEnd"/>
      <w:r>
        <w:rPr>
          <w:rFonts w:ascii="Arial"/>
          <w:sz w:val="14"/>
        </w:rPr>
        <w:t xml:space="preserve"> is an associate professor of analytical chemistry at the Islamic Azad University, </w:t>
      </w:r>
      <w:proofErr w:type="spellStart"/>
      <w:r>
        <w:rPr>
          <w:rFonts w:ascii="Arial"/>
          <w:sz w:val="14"/>
        </w:rPr>
        <w:t>Sabzevar</w:t>
      </w:r>
      <w:proofErr w:type="spellEnd"/>
      <w:r>
        <w:rPr>
          <w:rFonts w:ascii="Arial"/>
          <w:sz w:val="14"/>
        </w:rPr>
        <w:t xml:space="preserve"> Campus, </w:t>
      </w:r>
      <w:proofErr w:type="spellStart"/>
      <w:proofErr w:type="gramStart"/>
      <w:r>
        <w:rPr>
          <w:rFonts w:ascii="Arial"/>
          <w:sz w:val="14"/>
        </w:rPr>
        <w:t>Sabzevar</w:t>
      </w:r>
      <w:proofErr w:type="spellEnd"/>
      <w:proofErr w:type="gramEnd"/>
      <w:r>
        <w:rPr>
          <w:rFonts w:ascii="Arial"/>
          <w:sz w:val="14"/>
        </w:rPr>
        <w:t>, Iran. He specializes in the analysis of the essential oils of plants using GC-MS, green synthesis of silver nanoparticles using plant extracts and solid phase extraction/</w:t>
      </w:r>
      <w:proofErr w:type="spellStart"/>
      <w:r>
        <w:rPr>
          <w:rFonts w:ascii="Arial"/>
          <w:sz w:val="14"/>
        </w:rPr>
        <w:t>microextraction</w:t>
      </w:r>
      <w:proofErr w:type="spellEnd"/>
      <w:r>
        <w:rPr>
          <w:rFonts w:ascii="Arial"/>
          <w:sz w:val="14"/>
        </w:rPr>
        <w:t>.</w:t>
      </w:r>
    </w:p>
    <w:p w:rsidR="00AE3E37" w:rsidRDefault="00A9710C" w:rsidP="00DD35AC">
      <w:pPr>
        <w:spacing w:before="62"/>
        <w:ind w:left="4217" w:right="4235"/>
        <w:jc w:val="center"/>
        <w:rPr>
          <w:rFonts w:ascii="Arial"/>
          <w:sz w:val="14"/>
        </w:rPr>
      </w:pPr>
      <w:r>
        <w:rPr>
          <w:rFonts w:ascii="Arial"/>
          <w:sz w:val="14"/>
        </w:rPr>
        <w:t xml:space="preserve">Email: </w:t>
      </w:r>
      <w:hyperlink r:id="rId12" w:history="1">
        <w:r w:rsidR="00292B9A" w:rsidRPr="00B83241">
          <w:rPr>
            <w:rStyle w:val="Hyperlink"/>
            <w:rFonts w:ascii="Arial"/>
            <w:sz w:val="14"/>
          </w:rPr>
          <w:t>hashemakhlaghi@hotmail.com</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86C" w:rsidRDefault="0088786C">
      <w:r>
        <w:separator/>
      </w:r>
    </w:p>
  </w:endnote>
  <w:endnote w:type="continuationSeparator" w:id="0">
    <w:p w:rsidR="0088786C" w:rsidRDefault="0088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1B63CA26" wp14:editId="5E4ECC9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100BFDA6" wp14:editId="370E8AA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43E99E67" wp14:editId="746EB3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86C" w:rsidRDefault="0088786C">
      <w:r>
        <w:separator/>
      </w:r>
    </w:p>
  </w:footnote>
  <w:footnote w:type="continuationSeparator" w:id="0">
    <w:p w:rsidR="0088786C" w:rsidRDefault="008878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14:anchorId="58DD5B6A" wp14:editId="3F08D65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14:anchorId="511473FE" wp14:editId="18B2B8A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63CA8"/>
    <w:rsid w:val="00292B9A"/>
    <w:rsid w:val="00292ED9"/>
    <w:rsid w:val="002B533B"/>
    <w:rsid w:val="00404E5B"/>
    <w:rsid w:val="00414F7B"/>
    <w:rsid w:val="004355DC"/>
    <w:rsid w:val="004749B4"/>
    <w:rsid w:val="00494130"/>
    <w:rsid w:val="004F3523"/>
    <w:rsid w:val="005973B9"/>
    <w:rsid w:val="005B3A56"/>
    <w:rsid w:val="006060CE"/>
    <w:rsid w:val="0063497F"/>
    <w:rsid w:val="007157F6"/>
    <w:rsid w:val="00751A96"/>
    <w:rsid w:val="007D146B"/>
    <w:rsid w:val="00873DF0"/>
    <w:rsid w:val="008756E6"/>
    <w:rsid w:val="0088786C"/>
    <w:rsid w:val="008A08B6"/>
    <w:rsid w:val="009B2D44"/>
    <w:rsid w:val="00A07E82"/>
    <w:rsid w:val="00A9710C"/>
    <w:rsid w:val="00AE3E37"/>
    <w:rsid w:val="00B21A57"/>
    <w:rsid w:val="00B67809"/>
    <w:rsid w:val="00C30980"/>
    <w:rsid w:val="00C33602"/>
    <w:rsid w:val="00CD4109"/>
    <w:rsid w:val="00CD6F55"/>
    <w:rsid w:val="00D62FF2"/>
    <w:rsid w:val="00DD192A"/>
    <w:rsid w:val="00DD35AC"/>
    <w:rsid w:val="00DE3104"/>
    <w:rsid w:val="00E26B10"/>
    <w:rsid w:val="00F0699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ashemakhlaghi@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Ferdows</cp:lastModifiedBy>
  <cp:revision>2</cp:revision>
  <dcterms:created xsi:type="dcterms:W3CDTF">2017-03-29T17:02:00Z</dcterms:created>
  <dcterms:modified xsi:type="dcterms:W3CDTF">2017-03-29T17:02:00Z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