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D9B" w:rsidRPr="008A7CB1" w:rsidRDefault="00077D9B" w:rsidP="00602976">
      <w:pPr>
        <w:jc w:val="center"/>
        <w:rPr>
          <w:rFonts w:asciiTheme="majorBidi" w:hAnsiTheme="majorBidi" w:cstheme="majorBidi"/>
          <w:b/>
          <w:sz w:val="36"/>
          <w:szCs w:val="36"/>
        </w:rPr>
      </w:pPr>
      <w:r w:rsidRPr="00EC2F3D">
        <w:rPr>
          <w:rFonts w:asciiTheme="majorBidi" w:hAnsiTheme="majorBidi" w:cstheme="majorBidi"/>
          <w:b/>
          <w:bCs/>
          <w:sz w:val="36"/>
          <w:szCs w:val="36"/>
        </w:rPr>
        <w:t xml:space="preserve">An Analysis on </w:t>
      </w:r>
      <w:r w:rsidR="00B4534A">
        <w:rPr>
          <w:rFonts w:asciiTheme="majorBidi" w:hAnsiTheme="majorBidi" w:cstheme="majorBidi"/>
          <w:b/>
          <w:bCs/>
          <w:sz w:val="36"/>
          <w:szCs w:val="36"/>
        </w:rPr>
        <w:t xml:space="preserve">Change of </w:t>
      </w:r>
      <w:r>
        <w:rPr>
          <w:rFonts w:asciiTheme="majorBidi" w:hAnsiTheme="majorBidi" w:cstheme="majorBidi"/>
          <w:b/>
          <w:bCs/>
          <w:sz w:val="36"/>
          <w:szCs w:val="36"/>
        </w:rPr>
        <w:t>Agriculture</w:t>
      </w:r>
      <w:r w:rsidRPr="00EC2F3D">
        <w:rPr>
          <w:rFonts w:asciiTheme="majorBidi" w:hAnsiTheme="majorBidi" w:cstheme="majorBidi"/>
          <w:b/>
          <w:bCs/>
          <w:sz w:val="36"/>
          <w:szCs w:val="36"/>
        </w:rPr>
        <w:t xml:space="preserve"> </w:t>
      </w:r>
      <w:r w:rsidR="00B4534A">
        <w:rPr>
          <w:rFonts w:asciiTheme="majorBidi" w:hAnsiTheme="majorBidi" w:cstheme="majorBidi"/>
          <w:b/>
          <w:bCs/>
          <w:sz w:val="36"/>
          <w:szCs w:val="36"/>
        </w:rPr>
        <w:t xml:space="preserve">Pattern </w:t>
      </w:r>
      <w:r w:rsidRPr="00EC2F3D">
        <w:rPr>
          <w:rFonts w:asciiTheme="majorBidi" w:hAnsiTheme="majorBidi" w:cstheme="majorBidi"/>
          <w:b/>
          <w:bCs/>
          <w:sz w:val="36"/>
          <w:szCs w:val="36"/>
        </w:rPr>
        <w:t xml:space="preserve">in </w:t>
      </w:r>
      <w:r w:rsidR="00B4534A">
        <w:rPr>
          <w:rFonts w:asciiTheme="majorBidi" w:hAnsiTheme="majorBidi" w:cstheme="majorBidi"/>
          <w:b/>
          <w:bCs/>
          <w:sz w:val="36"/>
          <w:szCs w:val="36"/>
        </w:rPr>
        <w:t>Southern Shan State</w:t>
      </w:r>
      <w:r w:rsidRPr="00EC2F3D">
        <w:rPr>
          <w:rFonts w:asciiTheme="majorBidi" w:hAnsiTheme="majorBidi" w:cstheme="majorBidi"/>
          <w:b/>
          <w:bCs/>
          <w:sz w:val="36"/>
          <w:szCs w:val="36"/>
        </w:rPr>
        <w:t xml:space="preserve"> </w:t>
      </w:r>
      <w:r w:rsidR="00B4534A">
        <w:rPr>
          <w:rFonts w:asciiTheme="majorBidi" w:hAnsiTheme="majorBidi" w:cstheme="majorBidi"/>
          <w:b/>
          <w:bCs/>
          <w:sz w:val="36"/>
          <w:szCs w:val="36"/>
        </w:rPr>
        <w:t>in Myanmar</w:t>
      </w:r>
    </w:p>
    <w:p w:rsidR="00077D9B" w:rsidRDefault="00077D9B" w:rsidP="00B4534A">
      <w:pPr>
        <w:jc w:val="center"/>
        <w:outlineLvl w:val="0"/>
        <w:rPr>
          <w:rFonts w:ascii="Times New Roman" w:hAnsi="Times New Roman" w:cs="Times New Roman"/>
          <w:b/>
          <w:sz w:val="24"/>
          <w:szCs w:val="24"/>
        </w:rPr>
      </w:pPr>
      <w:r>
        <w:rPr>
          <w:rFonts w:ascii="Times New Roman" w:hAnsi="Times New Roman" w:cs="Times New Roman"/>
          <w:b/>
          <w:sz w:val="24"/>
          <w:szCs w:val="24"/>
        </w:rPr>
        <w:t xml:space="preserve">Dr </w:t>
      </w:r>
      <w:r w:rsidRPr="00727DB0">
        <w:rPr>
          <w:rFonts w:ascii="Times New Roman" w:hAnsi="Times New Roman" w:cs="Times New Roman"/>
          <w:b/>
          <w:sz w:val="24"/>
          <w:szCs w:val="24"/>
        </w:rPr>
        <w:t xml:space="preserve">Aye </w:t>
      </w:r>
      <w:proofErr w:type="spellStart"/>
      <w:r w:rsidRPr="00727DB0">
        <w:rPr>
          <w:rFonts w:ascii="Times New Roman" w:hAnsi="Times New Roman" w:cs="Times New Roman"/>
          <w:b/>
          <w:sz w:val="24"/>
          <w:szCs w:val="24"/>
        </w:rPr>
        <w:t>Aye</w:t>
      </w:r>
      <w:proofErr w:type="spellEnd"/>
      <w:r w:rsidRPr="00727DB0">
        <w:rPr>
          <w:rFonts w:ascii="Times New Roman" w:hAnsi="Times New Roman" w:cs="Times New Roman"/>
          <w:b/>
          <w:sz w:val="24"/>
          <w:szCs w:val="24"/>
        </w:rPr>
        <w:t xml:space="preserve"> </w:t>
      </w:r>
      <w:proofErr w:type="spellStart"/>
      <w:r w:rsidRPr="00727DB0">
        <w:rPr>
          <w:rFonts w:ascii="Times New Roman" w:hAnsi="Times New Roman" w:cs="Times New Roman"/>
          <w:b/>
          <w:sz w:val="24"/>
          <w:szCs w:val="24"/>
        </w:rPr>
        <w:t>Khine</w:t>
      </w:r>
      <w:proofErr w:type="spellEnd"/>
      <w:r>
        <w:rPr>
          <w:rFonts w:ascii="Times New Roman" w:hAnsi="Times New Roman" w:cs="Times New Roman"/>
          <w:b/>
          <w:sz w:val="24"/>
          <w:szCs w:val="24"/>
        </w:rPr>
        <w:t>*</w:t>
      </w:r>
      <w:r w:rsidR="006F054B">
        <w:rPr>
          <w:rFonts w:ascii="Times New Roman" w:hAnsi="Times New Roman" w:cs="Times New Roman"/>
          <w:b/>
          <w:sz w:val="24"/>
          <w:szCs w:val="24"/>
        </w:rPr>
        <w:t xml:space="preserve">, </w:t>
      </w:r>
      <w:r w:rsidR="00B4534A">
        <w:rPr>
          <w:rFonts w:ascii="Times New Roman" w:hAnsi="Times New Roman" w:cs="Times New Roman"/>
          <w:b/>
          <w:sz w:val="24"/>
          <w:szCs w:val="24"/>
        </w:rPr>
        <w:t>Dr Saw Yu May**</w:t>
      </w:r>
    </w:p>
    <w:p w:rsidR="00077D9B" w:rsidRDefault="00077D9B" w:rsidP="00077D9B">
      <w:pPr>
        <w:jc w:val="center"/>
        <w:outlineLvl w:val="0"/>
        <w:rPr>
          <w:rFonts w:ascii="Times New Roman" w:hAnsi="Times New Roman" w:cs="Times New Roman"/>
          <w:b/>
          <w:sz w:val="24"/>
          <w:szCs w:val="24"/>
        </w:rPr>
      </w:pPr>
    </w:p>
    <w:p w:rsidR="00077D9B" w:rsidRDefault="00077D9B" w:rsidP="00077D9B">
      <w:pPr>
        <w:tabs>
          <w:tab w:val="left" w:pos="7755"/>
        </w:tabs>
        <w:spacing w:before="120" w:after="120" w:line="360" w:lineRule="auto"/>
        <w:jc w:val="center"/>
        <w:rPr>
          <w:rFonts w:asciiTheme="majorBidi" w:eastAsia="Calibri" w:hAnsiTheme="majorBidi" w:cstheme="majorBidi"/>
          <w:b/>
          <w:sz w:val="24"/>
          <w:szCs w:val="24"/>
        </w:rPr>
      </w:pPr>
      <w:r w:rsidRPr="003F26FE">
        <w:rPr>
          <w:rFonts w:asciiTheme="majorBidi" w:eastAsia="Calibri" w:hAnsiTheme="majorBidi" w:cstheme="majorBidi"/>
          <w:b/>
          <w:sz w:val="24"/>
          <w:szCs w:val="24"/>
        </w:rPr>
        <w:t>ABSTRACT</w:t>
      </w:r>
    </w:p>
    <w:p w:rsidR="00602976" w:rsidRDefault="00B4534A" w:rsidP="00602976">
      <w:pPr>
        <w:spacing w:before="120" w:after="120" w:line="360" w:lineRule="auto"/>
        <w:ind w:firstLine="720"/>
        <w:jc w:val="both"/>
        <w:rPr>
          <w:rFonts w:asciiTheme="majorBidi" w:hAnsiTheme="majorBidi" w:cstheme="majorBidi"/>
          <w:sz w:val="24"/>
          <w:szCs w:val="24"/>
        </w:rPr>
      </w:pPr>
      <w:r w:rsidRPr="00044EC3">
        <w:rPr>
          <w:rFonts w:asciiTheme="majorBidi" w:hAnsiTheme="majorBidi" w:cstheme="majorBidi"/>
          <w:sz w:val="24"/>
          <w:szCs w:val="24"/>
        </w:rPr>
        <w:t>Agriculture is the main economy of Myanmar. In 201</w:t>
      </w:r>
      <w:r>
        <w:rPr>
          <w:rFonts w:asciiTheme="majorBidi" w:hAnsiTheme="majorBidi" w:cstheme="majorBidi"/>
          <w:sz w:val="24"/>
          <w:szCs w:val="24"/>
        </w:rPr>
        <w:t>7</w:t>
      </w:r>
      <w:r w:rsidRPr="00044EC3">
        <w:rPr>
          <w:rFonts w:asciiTheme="majorBidi" w:hAnsiTheme="majorBidi" w:cstheme="majorBidi"/>
          <w:sz w:val="24"/>
          <w:szCs w:val="24"/>
        </w:rPr>
        <w:t>-1</w:t>
      </w:r>
      <w:r>
        <w:rPr>
          <w:rFonts w:asciiTheme="majorBidi" w:hAnsiTheme="majorBidi" w:cstheme="majorBidi"/>
          <w:sz w:val="24"/>
          <w:szCs w:val="24"/>
        </w:rPr>
        <w:t>8</w:t>
      </w:r>
      <w:r w:rsidRPr="00044EC3">
        <w:rPr>
          <w:rFonts w:asciiTheme="majorBidi" w:hAnsiTheme="majorBidi" w:cstheme="majorBidi"/>
          <w:sz w:val="24"/>
          <w:szCs w:val="24"/>
        </w:rPr>
        <w:t>, about 7</w:t>
      </w:r>
      <w:r>
        <w:rPr>
          <w:rFonts w:asciiTheme="majorBidi" w:hAnsiTheme="majorBidi" w:cstheme="majorBidi"/>
          <w:sz w:val="24"/>
          <w:szCs w:val="24"/>
        </w:rPr>
        <w:t>7</w:t>
      </w:r>
      <w:r w:rsidRPr="00044EC3">
        <w:rPr>
          <w:rFonts w:asciiTheme="majorBidi" w:hAnsiTheme="majorBidi" w:cstheme="majorBidi"/>
          <w:sz w:val="24"/>
          <w:szCs w:val="24"/>
        </w:rPr>
        <w:t xml:space="preserve">% of state population has inhabited in rural area sustaining their livelihood mainly on Agriculture. Similarly with other regions of Myanmar, the main occupation of Southern Shan State is agriculture. In fact, Southern Shan State is the one of the main agricultural area of Myanmar especially for it unique vegetables, kitchen crops and orchard gardening.  From Southern Shan State, vegetable have supplied to the Yangon Region, Central Myanmar until neighboring </w:t>
      </w:r>
      <w:proofErr w:type="spellStart"/>
      <w:r w:rsidRPr="00044EC3">
        <w:rPr>
          <w:rFonts w:asciiTheme="majorBidi" w:hAnsiTheme="majorBidi" w:cstheme="majorBidi"/>
          <w:sz w:val="24"/>
          <w:szCs w:val="24"/>
        </w:rPr>
        <w:t>cou</w:t>
      </w:r>
      <w:proofErr w:type="spellEnd"/>
      <w:r w:rsidR="00602976">
        <w:rPr>
          <w:rFonts w:asciiTheme="majorBidi" w:hAnsiTheme="majorBidi" w:cstheme="majorBidi"/>
          <w:sz w:val="24"/>
          <w:szCs w:val="24"/>
        </w:rPr>
        <w:t xml:space="preserve"> </w:t>
      </w:r>
      <w:proofErr w:type="spellStart"/>
      <w:r w:rsidRPr="00044EC3">
        <w:rPr>
          <w:rFonts w:asciiTheme="majorBidi" w:hAnsiTheme="majorBidi" w:cstheme="majorBidi"/>
          <w:sz w:val="24"/>
          <w:szCs w:val="24"/>
        </w:rPr>
        <w:t>ntries</w:t>
      </w:r>
      <w:proofErr w:type="spellEnd"/>
      <w:r w:rsidRPr="00044EC3">
        <w:rPr>
          <w:rFonts w:asciiTheme="majorBidi" w:hAnsiTheme="majorBidi" w:cstheme="majorBidi"/>
          <w:sz w:val="24"/>
          <w:szCs w:val="24"/>
        </w:rPr>
        <w:t>. This region is known as one of vegetable supply area of Myanmar. Various kinds of crops can be grown due to favorable natural conditions.</w:t>
      </w:r>
      <w:r w:rsidRPr="00B4534A">
        <w:rPr>
          <w:rFonts w:ascii="Times New Roman" w:eastAsia="Calibri" w:hAnsi="Times New Roman" w:cs="Times New Roman"/>
          <w:sz w:val="24"/>
          <w:szCs w:val="24"/>
        </w:rPr>
        <w:t xml:space="preserve"> </w:t>
      </w:r>
      <w:r>
        <w:rPr>
          <w:rFonts w:ascii="Times New Roman" w:eastAsia="Calibri" w:hAnsi="Times New Roman" w:cs="Times New Roman"/>
          <w:sz w:val="24"/>
          <w:szCs w:val="24"/>
        </w:rPr>
        <w:t>Southern Shan State Located Southern Shan State in Myanmar</w:t>
      </w:r>
      <w:r w:rsidR="00602976">
        <w:rPr>
          <w:rFonts w:ascii="Times New Roman" w:eastAsia="Calibri" w:hAnsi="Times New Roman" w:cs="Times New Roman"/>
          <w:sz w:val="24"/>
          <w:szCs w:val="24"/>
        </w:rPr>
        <w:t>. It</w:t>
      </w:r>
      <w:r>
        <w:rPr>
          <w:rFonts w:ascii="Times New Roman" w:hAnsi="Times New Roman" w:cs="Times New Roman"/>
          <w:sz w:val="24"/>
          <w:szCs w:val="24"/>
        </w:rPr>
        <w:t xml:space="preserve"> is lies between latitudes 19˚ 18’ 00” N and 22˚ 16’ 00” N and between longitudes 96˚ 13’ 00” E and 97˚ 28’ 34” E. It is constituted of 21 townships. It comprises 1671 village tracts (3002 villages). The total area of </w:t>
      </w:r>
      <w:r>
        <w:rPr>
          <w:rFonts w:ascii="Times New Roman" w:eastAsia="Calibri" w:hAnsi="Times New Roman" w:cs="Times New Roman"/>
          <w:sz w:val="24"/>
          <w:szCs w:val="24"/>
        </w:rPr>
        <w:t>Southern Shan State</w:t>
      </w:r>
      <w:r>
        <w:rPr>
          <w:rFonts w:ascii="Times New Roman" w:eastAsia="Calibri" w:hAnsi="Times New Roman" w:cs="Times New Roman"/>
          <w:color w:val="FF0000"/>
          <w:sz w:val="24"/>
          <w:szCs w:val="24"/>
        </w:rPr>
        <w:t xml:space="preserve"> </w:t>
      </w:r>
      <w:r>
        <w:rPr>
          <w:rFonts w:ascii="Times New Roman" w:hAnsi="Times New Roman" w:cs="Times New Roman"/>
          <w:sz w:val="24"/>
          <w:szCs w:val="24"/>
        </w:rPr>
        <w:t>is 57697.71 square kilometers (22277.21 square miles</w:t>
      </w:r>
      <w:proofErr w:type="gramStart"/>
      <w:r>
        <w:rPr>
          <w:rFonts w:ascii="Times New Roman" w:hAnsi="Times New Roman" w:cs="Times New Roman"/>
          <w:sz w:val="24"/>
          <w:szCs w:val="24"/>
        </w:rPr>
        <w:t>.</w:t>
      </w:r>
      <w:r w:rsidR="00077D9B" w:rsidRPr="003F26FE">
        <w:rPr>
          <w:rFonts w:asciiTheme="majorBidi" w:hAnsiTheme="majorBidi" w:cstheme="majorBidi"/>
          <w:sz w:val="24"/>
          <w:szCs w:val="24"/>
        </w:rPr>
        <w:t>.</w:t>
      </w:r>
      <w:proofErr w:type="gramEnd"/>
      <w:r w:rsidR="00077D9B" w:rsidRPr="003F26FE">
        <w:rPr>
          <w:rFonts w:asciiTheme="majorBidi" w:hAnsiTheme="majorBidi" w:cstheme="majorBidi"/>
          <w:sz w:val="24"/>
          <w:szCs w:val="24"/>
        </w:rPr>
        <w:t xml:space="preserve"> This paper are depicted the distribution patterns of </w:t>
      </w:r>
      <w:r w:rsidR="0038696D">
        <w:rPr>
          <w:rFonts w:asciiTheme="majorBidi" w:hAnsiTheme="majorBidi" w:cstheme="majorBidi"/>
          <w:sz w:val="24"/>
          <w:szCs w:val="24"/>
        </w:rPr>
        <w:t xml:space="preserve">agriculture </w:t>
      </w:r>
      <w:r w:rsidR="00077D9B" w:rsidRPr="003F26FE">
        <w:rPr>
          <w:rFonts w:asciiTheme="majorBidi" w:hAnsiTheme="majorBidi" w:cstheme="majorBidi"/>
          <w:sz w:val="24"/>
          <w:szCs w:val="24"/>
        </w:rPr>
        <w:t xml:space="preserve">by using GIS Software in study area. </w:t>
      </w:r>
      <w:r w:rsidR="00077D9B" w:rsidRPr="003F26FE">
        <w:rPr>
          <w:rFonts w:asciiTheme="majorBidi" w:hAnsiTheme="majorBidi" w:cstheme="majorBidi"/>
          <w:bCs/>
          <w:sz w:val="24"/>
          <w:szCs w:val="24"/>
        </w:rPr>
        <w:t xml:space="preserve">The geo-database for </w:t>
      </w:r>
      <w:r>
        <w:rPr>
          <w:rFonts w:asciiTheme="majorBidi" w:hAnsiTheme="majorBidi" w:cstheme="majorBidi"/>
          <w:bCs/>
          <w:sz w:val="24"/>
          <w:szCs w:val="24"/>
        </w:rPr>
        <w:t>Southern Shan State</w:t>
      </w:r>
      <w:r w:rsidR="00077D9B" w:rsidRPr="003F26FE">
        <w:rPr>
          <w:rFonts w:asciiTheme="majorBidi" w:hAnsiTheme="majorBidi" w:cstheme="majorBidi"/>
          <w:bCs/>
          <w:sz w:val="24"/>
          <w:szCs w:val="24"/>
        </w:rPr>
        <w:t xml:space="preserve"> was systematically established for the analysis of </w:t>
      </w:r>
      <w:r w:rsidR="0038696D">
        <w:rPr>
          <w:rFonts w:asciiTheme="majorBidi" w:hAnsiTheme="majorBidi" w:cstheme="majorBidi"/>
          <w:bCs/>
          <w:sz w:val="24"/>
          <w:szCs w:val="24"/>
        </w:rPr>
        <w:t>agriculture</w:t>
      </w:r>
      <w:r w:rsidR="00077D9B" w:rsidRPr="003F26FE">
        <w:rPr>
          <w:rFonts w:asciiTheme="majorBidi" w:hAnsiTheme="majorBidi" w:cstheme="majorBidi"/>
          <w:bCs/>
          <w:sz w:val="24"/>
          <w:szCs w:val="24"/>
        </w:rPr>
        <w:t xml:space="preserve">. </w:t>
      </w:r>
      <w:bookmarkStart w:id="0" w:name="_GoBack"/>
      <w:bookmarkEnd w:id="0"/>
      <w:r w:rsidRPr="00044EC3">
        <w:rPr>
          <w:rFonts w:asciiTheme="majorBidi" w:hAnsiTheme="majorBidi" w:cstheme="majorBidi"/>
          <w:sz w:val="24"/>
          <w:szCs w:val="24"/>
        </w:rPr>
        <w:t xml:space="preserve">For this study, it only based on the secondary data; therefore, it is explore </w:t>
      </w:r>
      <w:r w:rsidR="00602976">
        <w:rPr>
          <w:rFonts w:asciiTheme="majorBidi" w:hAnsiTheme="majorBidi" w:cstheme="majorBidi"/>
          <w:sz w:val="24"/>
          <w:szCs w:val="24"/>
        </w:rPr>
        <w:t>how</w:t>
      </w:r>
      <w:r w:rsidRPr="00044EC3">
        <w:rPr>
          <w:rFonts w:asciiTheme="majorBidi" w:hAnsiTheme="majorBidi" w:cstheme="majorBidi"/>
          <w:sz w:val="24"/>
          <w:szCs w:val="24"/>
        </w:rPr>
        <w:t xml:space="preserve"> agriculture</w:t>
      </w:r>
      <w:r w:rsidR="00602976">
        <w:rPr>
          <w:rFonts w:asciiTheme="majorBidi" w:hAnsiTheme="majorBidi" w:cstheme="majorBidi"/>
          <w:sz w:val="24"/>
          <w:szCs w:val="24"/>
        </w:rPr>
        <w:t xml:space="preserve"> pattern</w:t>
      </w:r>
      <w:r w:rsidRPr="00044EC3">
        <w:rPr>
          <w:rFonts w:asciiTheme="majorBidi" w:hAnsiTheme="majorBidi" w:cstheme="majorBidi"/>
          <w:sz w:val="24"/>
          <w:szCs w:val="24"/>
        </w:rPr>
        <w:t xml:space="preserve"> has changed </w:t>
      </w:r>
      <w:r w:rsidR="00602976">
        <w:rPr>
          <w:rFonts w:asciiTheme="majorBidi" w:hAnsiTheme="majorBidi" w:cstheme="majorBidi"/>
          <w:sz w:val="24"/>
          <w:szCs w:val="24"/>
        </w:rPr>
        <w:t xml:space="preserve">by using crop combination method </w:t>
      </w:r>
      <w:r w:rsidRPr="00044EC3">
        <w:rPr>
          <w:rFonts w:asciiTheme="majorBidi" w:hAnsiTheme="majorBidi" w:cstheme="majorBidi"/>
          <w:sz w:val="24"/>
          <w:szCs w:val="24"/>
        </w:rPr>
        <w:t xml:space="preserve">in Southern Shan State and what are the advantages and disadvantages of this situation in further study.  </w:t>
      </w:r>
    </w:p>
    <w:p w:rsidR="00602976" w:rsidRDefault="00602976" w:rsidP="00602976">
      <w:pPr>
        <w:spacing w:before="120" w:after="120" w:line="360" w:lineRule="auto"/>
        <w:ind w:firstLine="720"/>
        <w:jc w:val="both"/>
        <w:rPr>
          <w:rFonts w:asciiTheme="majorBidi" w:hAnsiTheme="majorBidi" w:cstheme="majorBidi"/>
          <w:sz w:val="24"/>
          <w:szCs w:val="24"/>
        </w:rPr>
      </w:pPr>
    </w:p>
    <w:p w:rsidR="00B4534A" w:rsidRPr="00B4534A" w:rsidRDefault="00B4534A" w:rsidP="00602976">
      <w:pPr>
        <w:spacing w:before="120" w:after="120" w:line="360" w:lineRule="auto"/>
        <w:ind w:firstLine="720"/>
        <w:jc w:val="both"/>
        <w:rPr>
          <w:rFonts w:asciiTheme="majorBidi" w:hAnsiTheme="majorBidi" w:cstheme="majorBidi"/>
          <w:bCs/>
          <w:sz w:val="24"/>
          <w:szCs w:val="24"/>
        </w:rPr>
      </w:pPr>
      <w:r w:rsidRPr="00044EC3">
        <w:rPr>
          <w:rFonts w:asciiTheme="majorBidi" w:hAnsiTheme="majorBidi" w:cstheme="majorBidi"/>
          <w:sz w:val="24"/>
          <w:szCs w:val="24"/>
        </w:rPr>
        <w:t xml:space="preserve"> </w:t>
      </w:r>
    </w:p>
    <w:p w:rsidR="004C25CC" w:rsidRPr="00602976" w:rsidRDefault="004E119D" w:rsidP="00602976">
      <w:pPr>
        <w:spacing w:before="100" w:beforeAutospacing="1" w:after="100" w:afterAutospacing="1"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Key Word -     </w:t>
      </w:r>
      <w:r w:rsidR="0038696D">
        <w:rPr>
          <w:rFonts w:ascii="Times New Roman" w:hAnsi="Times New Roman" w:cs="Times New Roman"/>
          <w:b/>
          <w:bCs/>
          <w:sz w:val="24"/>
          <w:szCs w:val="24"/>
        </w:rPr>
        <w:t>Agriculture</w:t>
      </w:r>
      <w:r>
        <w:rPr>
          <w:rFonts w:ascii="Times New Roman" w:hAnsi="Times New Roman" w:cs="Times New Roman"/>
          <w:b/>
          <w:bCs/>
          <w:sz w:val="24"/>
          <w:szCs w:val="24"/>
        </w:rPr>
        <w:t>,</w:t>
      </w:r>
      <w:r w:rsidR="0038696D">
        <w:rPr>
          <w:rFonts w:ascii="Times New Roman" w:hAnsi="Times New Roman" w:cs="Times New Roman"/>
          <w:b/>
          <w:bCs/>
          <w:sz w:val="24"/>
          <w:szCs w:val="24"/>
        </w:rPr>
        <w:t xml:space="preserve"> Vegetable,</w:t>
      </w:r>
      <w:r>
        <w:rPr>
          <w:rFonts w:ascii="Times New Roman" w:hAnsi="Times New Roman" w:cs="Times New Roman"/>
          <w:b/>
          <w:bCs/>
          <w:sz w:val="24"/>
          <w:szCs w:val="24"/>
        </w:rPr>
        <w:t xml:space="preserve"> Crops, GIS</w:t>
      </w:r>
    </w:p>
    <w:p w:rsidR="004C25CC" w:rsidRPr="0038696D" w:rsidRDefault="004C25CC" w:rsidP="004C25CC">
      <w:pPr>
        <w:outlineLvl w:val="0"/>
        <w:rPr>
          <w:rFonts w:ascii="Times New Roman" w:hAnsi="Times New Roman" w:cs="Times New Roman"/>
          <w:bCs/>
          <w:sz w:val="24"/>
          <w:szCs w:val="24"/>
        </w:rPr>
      </w:pPr>
      <w:r w:rsidRPr="0038696D">
        <w:rPr>
          <w:rFonts w:ascii="Times New Roman" w:hAnsi="Times New Roman" w:cs="Times New Roman"/>
          <w:bCs/>
          <w:sz w:val="24"/>
          <w:szCs w:val="24"/>
        </w:rPr>
        <w:t xml:space="preserve"> *     Associate Professor, Department of Geography, </w:t>
      </w:r>
      <w:proofErr w:type="spellStart"/>
      <w:r w:rsidRPr="0038696D">
        <w:rPr>
          <w:rFonts w:ascii="Times New Roman" w:hAnsi="Times New Roman" w:cs="Times New Roman"/>
          <w:bCs/>
          <w:sz w:val="24"/>
          <w:szCs w:val="24"/>
        </w:rPr>
        <w:t>Taunggyi</w:t>
      </w:r>
      <w:proofErr w:type="spellEnd"/>
      <w:r w:rsidRPr="0038696D">
        <w:rPr>
          <w:rFonts w:ascii="Times New Roman" w:hAnsi="Times New Roman" w:cs="Times New Roman"/>
          <w:bCs/>
          <w:sz w:val="24"/>
          <w:szCs w:val="24"/>
        </w:rPr>
        <w:t xml:space="preserve"> University</w:t>
      </w:r>
    </w:p>
    <w:p w:rsidR="00077D9B" w:rsidRPr="003F26FE" w:rsidRDefault="004C25CC" w:rsidP="00E70391">
      <w:pPr>
        <w:outlineLvl w:val="0"/>
        <w:rPr>
          <w:rFonts w:asciiTheme="majorBidi" w:hAnsiTheme="majorBidi" w:cstheme="majorBidi"/>
          <w:sz w:val="24"/>
          <w:szCs w:val="24"/>
        </w:rPr>
      </w:pPr>
      <w:r w:rsidRPr="0038696D">
        <w:rPr>
          <w:rFonts w:ascii="Times New Roman" w:hAnsi="Times New Roman" w:cs="Times New Roman"/>
          <w:bCs/>
          <w:sz w:val="24"/>
          <w:szCs w:val="24"/>
        </w:rPr>
        <w:t>* *   Associate Professor, Department of Geography, Yangon University</w:t>
      </w:r>
    </w:p>
    <w:p w:rsidR="0079265F" w:rsidRDefault="0079265F"/>
    <w:sectPr w:rsidR="0079265F" w:rsidSect="007926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useFELayout/>
  </w:compat>
  <w:rsids>
    <w:rsidRoot w:val="00077D9B"/>
    <w:rsid w:val="00077D9B"/>
    <w:rsid w:val="00187A11"/>
    <w:rsid w:val="0038696D"/>
    <w:rsid w:val="004C25CC"/>
    <w:rsid w:val="004E119D"/>
    <w:rsid w:val="00602976"/>
    <w:rsid w:val="006F054B"/>
    <w:rsid w:val="0079265F"/>
    <w:rsid w:val="00B4534A"/>
    <w:rsid w:val="00E001EA"/>
    <w:rsid w:val="00E70391"/>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D9B"/>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2019-03-29T06:53:00Z</dcterms:created>
  <dcterms:modified xsi:type="dcterms:W3CDTF">2019-07-18T16:23:00Z</dcterms:modified>
</cp:coreProperties>
</file>