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5B2" w:rsidRPr="006925B2" w:rsidRDefault="006925B2" w:rsidP="006925B2">
      <w:pPr>
        <w:autoSpaceDE w:val="0"/>
        <w:autoSpaceDN w:val="0"/>
        <w:adjustRightInd w:val="0"/>
        <w:jc w:val="both"/>
        <w:rPr>
          <w:sz w:val="22"/>
          <w:szCs w:val="22"/>
        </w:rPr>
      </w:pPr>
      <w:r w:rsidRPr="006925B2">
        <w:rPr>
          <w:sz w:val="22"/>
          <w:szCs w:val="22"/>
        </w:rPr>
        <w:t xml:space="preserve">Elephants’ trophic interaction and state of ecosystem functioning in relation to climate change disturbances in </w:t>
      </w:r>
      <w:proofErr w:type="spellStart"/>
      <w:r w:rsidRPr="006925B2">
        <w:rPr>
          <w:sz w:val="22"/>
          <w:szCs w:val="22"/>
        </w:rPr>
        <w:t>Pendjari</w:t>
      </w:r>
      <w:proofErr w:type="spellEnd"/>
      <w:r w:rsidRPr="006925B2">
        <w:rPr>
          <w:sz w:val="22"/>
          <w:szCs w:val="22"/>
        </w:rPr>
        <w:t xml:space="preserve"> Biosphere Reserve, West Africa</w:t>
      </w:r>
    </w:p>
    <w:p w:rsidR="00D02F63" w:rsidRPr="009D49B8" w:rsidRDefault="00D02F63" w:rsidP="00D02F63">
      <w:pPr>
        <w:jc w:val="both"/>
        <w:rPr>
          <w:rFonts w:eastAsia="MS PGothic"/>
          <w:color w:val="000000"/>
          <w:sz w:val="22"/>
          <w:szCs w:val="22"/>
        </w:rPr>
      </w:pPr>
    </w:p>
    <w:p w:rsidR="00677F4D" w:rsidRPr="006925B2" w:rsidRDefault="00677F4D" w:rsidP="00677F4D">
      <w:pPr>
        <w:shd w:val="clear" w:color="auto" w:fill="FFFFFF"/>
        <w:spacing w:after="150"/>
        <w:jc w:val="both"/>
        <w:rPr>
          <w:b/>
          <w:bCs/>
          <w:sz w:val="19"/>
          <w:szCs w:val="19"/>
          <w:vertAlign w:val="superscript"/>
          <w:lang w:eastAsia="en-IN"/>
        </w:rPr>
      </w:pPr>
      <w:proofErr w:type="spellStart"/>
      <w:r w:rsidRPr="00677F4D">
        <w:rPr>
          <w:b/>
          <w:bCs/>
          <w:sz w:val="19"/>
          <w:szCs w:val="19"/>
          <w:lang w:eastAsia="en-IN"/>
        </w:rPr>
        <w:t>Gnonlonfoun</w:t>
      </w:r>
      <w:proofErr w:type="spellEnd"/>
      <w:r w:rsidRPr="00677F4D">
        <w:rPr>
          <w:b/>
          <w:bCs/>
          <w:sz w:val="19"/>
          <w:szCs w:val="19"/>
          <w:lang w:eastAsia="en-IN"/>
        </w:rPr>
        <w:t xml:space="preserve"> I</w:t>
      </w:r>
      <w:r w:rsidRPr="00677F4D">
        <w:rPr>
          <w:b/>
          <w:bCs/>
          <w:sz w:val="19"/>
          <w:szCs w:val="19"/>
          <w:vertAlign w:val="superscript"/>
          <w:lang w:eastAsia="en-IN"/>
        </w:rPr>
        <w:t>1, 2</w:t>
      </w:r>
      <w:r w:rsidRPr="00677F4D">
        <w:rPr>
          <w:b/>
          <w:bCs/>
          <w:sz w:val="19"/>
          <w:szCs w:val="19"/>
          <w:lang w:eastAsia="en-IN"/>
        </w:rPr>
        <w:t xml:space="preserve">, </w:t>
      </w:r>
      <w:proofErr w:type="spellStart"/>
      <w:r w:rsidR="006925B2">
        <w:rPr>
          <w:b/>
          <w:bCs/>
          <w:sz w:val="19"/>
          <w:szCs w:val="19"/>
          <w:lang w:eastAsia="en-IN"/>
        </w:rPr>
        <w:t>Kassa</w:t>
      </w:r>
      <w:proofErr w:type="spellEnd"/>
      <w:r w:rsidR="006925B2">
        <w:rPr>
          <w:b/>
          <w:bCs/>
          <w:sz w:val="19"/>
          <w:szCs w:val="19"/>
          <w:lang w:eastAsia="en-IN"/>
        </w:rPr>
        <w:t xml:space="preserve"> B</w:t>
      </w:r>
      <w:r w:rsidR="006925B2">
        <w:rPr>
          <w:b/>
          <w:bCs/>
          <w:sz w:val="19"/>
          <w:szCs w:val="19"/>
          <w:vertAlign w:val="superscript"/>
          <w:lang w:eastAsia="en-IN"/>
        </w:rPr>
        <w:t>2</w:t>
      </w:r>
      <w:r w:rsidR="006925B2">
        <w:rPr>
          <w:b/>
          <w:bCs/>
          <w:sz w:val="19"/>
          <w:szCs w:val="19"/>
          <w:lang w:eastAsia="en-IN"/>
        </w:rPr>
        <w:t xml:space="preserve">, </w:t>
      </w:r>
      <w:proofErr w:type="spellStart"/>
      <w:r w:rsidR="006925B2">
        <w:rPr>
          <w:b/>
          <w:bCs/>
          <w:sz w:val="19"/>
          <w:szCs w:val="19"/>
          <w:lang w:eastAsia="en-IN"/>
        </w:rPr>
        <w:t>Azihou</w:t>
      </w:r>
      <w:proofErr w:type="spellEnd"/>
      <w:r w:rsidR="006925B2">
        <w:rPr>
          <w:b/>
          <w:bCs/>
          <w:sz w:val="19"/>
          <w:szCs w:val="19"/>
          <w:lang w:eastAsia="en-IN"/>
        </w:rPr>
        <w:t xml:space="preserve"> F</w:t>
      </w:r>
      <w:r w:rsidR="006925B2">
        <w:rPr>
          <w:b/>
          <w:bCs/>
          <w:sz w:val="19"/>
          <w:szCs w:val="19"/>
          <w:vertAlign w:val="superscript"/>
          <w:lang w:eastAsia="en-IN"/>
        </w:rPr>
        <w:t>2</w:t>
      </w:r>
      <w:r w:rsidR="006925B2">
        <w:rPr>
          <w:b/>
          <w:bCs/>
          <w:sz w:val="19"/>
          <w:szCs w:val="19"/>
          <w:lang w:eastAsia="en-IN"/>
        </w:rPr>
        <w:t xml:space="preserve">, </w:t>
      </w:r>
      <w:proofErr w:type="spellStart"/>
      <w:r w:rsidRPr="00677F4D">
        <w:rPr>
          <w:b/>
          <w:bCs/>
          <w:sz w:val="19"/>
          <w:szCs w:val="19"/>
          <w:lang w:eastAsia="en-IN"/>
        </w:rPr>
        <w:t>Assogbadjo</w:t>
      </w:r>
      <w:proofErr w:type="spellEnd"/>
      <w:r w:rsidRPr="00677F4D">
        <w:rPr>
          <w:b/>
          <w:bCs/>
          <w:sz w:val="19"/>
          <w:szCs w:val="19"/>
          <w:lang w:eastAsia="en-IN"/>
        </w:rPr>
        <w:t xml:space="preserve"> AE</w:t>
      </w:r>
      <w:r w:rsidRPr="00677F4D">
        <w:rPr>
          <w:b/>
          <w:bCs/>
          <w:sz w:val="19"/>
          <w:szCs w:val="19"/>
          <w:vertAlign w:val="superscript"/>
          <w:lang w:eastAsia="en-IN"/>
        </w:rPr>
        <w:t>2</w:t>
      </w:r>
      <w:r>
        <w:rPr>
          <w:b/>
          <w:bCs/>
          <w:sz w:val="19"/>
          <w:szCs w:val="19"/>
          <w:lang w:eastAsia="en-IN"/>
        </w:rPr>
        <w:t xml:space="preserve">, </w:t>
      </w:r>
      <w:proofErr w:type="spellStart"/>
      <w:r w:rsidRPr="00677F4D">
        <w:rPr>
          <w:b/>
          <w:bCs/>
          <w:sz w:val="19"/>
          <w:szCs w:val="19"/>
          <w:lang w:eastAsia="en-IN"/>
        </w:rPr>
        <w:t>Gnanglè</w:t>
      </w:r>
      <w:proofErr w:type="spellEnd"/>
      <w:r>
        <w:rPr>
          <w:b/>
          <w:bCs/>
          <w:sz w:val="19"/>
          <w:szCs w:val="19"/>
          <w:lang w:eastAsia="en-IN"/>
        </w:rPr>
        <w:t xml:space="preserve"> CP</w:t>
      </w:r>
      <w:r w:rsidRPr="00677F4D">
        <w:rPr>
          <w:b/>
          <w:bCs/>
          <w:sz w:val="19"/>
          <w:szCs w:val="19"/>
          <w:vertAlign w:val="superscript"/>
          <w:lang w:eastAsia="en-IN"/>
        </w:rPr>
        <w:t>1,3</w:t>
      </w:r>
      <w:r w:rsidRPr="00677F4D">
        <w:rPr>
          <w:b/>
          <w:bCs/>
          <w:sz w:val="19"/>
          <w:szCs w:val="19"/>
          <w:lang w:eastAsia="en-IN"/>
        </w:rPr>
        <w:t>,</w:t>
      </w:r>
      <w:r>
        <w:rPr>
          <w:b/>
          <w:bCs/>
          <w:sz w:val="19"/>
          <w:szCs w:val="19"/>
          <w:lang w:eastAsia="en-IN"/>
        </w:rPr>
        <w:t xml:space="preserve"> </w:t>
      </w:r>
      <w:proofErr w:type="spellStart"/>
      <w:r w:rsidR="007B6305">
        <w:rPr>
          <w:b/>
          <w:bCs/>
          <w:sz w:val="19"/>
          <w:szCs w:val="19"/>
          <w:lang w:eastAsia="en-IN"/>
        </w:rPr>
        <w:t>Glèlè</w:t>
      </w:r>
      <w:proofErr w:type="spellEnd"/>
      <w:r w:rsidR="007B6305">
        <w:rPr>
          <w:b/>
          <w:bCs/>
          <w:sz w:val="19"/>
          <w:szCs w:val="19"/>
          <w:lang w:eastAsia="en-IN"/>
        </w:rPr>
        <w:t xml:space="preserve"> </w:t>
      </w:r>
      <w:proofErr w:type="spellStart"/>
      <w:r w:rsidRPr="00677F4D">
        <w:rPr>
          <w:b/>
          <w:bCs/>
          <w:sz w:val="19"/>
          <w:szCs w:val="19"/>
          <w:lang w:eastAsia="en-IN"/>
        </w:rPr>
        <w:t>Kakaï</w:t>
      </w:r>
      <w:proofErr w:type="spellEnd"/>
      <w:r>
        <w:rPr>
          <w:b/>
          <w:bCs/>
          <w:sz w:val="19"/>
          <w:szCs w:val="19"/>
          <w:lang w:eastAsia="en-IN"/>
        </w:rPr>
        <w:t xml:space="preserve"> RL</w:t>
      </w:r>
      <w:r w:rsidRPr="00677F4D">
        <w:rPr>
          <w:b/>
          <w:bCs/>
          <w:sz w:val="19"/>
          <w:szCs w:val="19"/>
          <w:vertAlign w:val="superscript"/>
          <w:lang w:eastAsia="en-IN"/>
        </w:rPr>
        <w:t>1</w:t>
      </w:r>
      <w:r w:rsidR="006925B2">
        <w:rPr>
          <w:b/>
          <w:bCs/>
          <w:sz w:val="19"/>
          <w:szCs w:val="19"/>
          <w:lang w:eastAsia="en-IN"/>
        </w:rPr>
        <w:t xml:space="preserve">, </w:t>
      </w:r>
      <w:proofErr w:type="spellStart"/>
      <w:r w:rsidR="006925B2">
        <w:rPr>
          <w:b/>
          <w:bCs/>
          <w:sz w:val="19"/>
          <w:szCs w:val="19"/>
          <w:lang w:eastAsia="en-IN"/>
        </w:rPr>
        <w:t>Sinsin</w:t>
      </w:r>
      <w:proofErr w:type="spellEnd"/>
      <w:r w:rsidR="006925B2">
        <w:rPr>
          <w:b/>
          <w:bCs/>
          <w:sz w:val="19"/>
          <w:szCs w:val="19"/>
          <w:lang w:eastAsia="en-IN"/>
        </w:rPr>
        <w:t xml:space="preserve"> B</w:t>
      </w:r>
      <w:r w:rsidR="006925B2">
        <w:rPr>
          <w:b/>
          <w:bCs/>
          <w:sz w:val="19"/>
          <w:szCs w:val="19"/>
          <w:vertAlign w:val="superscript"/>
          <w:lang w:eastAsia="en-IN"/>
        </w:rPr>
        <w:t>2</w:t>
      </w:r>
    </w:p>
    <w:p w:rsidR="00D02F63" w:rsidRPr="00677F4D" w:rsidRDefault="00D02F63" w:rsidP="00677F4D">
      <w:pPr>
        <w:shd w:val="clear" w:color="auto" w:fill="FFFFFF"/>
        <w:jc w:val="both"/>
        <w:rPr>
          <w:sz w:val="19"/>
          <w:szCs w:val="19"/>
          <w:lang w:eastAsia="en-IN"/>
        </w:rPr>
      </w:pPr>
    </w:p>
    <w:p w:rsidR="00677F4D" w:rsidRPr="00677F4D" w:rsidRDefault="00677F4D" w:rsidP="00677F4D">
      <w:pPr>
        <w:shd w:val="clear" w:color="auto" w:fill="FFFFFF"/>
        <w:jc w:val="both"/>
        <w:rPr>
          <w:sz w:val="19"/>
          <w:szCs w:val="19"/>
          <w:lang w:eastAsia="en-IN"/>
        </w:rPr>
      </w:pPr>
      <w:bookmarkStart w:id="0" w:name="a1"/>
      <w:bookmarkStart w:id="1" w:name="a2"/>
      <w:bookmarkEnd w:id="0"/>
      <w:bookmarkEnd w:id="1"/>
      <w:r w:rsidRPr="00677F4D">
        <w:rPr>
          <w:rFonts w:eastAsia="Calibri"/>
          <w:color w:val="000000" w:themeColor="text1"/>
          <w:kern w:val="24"/>
          <w:position w:val="7"/>
          <w:sz w:val="24"/>
          <w:szCs w:val="24"/>
          <w:vertAlign w:val="superscript"/>
        </w:rPr>
        <w:t xml:space="preserve"> </w:t>
      </w:r>
      <w:r w:rsidRPr="00677F4D">
        <w:rPr>
          <w:sz w:val="19"/>
          <w:szCs w:val="19"/>
          <w:vertAlign w:val="superscript"/>
          <w:lang w:eastAsia="en-IN"/>
        </w:rPr>
        <w:t>1</w:t>
      </w:r>
      <w:r w:rsidRPr="00677F4D">
        <w:rPr>
          <w:sz w:val="19"/>
          <w:szCs w:val="19"/>
          <w:lang w:eastAsia="en-IN"/>
        </w:rPr>
        <w:t xml:space="preserve"> Laboratory of Biomathematics and Fo</w:t>
      </w:r>
      <w:r w:rsidR="0087154C">
        <w:rPr>
          <w:sz w:val="19"/>
          <w:szCs w:val="19"/>
          <w:lang w:eastAsia="en-IN"/>
        </w:rPr>
        <w:t xml:space="preserve">rest Estimations (LABEF), </w:t>
      </w:r>
      <w:r w:rsidRPr="00677F4D">
        <w:rPr>
          <w:sz w:val="19"/>
          <w:szCs w:val="19"/>
          <w:lang w:eastAsia="en-IN"/>
        </w:rPr>
        <w:t>Faculty of Agronomic Sciences, University of Abomey-</w:t>
      </w:r>
      <w:proofErr w:type="spellStart"/>
      <w:r w:rsidRPr="00677F4D">
        <w:rPr>
          <w:sz w:val="19"/>
          <w:szCs w:val="19"/>
          <w:lang w:eastAsia="en-IN"/>
        </w:rPr>
        <w:t>Calavi</w:t>
      </w:r>
      <w:proofErr w:type="spellEnd"/>
      <w:r w:rsidRPr="00677F4D">
        <w:rPr>
          <w:sz w:val="19"/>
          <w:szCs w:val="19"/>
          <w:lang w:eastAsia="en-IN"/>
        </w:rPr>
        <w:t xml:space="preserve">, 04 BP 1525 </w:t>
      </w:r>
      <w:proofErr w:type="spellStart"/>
      <w:r w:rsidRPr="00677F4D">
        <w:rPr>
          <w:sz w:val="19"/>
          <w:szCs w:val="19"/>
          <w:lang w:eastAsia="en-IN"/>
        </w:rPr>
        <w:t>Cotonou</w:t>
      </w:r>
      <w:proofErr w:type="spellEnd"/>
      <w:r w:rsidRPr="00677F4D">
        <w:rPr>
          <w:sz w:val="19"/>
          <w:szCs w:val="19"/>
          <w:lang w:eastAsia="en-IN"/>
        </w:rPr>
        <w:t xml:space="preserve"> Benin.</w:t>
      </w:r>
    </w:p>
    <w:p w:rsidR="00677F4D" w:rsidRPr="00677F4D" w:rsidRDefault="00677F4D" w:rsidP="00677F4D">
      <w:pPr>
        <w:shd w:val="clear" w:color="auto" w:fill="FFFFFF"/>
        <w:jc w:val="both"/>
        <w:rPr>
          <w:sz w:val="19"/>
          <w:szCs w:val="19"/>
          <w:lang w:eastAsia="en-IN"/>
        </w:rPr>
      </w:pPr>
      <w:r w:rsidRPr="00677F4D">
        <w:rPr>
          <w:sz w:val="19"/>
          <w:szCs w:val="19"/>
          <w:vertAlign w:val="superscript"/>
          <w:lang w:eastAsia="en-IN"/>
        </w:rPr>
        <w:t>2</w:t>
      </w:r>
      <w:r w:rsidRPr="00677F4D">
        <w:rPr>
          <w:sz w:val="19"/>
          <w:szCs w:val="19"/>
          <w:lang w:eastAsia="en-IN"/>
        </w:rPr>
        <w:t xml:space="preserve"> Laboratory </w:t>
      </w:r>
      <w:r w:rsidR="0087154C">
        <w:rPr>
          <w:sz w:val="19"/>
          <w:szCs w:val="19"/>
          <w:lang w:eastAsia="en-IN"/>
        </w:rPr>
        <w:t xml:space="preserve">of Applied Ecology (LEA), </w:t>
      </w:r>
      <w:r w:rsidRPr="00677F4D">
        <w:rPr>
          <w:sz w:val="19"/>
          <w:szCs w:val="19"/>
          <w:lang w:eastAsia="en-IN"/>
        </w:rPr>
        <w:t>Faculty of Agronomic Sciences, University of Abomey-</w:t>
      </w:r>
      <w:proofErr w:type="spellStart"/>
      <w:r w:rsidRPr="00677F4D">
        <w:rPr>
          <w:sz w:val="19"/>
          <w:szCs w:val="19"/>
          <w:lang w:eastAsia="en-IN"/>
        </w:rPr>
        <w:t>Calavi</w:t>
      </w:r>
      <w:proofErr w:type="spellEnd"/>
      <w:r w:rsidRPr="00677F4D">
        <w:rPr>
          <w:sz w:val="19"/>
          <w:szCs w:val="19"/>
          <w:lang w:eastAsia="en-IN"/>
        </w:rPr>
        <w:t xml:space="preserve">, 03 BP 1974 </w:t>
      </w:r>
      <w:proofErr w:type="spellStart"/>
      <w:r w:rsidRPr="00677F4D">
        <w:rPr>
          <w:sz w:val="19"/>
          <w:szCs w:val="19"/>
          <w:lang w:eastAsia="en-IN"/>
        </w:rPr>
        <w:t>Cotonou</w:t>
      </w:r>
      <w:proofErr w:type="spellEnd"/>
      <w:r w:rsidRPr="00677F4D">
        <w:rPr>
          <w:sz w:val="19"/>
          <w:szCs w:val="19"/>
          <w:lang w:eastAsia="en-IN"/>
        </w:rPr>
        <w:t xml:space="preserve"> Benin</w:t>
      </w:r>
    </w:p>
    <w:p w:rsidR="00677F4D" w:rsidRPr="00677F4D" w:rsidRDefault="00677F4D" w:rsidP="00677F4D">
      <w:pPr>
        <w:shd w:val="clear" w:color="auto" w:fill="FFFFFF"/>
        <w:jc w:val="both"/>
        <w:rPr>
          <w:sz w:val="19"/>
          <w:szCs w:val="19"/>
          <w:lang w:eastAsia="en-IN"/>
        </w:rPr>
      </w:pPr>
      <w:r w:rsidRPr="00677F4D">
        <w:rPr>
          <w:sz w:val="19"/>
          <w:szCs w:val="19"/>
          <w:vertAlign w:val="superscript"/>
          <w:lang w:eastAsia="en-IN"/>
        </w:rPr>
        <w:t>3</w:t>
      </w:r>
      <w:r w:rsidRPr="00677F4D">
        <w:rPr>
          <w:sz w:val="19"/>
          <w:szCs w:val="19"/>
          <w:lang w:eastAsia="en-IN"/>
        </w:rPr>
        <w:t xml:space="preserve">National Institute of Agricultural Research of Benin, </w:t>
      </w:r>
      <w:proofErr w:type="spellStart"/>
      <w:r w:rsidRPr="00677F4D">
        <w:rPr>
          <w:sz w:val="19"/>
          <w:szCs w:val="19"/>
          <w:lang w:eastAsia="en-IN"/>
        </w:rPr>
        <w:t>Cotonou</w:t>
      </w:r>
      <w:proofErr w:type="spellEnd"/>
      <w:r w:rsidRPr="00677F4D">
        <w:rPr>
          <w:sz w:val="19"/>
          <w:szCs w:val="19"/>
          <w:lang w:eastAsia="en-IN"/>
        </w:rPr>
        <w:t>, Benin</w:t>
      </w:r>
    </w:p>
    <w:p w:rsidR="00D02F63" w:rsidRDefault="00D02F63" w:rsidP="00D02F63">
      <w:pPr>
        <w:jc w:val="both"/>
        <w:rPr>
          <w:sz w:val="19"/>
          <w:szCs w:val="19"/>
          <w:lang w:eastAsia="en-IN"/>
        </w:rPr>
      </w:pPr>
    </w:p>
    <w:p w:rsidR="00677F4D" w:rsidRDefault="00677F4D" w:rsidP="00D02F63">
      <w:pPr>
        <w:jc w:val="both"/>
        <w:rPr>
          <w:sz w:val="19"/>
          <w:szCs w:val="19"/>
          <w:lang w:eastAsia="en-IN"/>
        </w:rPr>
      </w:pPr>
    </w:p>
    <w:p w:rsidR="00677F4D" w:rsidRPr="0005164C" w:rsidRDefault="00677F4D" w:rsidP="00D02F63">
      <w:pPr>
        <w:jc w:val="both"/>
        <w:rPr>
          <w:rFonts w:eastAsia="MS Mincho"/>
          <w:sz w:val="19"/>
          <w:szCs w:val="19"/>
        </w:rPr>
        <w:sectPr w:rsidR="00677F4D" w:rsidRPr="0005164C" w:rsidSect="006C4648">
          <w:type w:val="continuous"/>
          <w:pgSz w:w="11909" w:h="16834" w:code="9"/>
          <w:pgMar w:top="1080" w:right="734" w:bottom="2434" w:left="734" w:header="720" w:footer="720" w:gutter="0"/>
          <w:cols w:space="720"/>
          <w:docGrid w:linePitch="360"/>
        </w:sectPr>
      </w:pPr>
    </w:p>
    <w:p w:rsidR="00D02F63" w:rsidRPr="006925B2" w:rsidRDefault="00141ED7" w:rsidP="00D02F63">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6925B2">
        <w:rPr>
          <w:i w:val="0"/>
          <w:sz w:val="19"/>
          <w:szCs w:val="19"/>
        </w:rPr>
        <w:t>Food network</w:t>
      </w:r>
      <w:r w:rsidR="006925B2" w:rsidRPr="006925B2">
        <w:rPr>
          <w:i w:val="0"/>
          <w:sz w:val="19"/>
          <w:szCs w:val="19"/>
        </w:rPr>
        <w:t>, wild fruit trees, elephants, Pendjari Biosphere Reserve</w:t>
      </w:r>
    </w:p>
    <w:p w:rsidR="00D02F63" w:rsidRPr="0005164C" w:rsidRDefault="00D02F63" w:rsidP="00D02F63">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rsidR="006925B2" w:rsidRDefault="006925B2" w:rsidP="006925B2">
      <w:pPr>
        <w:tabs>
          <w:tab w:val="left" w:pos="426"/>
        </w:tabs>
        <w:jc w:val="both"/>
        <w:rPr>
          <w:color w:val="000000" w:themeColor="text1"/>
          <w:sz w:val="19"/>
          <w:szCs w:val="19"/>
        </w:rPr>
      </w:pPr>
      <w:r w:rsidRPr="006925B2">
        <w:rPr>
          <w:bCs/>
          <w:sz w:val="19"/>
          <w:szCs w:val="19"/>
        </w:rPr>
        <w:t xml:space="preserve">Despite the conservation potential of protected areas, mammal herbivory and climate change can impede ecosystem processes and biological diversity conservation. This study combined semi-structured interviews and plots inventory to assess elephants and climate change’s impacts on the ecosystems in the </w:t>
      </w:r>
      <w:proofErr w:type="spellStart"/>
      <w:r w:rsidRPr="006925B2">
        <w:rPr>
          <w:bCs/>
          <w:sz w:val="19"/>
          <w:szCs w:val="19"/>
        </w:rPr>
        <w:t>Pendjari</w:t>
      </w:r>
      <w:proofErr w:type="spellEnd"/>
      <w:r w:rsidRPr="006925B2">
        <w:rPr>
          <w:bCs/>
          <w:sz w:val="19"/>
          <w:szCs w:val="19"/>
        </w:rPr>
        <w:t xml:space="preserve"> Biosphere Reserve in West Africa. A total of 112 respondents, including reserve managers and experienced local people of the Reserve were interviewed. </w:t>
      </w:r>
      <w:r w:rsidRPr="006925B2">
        <w:rPr>
          <w:sz w:val="19"/>
          <w:szCs w:val="19"/>
        </w:rPr>
        <w:t xml:space="preserve">Stakeholders’ field assessment of the state of the ecosystems was carried out and mapped. </w:t>
      </w:r>
      <w:r w:rsidRPr="006925B2">
        <w:rPr>
          <w:bCs/>
          <w:sz w:val="19"/>
          <w:szCs w:val="19"/>
        </w:rPr>
        <w:t>In addition, twenty transects of 5000 m of length and 200 m of width were explored to record the abu</w:t>
      </w:r>
      <w:r>
        <w:rPr>
          <w:bCs/>
          <w:sz w:val="19"/>
          <w:szCs w:val="19"/>
        </w:rPr>
        <w:t>ndance of the wild fruit</w:t>
      </w:r>
      <w:r w:rsidRPr="006925B2">
        <w:rPr>
          <w:bCs/>
          <w:sz w:val="19"/>
          <w:szCs w:val="19"/>
        </w:rPr>
        <w:t xml:space="preserve"> trees</w:t>
      </w:r>
      <w:r w:rsidRPr="006925B2">
        <w:rPr>
          <w:sz w:val="19"/>
          <w:szCs w:val="19"/>
        </w:rPr>
        <w:t xml:space="preserve">. </w:t>
      </w:r>
      <w:r w:rsidRPr="006925B2">
        <w:rPr>
          <w:bCs/>
          <w:sz w:val="19"/>
          <w:szCs w:val="19"/>
        </w:rPr>
        <w:t xml:space="preserve">Ordered logistic regression was performed to assess perceived trends in elephants’ feeding behavior with regard to its perceived driving factors. Indices for ecosystems functionality and decline were also computed. Conservation status for wild fruit trees was determined through an index of prioritization. Results showed that climate change increased 6.61 times elephants’ browsing of the wild fruit trees and imped trophic interactions. Overall, the density of the wild fruits trees varied between 0.25 and 23 stems/ ha for </w:t>
      </w:r>
      <w:proofErr w:type="spellStart"/>
      <w:r w:rsidRPr="006925B2">
        <w:rPr>
          <w:bCs/>
          <w:i/>
          <w:sz w:val="19"/>
          <w:szCs w:val="19"/>
        </w:rPr>
        <w:t>Vitex</w:t>
      </w:r>
      <w:proofErr w:type="spellEnd"/>
      <w:r w:rsidRPr="006925B2">
        <w:rPr>
          <w:bCs/>
          <w:i/>
          <w:sz w:val="19"/>
          <w:szCs w:val="19"/>
        </w:rPr>
        <w:t xml:space="preserve"> </w:t>
      </w:r>
      <w:proofErr w:type="spellStart"/>
      <w:r w:rsidRPr="006925B2">
        <w:rPr>
          <w:bCs/>
          <w:i/>
          <w:sz w:val="19"/>
          <w:szCs w:val="19"/>
        </w:rPr>
        <w:t>doniana</w:t>
      </w:r>
      <w:proofErr w:type="spellEnd"/>
      <w:r w:rsidRPr="006925B2">
        <w:rPr>
          <w:bCs/>
          <w:sz w:val="19"/>
          <w:szCs w:val="19"/>
        </w:rPr>
        <w:t xml:space="preserve"> and </w:t>
      </w:r>
      <w:proofErr w:type="spellStart"/>
      <w:r w:rsidRPr="006925B2">
        <w:rPr>
          <w:bCs/>
          <w:i/>
          <w:sz w:val="19"/>
          <w:szCs w:val="19"/>
        </w:rPr>
        <w:t>Vitellaria</w:t>
      </w:r>
      <w:proofErr w:type="spellEnd"/>
      <w:r w:rsidRPr="006925B2">
        <w:rPr>
          <w:bCs/>
          <w:i/>
          <w:sz w:val="19"/>
          <w:szCs w:val="19"/>
        </w:rPr>
        <w:t xml:space="preserve"> </w:t>
      </w:r>
      <w:proofErr w:type="spellStart"/>
      <w:r w:rsidRPr="006925B2">
        <w:rPr>
          <w:bCs/>
          <w:i/>
          <w:sz w:val="19"/>
          <w:szCs w:val="19"/>
        </w:rPr>
        <w:t>paradoxa</w:t>
      </w:r>
      <w:proofErr w:type="spellEnd"/>
      <w:r w:rsidRPr="006925B2">
        <w:rPr>
          <w:bCs/>
          <w:sz w:val="19"/>
          <w:szCs w:val="19"/>
        </w:rPr>
        <w:t xml:space="preserve"> respectively. </w:t>
      </w:r>
      <w:proofErr w:type="spellStart"/>
      <w:r w:rsidRPr="006925B2">
        <w:rPr>
          <w:bCs/>
          <w:i/>
          <w:sz w:val="19"/>
          <w:szCs w:val="19"/>
        </w:rPr>
        <w:t>Adansonia</w:t>
      </w:r>
      <w:proofErr w:type="spellEnd"/>
      <w:r w:rsidRPr="006925B2">
        <w:rPr>
          <w:bCs/>
          <w:i/>
          <w:sz w:val="19"/>
          <w:szCs w:val="19"/>
        </w:rPr>
        <w:t xml:space="preserve"> </w:t>
      </w:r>
      <w:proofErr w:type="spellStart"/>
      <w:r w:rsidRPr="006925B2">
        <w:rPr>
          <w:bCs/>
          <w:i/>
          <w:sz w:val="19"/>
          <w:szCs w:val="19"/>
        </w:rPr>
        <w:t>digitata</w:t>
      </w:r>
      <w:proofErr w:type="spellEnd"/>
      <w:r w:rsidRPr="006925B2">
        <w:rPr>
          <w:bCs/>
          <w:sz w:val="19"/>
          <w:szCs w:val="19"/>
        </w:rPr>
        <w:t xml:space="preserve">, </w:t>
      </w:r>
      <w:proofErr w:type="spellStart"/>
      <w:r w:rsidRPr="006925B2">
        <w:rPr>
          <w:bCs/>
          <w:i/>
          <w:sz w:val="19"/>
          <w:szCs w:val="19"/>
        </w:rPr>
        <w:t>Vitex</w:t>
      </w:r>
      <w:proofErr w:type="spellEnd"/>
      <w:r w:rsidRPr="006925B2">
        <w:rPr>
          <w:bCs/>
          <w:i/>
          <w:sz w:val="19"/>
          <w:szCs w:val="19"/>
        </w:rPr>
        <w:t xml:space="preserve"> </w:t>
      </w:r>
      <w:proofErr w:type="spellStart"/>
      <w:r w:rsidRPr="006925B2">
        <w:rPr>
          <w:bCs/>
          <w:i/>
          <w:sz w:val="19"/>
          <w:szCs w:val="19"/>
        </w:rPr>
        <w:t>doniana</w:t>
      </w:r>
      <w:proofErr w:type="spellEnd"/>
      <w:r w:rsidRPr="006925B2">
        <w:rPr>
          <w:bCs/>
          <w:sz w:val="19"/>
          <w:szCs w:val="19"/>
        </w:rPr>
        <w:t xml:space="preserve">, </w:t>
      </w:r>
      <w:proofErr w:type="spellStart"/>
      <w:r w:rsidRPr="006925B2">
        <w:rPr>
          <w:bCs/>
          <w:i/>
          <w:sz w:val="19"/>
          <w:szCs w:val="19"/>
        </w:rPr>
        <w:t>Lannea</w:t>
      </w:r>
      <w:proofErr w:type="spellEnd"/>
      <w:r w:rsidRPr="006925B2">
        <w:rPr>
          <w:bCs/>
          <w:i/>
          <w:sz w:val="19"/>
          <w:szCs w:val="19"/>
        </w:rPr>
        <w:t xml:space="preserve"> </w:t>
      </w:r>
      <w:proofErr w:type="spellStart"/>
      <w:r w:rsidRPr="006925B2">
        <w:rPr>
          <w:bCs/>
          <w:i/>
          <w:sz w:val="19"/>
          <w:szCs w:val="19"/>
        </w:rPr>
        <w:t>acida</w:t>
      </w:r>
      <w:proofErr w:type="spellEnd"/>
      <w:r w:rsidRPr="006925B2">
        <w:rPr>
          <w:bCs/>
          <w:sz w:val="19"/>
          <w:szCs w:val="19"/>
        </w:rPr>
        <w:t xml:space="preserve">, </w:t>
      </w:r>
      <w:proofErr w:type="spellStart"/>
      <w:r w:rsidRPr="006925B2">
        <w:rPr>
          <w:bCs/>
          <w:i/>
          <w:sz w:val="19"/>
          <w:szCs w:val="19"/>
        </w:rPr>
        <w:t>Parkia</w:t>
      </w:r>
      <w:proofErr w:type="spellEnd"/>
      <w:r w:rsidRPr="006925B2">
        <w:rPr>
          <w:bCs/>
          <w:i/>
          <w:sz w:val="19"/>
          <w:szCs w:val="19"/>
        </w:rPr>
        <w:t xml:space="preserve"> </w:t>
      </w:r>
      <w:proofErr w:type="spellStart"/>
      <w:r w:rsidRPr="006925B2">
        <w:rPr>
          <w:bCs/>
          <w:i/>
          <w:sz w:val="19"/>
          <w:szCs w:val="19"/>
        </w:rPr>
        <w:t>biglobosa</w:t>
      </w:r>
      <w:proofErr w:type="spellEnd"/>
      <w:r w:rsidRPr="006925B2">
        <w:rPr>
          <w:bCs/>
          <w:sz w:val="19"/>
          <w:szCs w:val="19"/>
        </w:rPr>
        <w:t xml:space="preserve">, </w:t>
      </w:r>
      <w:proofErr w:type="spellStart"/>
      <w:r w:rsidRPr="006925B2">
        <w:rPr>
          <w:bCs/>
          <w:i/>
          <w:sz w:val="19"/>
          <w:szCs w:val="19"/>
        </w:rPr>
        <w:t>Lannea</w:t>
      </w:r>
      <w:proofErr w:type="spellEnd"/>
      <w:r w:rsidRPr="006925B2">
        <w:rPr>
          <w:bCs/>
          <w:i/>
          <w:sz w:val="19"/>
          <w:szCs w:val="19"/>
        </w:rPr>
        <w:t xml:space="preserve"> </w:t>
      </w:r>
      <w:proofErr w:type="spellStart"/>
      <w:r w:rsidRPr="006925B2">
        <w:rPr>
          <w:bCs/>
          <w:i/>
          <w:sz w:val="19"/>
          <w:szCs w:val="19"/>
        </w:rPr>
        <w:t>microcarpum</w:t>
      </w:r>
      <w:proofErr w:type="spellEnd"/>
      <w:r w:rsidRPr="006925B2">
        <w:rPr>
          <w:bCs/>
          <w:sz w:val="19"/>
          <w:szCs w:val="19"/>
        </w:rPr>
        <w:t xml:space="preserve"> are priority wild fruits trees for measures of conservation. </w:t>
      </w:r>
      <w:r w:rsidRPr="006925B2">
        <w:rPr>
          <w:color w:val="000000" w:themeColor="text1"/>
          <w:sz w:val="19"/>
          <w:szCs w:val="19"/>
          <w:lang w:eastAsia="fr-FR"/>
        </w:rPr>
        <w:t>S</w:t>
      </w:r>
      <w:r w:rsidRPr="006925B2">
        <w:rPr>
          <w:color w:val="000000" w:themeColor="text1"/>
          <w:sz w:val="19"/>
          <w:szCs w:val="19"/>
        </w:rPr>
        <w:t xml:space="preserve">eventy-eight </w:t>
      </w:r>
      <w:r w:rsidRPr="006925B2">
        <w:rPr>
          <w:sz w:val="19"/>
          <w:szCs w:val="19"/>
        </w:rPr>
        <w:t xml:space="preserve">ecosystems </w:t>
      </w:r>
      <w:r w:rsidRPr="006925B2">
        <w:rPr>
          <w:color w:val="000000" w:themeColor="text1"/>
          <w:sz w:val="19"/>
          <w:szCs w:val="19"/>
        </w:rPr>
        <w:t>were assessed and showed functionality decline equal to 70.71 %</w:t>
      </w:r>
      <w:r w:rsidRPr="006925B2">
        <w:rPr>
          <w:sz w:val="19"/>
          <w:szCs w:val="19"/>
        </w:rPr>
        <w:t xml:space="preserve">. Several great and none dry ponds dried almost during dry seasons and were invaded by weed plants. </w:t>
      </w:r>
      <w:r w:rsidRPr="006925B2">
        <w:rPr>
          <w:bCs/>
          <w:sz w:val="19"/>
          <w:szCs w:val="19"/>
        </w:rPr>
        <w:t xml:space="preserve">The results were discussed in line with </w:t>
      </w:r>
      <w:r w:rsidRPr="006925B2">
        <w:rPr>
          <w:sz w:val="19"/>
          <w:szCs w:val="19"/>
        </w:rPr>
        <w:t xml:space="preserve">ecological restoration of affected ecosystems in the </w:t>
      </w:r>
      <w:proofErr w:type="spellStart"/>
      <w:r w:rsidRPr="006925B2">
        <w:rPr>
          <w:sz w:val="19"/>
          <w:szCs w:val="19"/>
        </w:rPr>
        <w:t>Pendjari</w:t>
      </w:r>
      <w:proofErr w:type="spellEnd"/>
      <w:r w:rsidRPr="006925B2">
        <w:rPr>
          <w:sz w:val="19"/>
          <w:szCs w:val="19"/>
        </w:rPr>
        <w:t xml:space="preserve"> Biosphere Reserve</w:t>
      </w:r>
      <w:r w:rsidRPr="006925B2">
        <w:rPr>
          <w:color w:val="000000" w:themeColor="text1"/>
          <w:sz w:val="19"/>
          <w:szCs w:val="19"/>
        </w:rPr>
        <w:t>.</w:t>
      </w:r>
    </w:p>
    <w:p w:rsidR="006925B2" w:rsidRPr="006925B2" w:rsidRDefault="006925B2" w:rsidP="006925B2">
      <w:pPr>
        <w:tabs>
          <w:tab w:val="left" w:pos="426"/>
        </w:tabs>
        <w:jc w:val="both"/>
        <w:rPr>
          <w:bCs/>
          <w:sz w:val="19"/>
          <w:szCs w:val="19"/>
        </w:rPr>
      </w:pPr>
    </w:p>
    <w:p w:rsidR="00D02F63" w:rsidRPr="0005164C" w:rsidRDefault="00D02F63" w:rsidP="006925B2">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D02F63" w:rsidRPr="0005164C" w:rsidRDefault="00433C7F" w:rsidP="006925B2">
      <w:pPr>
        <w:rPr>
          <w:sz w:val="19"/>
          <w:szCs w:val="19"/>
        </w:rPr>
      </w:pPr>
      <w:r w:rsidRPr="0012117E">
        <w:rPr>
          <w:noProof/>
        </w:rPr>
        <w:drawing>
          <wp:anchor distT="0" distB="0" distL="114300" distR="114300" simplePos="0" relativeHeight="251660288" behindDoc="0" locked="0" layoutInCell="1" allowOverlap="1" wp14:anchorId="6453DB53" wp14:editId="0011F385">
            <wp:simplePos x="0" y="0"/>
            <wp:positionH relativeFrom="column">
              <wp:posOffset>246380</wp:posOffset>
            </wp:positionH>
            <wp:positionV relativeFrom="paragraph">
              <wp:posOffset>93765</wp:posOffset>
            </wp:positionV>
            <wp:extent cx="1371600" cy="1870710"/>
            <wp:effectExtent l="0" t="0" r="0" b="0"/>
            <wp:wrapNone/>
            <wp:docPr id="1" name="Image 1" descr="C:\Users\Tosh\Desktop\files\TPCS Journat format\Isidore GNONLONFOUN Paper TCS 2019\Image of the Biosphere Reserv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Desktop\files\TPCS Journat format\Isidore GNONLONFOUN Paper TCS 2019\Image of the Biosphere Reserve.tif"/>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6606" r="73841" b="38715"/>
                    <a:stretch/>
                  </pic:blipFill>
                  <pic:spPr bwMode="auto">
                    <a:xfrm>
                      <a:off x="0" y="0"/>
                      <a:ext cx="1371600" cy="1870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02F63" w:rsidRPr="0005164C" w:rsidRDefault="00D02F63" w:rsidP="006925B2">
      <w:pPr>
        <w:pStyle w:val="Corpsdetexte"/>
        <w:spacing w:line="240" w:lineRule="auto"/>
        <w:ind w:firstLine="0"/>
        <w:rPr>
          <w:sz w:val="19"/>
          <w:szCs w:val="19"/>
        </w:rPr>
      </w:pPr>
    </w:p>
    <w:p w:rsidR="00433C7F" w:rsidRDefault="00433C7F" w:rsidP="006925B2">
      <w:pPr>
        <w:pStyle w:val="Corpsdetexte"/>
        <w:spacing w:line="240" w:lineRule="auto"/>
        <w:jc w:val="left"/>
        <w:rPr>
          <w:sz w:val="19"/>
          <w:szCs w:val="19"/>
        </w:rPr>
      </w:pPr>
    </w:p>
    <w:p w:rsidR="00433C7F" w:rsidRDefault="00433C7F" w:rsidP="006925B2">
      <w:pPr>
        <w:pStyle w:val="Corpsdetexte"/>
        <w:spacing w:line="240" w:lineRule="auto"/>
        <w:jc w:val="left"/>
        <w:rPr>
          <w:sz w:val="19"/>
          <w:szCs w:val="19"/>
        </w:rPr>
      </w:pPr>
    </w:p>
    <w:p w:rsidR="00433C7F" w:rsidRDefault="00433C7F" w:rsidP="006925B2">
      <w:pPr>
        <w:pStyle w:val="Corpsdetexte"/>
        <w:spacing w:line="240" w:lineRule="auto"/>
        <w:jc w:val="left"/>
        <w:rPr>
          <w:sz w:val="19"/>
          <w:szCs w:val="19"/>
        </w:rPr>
      </w:pPr>
    </w:p>
    <w:p w:rsidR="00433C7F" w:rsidRDefault="00433C7F" w:rsidP="006925B2">
      <w:pPr>
        <w:pStyle w:val="Corpsdetexte"/>
        <w:spacing w:line="240" w:lineRule="auto"/>
        <w:jc w:val="left"/>
        <w:rPr>
          <w:sz w:val="19"/>
          <w:szCs w:val="19"/>
        </w:rPr>
      </w:pPr>
    </w:p>
    <w:p w:rsidR="00433C7F" w:rsidRDefault="00433C7F" w:rsidP="006925B2">
      <w:pPr>
        <w:pStyle w:val="Corpsdetexte"/>
        <w:spacing w:line="240" w:lineRule="auto"/>
        <w:jc w:val="left"/>
        <w:rPr>
          <w:sz w:val="19"/>
          <w:szCs w:val="19"/>
        </w:rPr>
      </w:pPr>
    </w:p>
    <w:p w:rsidR="00433C7F" w:rsidRDefault="00433C7F" w:rsidP="006925B2">
      <w:pPr>
        <w:pStyle w:val="Corpsdetexte"/>
        <w:spacing w:line="240" w:lineRule="auto"/>
        <w:jc w:val="left"/>
        <w:rPr>
          <w:sz w:val="19"/>
          <w:szCs w:val="19"/>
        </w:rPr>
      </w:pPr>
    </w:p>
    <w:p w:rsidR="00D02F63" w:rsidRDefault="00D02F63" w:rsidP="006925B2">
      <w:pPr>
        <w:pStyle w:val="Corpsdetexte"/>
        <w:spacing w:line="240" w:lineRule="auto"/>
        <w:jc w:val="left"/>
        <w:rPr>
          <w:sz w:val="19"/>
          <w:szCs w:val="19"/>
        </w:rPr>
      </w:pPr>
    </w:p>
    <w:p w:rsidR="006925B2" w:rsidRPr="0005164C" w:rsidRDefault="006925B2" w:rsidP="00433C7F">
      <w:pPr>
        <w:pStyle w:val="Corpsdetexte"/>
        <w:spacing w:line="240" w:lineRule="auto"/>
        <w:ind w:firstLine="0"/>
        <w:jc w:val="left"/>
        <w:rPr>
          <w:sz w:val="19"/>
          <w:szCs w:val="19"/>
        </w:rPr>
      </w:pPr>
      <w:bookmarkStart w:id="2" w:name="_GoBack"/>
      <w:bookmarkEnd w:id="2"/>
    </w:p>
    <w:p w:rsidR="00D02F63" w:rsidRPr="0005164C" w:rsidRDefault="00D02F63" w:rsidP="006925B2">
      <w:pPr>
        <w:pStyle w:val="Corpsdetexte"/>
        <w:numPr>
          <w:ilvl w:val="0"/>
          <w:numId w:val="2"/>
        </w:numPr>
        <w:spacing w:line="240" w:lineRule="auto"/>
        <w:jc w:val="left"/>
        <w:rPr>
          <w:b/>
          <w:sz w:val="19"/>
          <w:szCs w:val="19"/>
        </w:rPr>
      </w:pPr>
      <w:r w:rsidRPr="0005164C">
        <w:rPr>
          <w:b/>
          <w:sz w:val="19"/>
          <w:szCs w:val="19"/>
        </w:rPr>
        <w:lastRenderedPageBreak/>
        <w:t>Reference:</w:t>
      </w:r>
    </w:p>
    <w:p w:rsidR="00FB1EFD" w:rsidRPr="00FB1EFD" w:rsidRDefault="00FB1EFD" w:rsidP="00FB1EFD">
      <w:pPr>
        <w:pStyle w:val="Paragraphedeliste"/>
        <w:widowControl w:val="0"/>
        <w:numPr>
          <w:ilvl w:val="0"/>
          <w:numId w:val="4"/>
        </w:numPr>
        <w:tabs>
          <w:tab w:val="left" w:pos="720"/>
        </w:tabs>
        <w:spacing w:after="120" w:line="216" w:lineRule="exact"/>
        <w:ind w:left="720" w:right="144" w:hanging="446"/>
        <w:contextualSpacing w:val="0"/>
        <w:jc w:val="both"/>
        <w:rPr>
          <w:sz w:val="18"/>
        </w:rPr>
      </w:pPr>
      <w:bookmarkStart w:id="3" w:name="2"/>
      <w:bookmarkEnd w:id="3"/>
      <w:r w:rsidRPr="00312B5C">
        <w:rPr>
          <w:sz w:val="18"/>
        </w:rPr>
        <w:t>Brodie</w:t>
      </w:r>
      <w:r>
        <w:rPr>
          <w:sz w:val="18"/>
        </w:rPr>
        <w:t>, J., E. Post, F.</w:t>
      </w:r>
      <w:r w:rsidRPr="00FB1EFD">
        <w:rPr>
          <w:sz w:val="18"/>
        </w:rPr>
        <w:t xml:space="preserve"> </w:t>
      </w:r>
      <w:r w:rsidRPr="00312B5C">
        <w:rPr>
          <w:sz w:val="18"/>
        </w:rPr>
        <w:t>Watson</w:t>
      </w:r>
      <w:r>
        <w:rPr>
          <w:sz w:val="18"/>
        </w:rPr>
        <w:t xml:space="preserve"> and B. Berger, 2012. </w:t>
      </w:r>
      <w:r w:rsidRPr="00312B5C">
        <w:rPr>
          <w:sz w:val="18"/>
        </w:rPr>
        <w:t xml:space="preserve">Climate change intensiﬁcation of herbivore impacts on tree recruitment. </w:t>
      </w:r>
      <w:r w:rsidR="00181A5F" w:rsidRPr="00181A5F">
        <w:rPr>
          <w:sz w:val="18"/>
        </w:rPr>
        <w:t>Proc</w:t>
      </w:r>
      <w:r w:rsidR="00181A5F">
        <w:rPr>
          <w:sz w:val="18"/>
        </w:rPr>
        <w:t xml:space="preserve">. R. Soc. </w:t>
      </w:r>
      <w:proofErr w:type="spellStart"/>
      <w:r w:rsidR="00181A5F" w:rsidRPr="00181A5F">
        <w:rPr>
          <w:sz w:val="18"/>
        </w:rPr>
        <w:t>Lond</w:t>
      </w:r>
      <w:proofErr w:type="spellEnd"/>
      <w:r w:rsidR="00181A5F" w:rsidRPr="00181A5F">
        <w:rPr>
          <w:sz w:val="18"/>
        </w:rPr>
        <w:t xml:space="preserve"> [</w:t>
      </w:r>
      <w:proofErr w:type="spellStart"/>
      <w:r w:rsidR="00181A5F" w:rsidRPr="00181A5F">
        <w:rPr>
          <w:sz w:val="18"/>
        </w:rPr>
        <w:t>Biol</w:t>
      </w:r>
      <w:proofErr w:type="spellEnd"/>
      <w:r w:rsidR="00181A5F" w:rsidRPr="00181A5F">
        <w:rPr>
          <w:sz w:val="18"/>
        </w:rPr>
        <w:t>]</w:t>
      </w:r>
      <w:r>
        <w:rPr>
          <w:sz w:val="18"/>
        </w:rPr>
        <w:t xml:space="preserve">, </w:t>
      </w:r>
      <w:r w:rsidRPr="00312B5C">
        <w:rPr>
          <w:sz w:val="18"/>
        </w:rPr>
        <w:t>279 (1732): 1366-1370.</w:t>
      </w:r>
    </w:p>
    <w:p w:rsidR="00D02F63" w:rsidRPr="00FB1EFD" w:rsidRDefault="006925B2" w:rsidP="00FB1EFD">
      <w:pPr>
        <w:pStyle w:val="Paragraphedeliste"/>
        <w:numPr>
          <w:ilvl w:val="0"/>
          <w:numId w:val="1"/>
        </w:numPr>
        <w:shd w:val="clear" w:color="auto" w:fill="FFFFFF"/>
        <w:spacing w:after="120"/>
        <w:jc w:val="both"/>
        <w:rPr>
          <w:sz w:val="19"/>
          <w:szCs w:val="19"/>
          <w:lang w:eastAsia="en-IN"/>
        </w:rPr>
      </w:pPr>
      <w:proofErr w:type="spellStart"/>
      <w:r w:rsidRPr="00FB1EFD">
        <w:rPr>
          <w:sz w:val="19"/>
          <w:szCs w:val="19"/>
          <w:lang w:eastAsia="en-IN"/>
        </w:rPr>
        <w:t>Louthan</w:t>
      </w:r>
      <w:proofErr w:type="spellEnd"/>
      <w:r w:rsidRPr="00FB1EFD">
        <w:rPr>
          <w:sz w:val="19"/>
          <w:szCs w:val="19"/>
          <w:lang w:eastAsia="en-IN"/>
        </w:rPr>
        <w:t xml:space="preserve">, A.M., D.F. </w:t>
      </w:r>
      <w:proofErr w:type="spellStart"/>
      <w:r w:rsidRPr="00FB1EFD">
        <w:rPr>
          <w:sz w:val="19"/>
          <w:szCs w:val="19"/>
          <w:lang w:eastAsia="en-IN"/>
        </w:rPr>
        <w:t>Doak</w:t>
      </w:r>
      <w:proofErr w:type="spellEnd"/>
      <w:r w:rsidRPr="00FB1EFD">
        <w:rPr>
          <w:sz w:val="19"/>
          <w:szCs w:val="19"/>
          <w:lang w:eastAsia="en-IN"/>
        </w:rPr>
        <w:t xml:space="preserve">, J.R. </w:t>
      </w:r>
      <w:proofErr w:type="spellStart"/>
      <w:r w:rsidRPr="00FB1EFD">
        <w:rPr>
          <w:sz w:val="19"/>
          <w:szCs w:val="19"/>
          <w:lang w:eastAsia="en-IN"/>
        </w:rPr>
        <w:t>Goheen</w:t>
      </w:r>
      <w:proofErr w:type="spellEnd"/>
      <w:r w:rsidRPr="00FB1EFD">
        <w:rPr>
          <w:sz w:val="19"/>
          <w:szCs w:val="19"/>
          <w:lang w:eastAsia="en-IN"/>
        </w:rPr>
        <w:t>, T.M. Palmer and R M Pringle, 2013. Climatic stress mediates the impacts of herbivory on plant population structure and components o</w:t>
      </w:r>
      <w:r w:rsidR="00181A5F">
        <w:rPr>
          <w:sz w:val="19"/>
          <w:szCs w:val="19"/>
          <w:lang w:eastAsia="en-IN"/>
        </w:rPr>
        <w:t>f individual ﬁtness. J. Ecol.,</w:t>
      </w:r>
      <w:r w:rsidRPr="00FB1EFD">
        <w:rPr>
          <w:sz w:val="19"/>
          <w:szCs w:val="19"/>
          <w:lang w:eastAsia="en-IN"/>
        </w:rPr>
        <w:t xml:space="preserve"> 101: 1074-1083. </w:t>
      </w:r>
    </w:p>
    <w:p w:rsidR="00D02F63" w:rsidRPr="006925B2" w:rsidRDefault="006925B2" w:rsidP="006925B2">
      <w:pPr>
        <w:numPr>
          <w:ilvl w:val="0"/>
          <w:numId w:val="1"/>
        </w:numPr>
        <w:shd w:val="clear" w:color="auto" w:fill="FFFFFF"/>
        <w:spacing w:after="120"/>
        <w:jc w:val="both"/>
        <w:rPr>
          <w:bCs/>
          <w:sz w:val="19"/>
          <w:szCs w:val="19"/>
          <w:lang w:eastAsia="en-IN"/>
        </w:rPr>
      </w:pPr>
      <w:r w:rsidRPr="006925B2">
        <w:rPr>
          <w:bCs/>
          <w:sz w:val="19"/>
          <w:szCs w:val="19"/>
          <w:lang w:eastAsia="en-IN"/>
        </w:rPr>
        <w:t>Rosenblatt</w:t>
      </w:r>
      <w:r>
        <w:rPr>
          <w:bCs/>
          <w:sz w:val="19"/>
          <w:szCs w:val="19"/>
          <w:lang w:eastAsia="en-IN"/>
        </w:rPr>
        <w:t>, A.</w:t>
      </w:r>
      <w:r w:rsidRPr="006925B2">
        <w:rPr>
          <w:bCs/>
          <w:sz w:val="19"/>
          <w:szCs w:val="19"/>
          <w:lang w:eastAsia="en-IN"/>
        </w:rPr>
        <w:t>E</w:t>
      </w:r>
      <w:r>
        <w:rPr>
          <w:bCs/>
          <w:sz w:val="19"/>
          <w:szCs w:val="19"/>
          <w:lang w:eastAsia="en-IN"/>
        </w:rPr>
        <w:t>. and</w:t>
      </w:r>
      <w:r w:rsidRPr="006925B2">
        <w:rPr>
          <w:bCs/>
          <w:sz w:val="19"/>
          <w:szCs w:val="19"/>
          <w:lang w:eastAsia="en-IN"/>
        </w:rPr>
        <w:t xml:space="preserve"> </w:t>
      </w:r>
      <w:r>
        <w:rPr>
          <w:bCs/>
          <w:sz w:val="19"/>
          <w:szCs w:val="19"/>
          <w:lang w:eastAsia="en-IN"/>
        </w:rPr>
        <w:t xml:space="preserve">O. J. Schmitz, </w:t>
      </w:r>
      <w:r w:rsidRPr="006925B2">
        <w:rPr>
          <w:bCs/>
          <w:sz w:val="19"/>
          <w:szCs w:val="19"/>
          <w:lang w:eastAsia="en-IN"/>
        </w:rPr>
        <w:t>2016</w:t>
      </w:r>
      <w:r>
        <w:rPr>
          <w:bCs/>
          <w:sz w:val="19"/>
          <w:szCs w:val="19"/>
          <w:lang w:eastAsia="en-IN"/>
        </w:rPr>
        <w:t xml:space="preserve">. </w:t>
      </w:r>
      <w:r w:rsidRPr="006925B2">
        <w:rPr>
          <w:bCs/>
          <w:sz w:val="19"/>
          <w:szCs w:val="19"/>
          <w:lang w:eastAsia="en-IN"/>
        </w:rPr>
        <w:t>Climate Change, Nutrition, and Bottom-Up and</w:t>
      </w:r>
      <w:r w:rsidR="00181A5F">
        <w:rPr>
          <w:bCs/>
          <w:sz w:val="19"/>
          <w:szCs w:val="19"/>
          <w:lang w:eastAsia="en-IN"/>
        </w:rPr>
        <w:t xml:space="preserve"> Top-Down Food Web Processes. </w:t>
      </w:r>
      <w:r w:rsidR="00181A5F">
        <w:t xml:space="preserve">Trends Ecol. </w:t>
      </w:r>
      <w:proofErr w:type="spellStart"/>
      <w:r w:rsidR="00181A5F">
        <w:t>Evol</w:t>
      </w:r>
      <w:proofErr w:type="spellEnd"/>
      <w:r w:rsidR="00181A5F">
        <w:t>.</w:t>
      </w:r>
      <w:r>
        <w:rPr>
          <w:bCs/>
          <w:sz w:val="19"/>
          <w:szCs w:val="19"/>
          <w:lang w:eastAsia="en-IN"/>
        </w:rPr>
        <w:t>,</w:t>
      </w:r>
      <w:r w:rsidRPr="006925B2">
        <w:rPr>
          <w:bCs/>
          <w:sz w:val="19"/>
          <w:szCs w:val="19"/>
          <w:lang w:eastAsia="en-IN"/>
        </w:rPr>
        <w:t xml:space="preserve"> 31 (12): 965-975.</w:t>
      </w:r>
    </w:p>
    <w:p w:rsidR="00D02F63" w:rsidRPr="0005164C" w:rsidRDefault="00D02F63" w:rsidP="00D02F63">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D02F63" w:rsidRDefault="0025398F" w:rsidP="006925B2">
      <w:pPr>
        <w:jc w:val="both"/>
        <w:rPr>
          <w:rFonts w:eastAsia="MS PGothic"/>
          <w:b/>
          <w:sz w:val="19"/>
          <w:szCs w:val="19"/>
        </w:rPr>
      </w:pPr>
      <w:proofErr w:type="spellStart"/>
      <w:r>
        <w:rPr>
          <w:sz w:val="19"/>
          <w:szCs w:val="19"/>
        </w:rPr>
        <w:t>Isidore</w:t>
      </w:r>
      <w:proofErr w:type="spellEnd"/>
      <w:r>
        <w:rPr>
          <w:sz w:val="19"/>
          <w:szCs w:val="19"/>
        </w:rPr>
        <w:t xml:space="preserve"> GNONLONFOUN is a </w:t>
      </w:r>
      <w:r w:rsidR="00D02F63" w:rsidRPr="0005164C">
        <w:rPr>
          <w:sz w:val="19"/>
          <w:szCs w:val="19"/>
        </w:rPr>
        <w:t xml:space="preserve">PhD </w:t>
      </w:r>
      <w:r>
        <w:rPr>
          <w:sz w:val="19"/>
          <w:szCs w:val="19"/>
        </w:rPr>
        <w:t>candidate at the age</w:t>
      </w:r>
      <w:r w:rsidR="004E73EC">
        <w:rPr>
          <w:sz w:val="19"/>
          <w:szCs w:val="19"/>
        </w:rPr>
        <w:t xml:space="preserve"> of 32 years from</w:t>
      </w:r>
      <w:r w:rsidR="00D02F63" w:rsidRPr="0005164C">
        <w:rPr>
          <w:sz w:val="19"/>
          <w:szCs w:val="19"/>
        </w:rPr>
        <w:t xml:space="preserve"> University</w:t>
      </w:r>
      <w:r w:rsidR="004E73EC">
        <w:rPr>
          <w:sz w:val="19"/>
          <w:szCs w:val="19"/>
        </w:rPr>
        <w:t xml:space="preserve"> of Abomey-</w:t>
      </w:r>
      <w:proofErr w:type="spellStart"/>
      <w:r w:rsidR="004E73EC">
        <w:rPr>
          <w:sz w:val="19"/>
          <w:szCs w:val="19"/>
        </w:rPr>
        <w:t>Calavi</w:t>
      </w:r>
      <w:proofErr w:type="spellEnd"/>
      <w:r>
        <w:rPr>
          <w:sz w:val="19"/>
          <w:szCs w:val="19"/>
        </w:rPr>
        <w:t>, Benin, west Africa. He is a research assistant at th</w:t>
      </w:r>
      <w:r w:rsidR="004E73EC">
        <w:rPr>
          <w:sz w:val="19"/>
          <w:szCs w:val="19"/>
        </w:rPr>
        <w:t xml:space="preserve">e faculty of agronomic sciences. </w:t>
      </w:r>
      <w:proofErr w:type="spellStart"/>
      <w:r w:rsidR="004E73EC" w:rsidRPr="004E73EC">
        <w:rPr>
          <w:sz w:val="19"/>
          <w:szCs w:val="19"/>
        </w:rPr>
        <w:t>Isidore</w:t>
      </w:r>
      <w:proofErr w:type="spellEnd"/>
      <w:r w:rsidR="004E73EC" w:rsidRPr="004E73EC">
        <w:rPr>
          <w:sz w:val="19"/>
          <w:szCs w:val="19"/>
        </w:rPr>
        <w:t xml:space="preserve"> GNONLONFOUN has expertise in agriculture and forest scie</w:t>
      </w:r>
      <w:r w:rsidR="00CE4082">
        <w:rPr>
          <w:sz w:val="19"/>
          <w:szCs w:val="19"/>
        </w:rPr>
        <w:t xml:space="preserve">nces, evolutionary ecology, </w:t>
      </w:r>
      <w:r w:rsidR="004E73EC" w:rsidRPr="004E73EC">
        <w:rPr>
          <w:sz w:val="19"/>
          <w:szCs w:val="19"/>
        </w:rPr>
        <w:t>wildlife management and conserva</w:t>
      </w:r>
      <w:r w:rsidR="004E73EC">
        <w:rPr>
          <w:sz w:val="19"/>
          <w:szCs w:val="19"/>
        </w:rPr>
        <w:t xml:space="preserve">tion. He </w:t>
      </w:r>
      <w:r w:rsidR="004E73EC" w:rsidRPr="004E73EC">
        <w:rPr>
          <w:sz w:val="19"/>
          <w:szCs w:val="19"/>
        </w:rPr>
        <w:t xml:space="preserve">is addressing </w:t>
      </w:r>
      <w:r w:rsidR="004E73EC">
        <w:rPr>
          <w:sz w:val="19"/>
          <w:szCs w:val="19"/>
        </w:rPr>
        <w:t xml:space="preserve">right now </w:t>
      </w:r>
      <w:r w:rsidR="004E73EC" w:rsidRPr="004E73EC">
        <w:rPr>
          <w:sz w:val="19"/>
          <w:szCs w:val="19"/>
        </w:rPr>
        <w:t xml:space="preserve">the evolutionary processes between elephants and woody trees communities in </w:t>
      </w:r>
      <w:proofErr w:type="spellStart"/>
      <w:r w:rsidR="004E73EC" w:rsidRPr="004E73EC">
        <w:rPr>
          <w:sz w:val="19"/>
          <w:szCs w:val="19"/>
        </w:rPr>
        <w:t>Pendjari</w:t>
      </w:r>
      <w:proofErr w:type="spellEnd"/>
      <w:r w:rsidR="004E73EC" w:rsidRPr="004E73EC">
        <w:rPr>
          <w:sz w:val="19"/>
          <w:szCs w:val="19"/>
        </w:rPr>
        <w:t xml:space="preserve"> Biosphere Reserve in West Africa</w:t>
      </w:r>
      <w:r w:rsidR="004E73EC">
        <w:rPr>
          <w:sz w:val="19"/>
          <w:szCs w:val="19"/>
        </w:rPr>
        <w:t xml:space="preserve">. He has published 3 </w:t>
      </w:r>
      <w:r w:rsidR="00D02F63" w:rsidRPr="0005164C">
        <w:rPr>
          <w:sz w:val="19"/>
          <w:szCs w:val="19"/>
        </w:rPr>
        <w:t>papers in reputed</w:t>
      </w:r>
      <w:r w:rsidR="004E73EC">
        <w:rPr>
          <w:sz w:val="19"/>
          <w:szCs w:val="19"/>
        </w:rPr>
        <w:t xml:space="preserve"> impact factor</w:t>
      </w:r>
      <w:r w:rsidR="00D02F63" w:rsidRPr="0005164C">
        <w:rPr>
          <w:sz w:val="19"/>
          <w:szCs w:val="19"/>
        </w:rPr>
        <w:t xml:space="preserve"> journals and has </w:t>
      </w:r>
      <w:r w:rsidR="004E73EC">
        <w:rPr>
          <w:sz w:val="19"/>
          <w:szCs w:val="19"/>
        </w:rPr>
        <w:t>two other papers under review and three others in preparation.</w:t>
      </w:r>
      <w:r w:rsidR="00D02F63" w:rsidRPr="0005164C">
        <w:rPr>
          <w:sz w:val="19"/>
          <w:szCs w:val="19"/>
        </w:rPr>
        <w:tab/>
      </w:r>
      <w:r w:rsidR="00D02F63" w:rsidRPr="0005164C">
        <w:rPr>
          <w:sz w:val="19"/>
          <w:szCs w:val="19"/>
        </w:rPr>
        <w:br/>
      </w:r>
    </w:p>
    <w:p w:rsidR="003D5A35" w:rsidRDefault="003D5A35" w:rsidP="006925B2">
      <w:pPr>
        <w:jc w:val="both"/>
        <w:rPr>
          <w:rFonts w:eastAsia="MS PGothic"/>
          <w:b/>
          <w:sz w:val="19"/>
          <w:szCs w:val="19"/>
        </w:rPr>
      </w:pPr>
    </w:p>
    <w:p w:rsidR="00433C7F" w:rsidRDefault="00433C7F" w:rsidP="006925B2">
      <w:pPr>
        <w:jc w:val="both"/>
        <w:rPr>
          <w:rFonts w:eastAsia="MS PGothic"/>
          <w:b/>
          <w:sz w:val="19"/>
          <w:szCs w:val="19"/>
        </w:rPr>
      </w:pPr>
    </w:p>
    <w:p w:rsidR="003D5A35" w:rsidRPr="0005164C" w:rsidRDefault="003D5A35" w:rsidP="006925B2">
      <w:pPr>
        <w:jc w:val="both"/>
        <w:rPr>
          <w:rFonts w:eastAsia="MS PGothic"/>
          <w:b/>
          <w:sz w:val="19"/>
          <w:szCs w:val="19"/>
        </w:rPr>
      </w:pPr>
    </w:p>
    <w:p w:rsidR="00D02F63" w:rsidRPr="0005164C" w:rsidRDefault="00D02F63" w:rsidP="00D02F63">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D02F63" w:rsidRPr="0005164C" w:rsidRDefault="004E73EC" w:rsidP="00D02F63">
      <w:pPr>
        <w:autoSpaceDE w:val="0"/>
        <w:autoSpaceDN w:val="0"/>
        <w:adjustRightInd w:val="0"/>
        <w:jc w:val="left"/>
        <w:rPr>
          <w:sz w:val="19"/>
          <w:szCs w:val="19"/>
          <w:lang w:val="en-NZ"/>
        </w:rPr>
      </w:pPr>
      <w:r w:rsidRPr="002F4364">
        <w:rPr>
          <w:rFonts w:ascii="Tw Cen MT" w:hAnsi="Tw Cen MT"/>
          <w:b/>
          <w:noProof/>
          <w:sz w:val="18"/>
          <w:szCs w:val="18"/>
        </w:rPr>
        <w:drawing>
          <wp:anchor distT="0" distB="0" distL="114300" distR="114300" simplePos="0" relativeHeight="251659264" behindDoc="0" locked="0" layoutInCell="1" allowOverlap="1" wp14:anchorId="68AA745E" wp14:editId="6E3F1B41">
            <wp:simplePos x="0" y="0"/>
            <wp:positionH relativeFrom="column">
              <wp:posOffset>0</wp:posOffset>
            </wp:positionH>
            <wp:positionV relativeFrom="paragraph">
              <wp:posOffset>0</wp:posOffset>
            </wp:positionV>
            <wp:extent cx="914400" cy="914400"/>
            <wp:effectExtent l="0" t="0" r="0" b="0"/>
            <wp:wrapNone/>
            <wp:docPr id="4" name="Image 4" descr="C:\Users\Tosh\Desktop\Sofia\Photo_Isido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Desktop\Sofia\Photo_Isidor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E73EC" w:rsidRDefault="004E73EC" w:rsidP="00D02F63">
      <w:pPr>
        <w:autoSpaceDE w:val="0"/>
        <w:autoSpaceDN w:val="0"/>
        <w:adjustRightInd w:val="0"/>
        <w:jc w:val="left"/>
        <w:rPr>
          <w:sz w:val="19"/>
          <w:szCs w:val="19"/>
          <w:lang w:val="en-NZ"/>
        </w:rPr>
      </w:pPr>
    </w:p>
    <w:p w:rsidR="004E73EC" w:rsidRDefault="004E73EC" w:rsidP="00D02F63">
      <w:pPr>
        <w:autoSpaceDE w:val="0"/>
        <w:autoSpaceDN w:val="0"/>
        <w:adjustRightInd w:val="0"/>
        <w:jc w:val="left"/>
        <w:rPr>
          <w:sz w:val="19"/>
          <w:szCs w:val="19"/>
          <w:lang w:val="en-NZ"/>
        </w:rPr>
      </w:pPr>
    </w:p>
    <w:p w:rsidR="004E73EC" w:rsidRDefault="004E73EC" w:rsidP="00D02F63">
      <w:pPr>
        <w:autoSpaceDE w:val="0"/>
        <w:autoSpaceDN w:val="0"/>
        <w:adjustRightInd w:val="0"/>
        <w:jc w:val="left"/>
        <w:rPr>
          <w:sz w:val="19"/>
          <w:szCs w:val="19"/>
          <w:lang w:val="en-NZ"/>
        </w:rPr>
      </w:pPr>
    </w:p>
    <w:p w:rsidR="00D02F63" w:rsidRPr="0005164C" w:rsidRDefault="00D02F63" w:rsidP="00D02F63">
      <w:pPr>
        <w:autoSpaceDE w:val="0"/>
        <w:autoSpaceDN w:val="0"/>
        <w:adjustRightInd w:val="0"/>
        <w:jc w:val="left"/>
        <w:rPr>
          <w:sz w:val="19"/>
          <w:szCs w:val="19"/>
          <w:lang w:val="en-NZ"/>
        </w:rPr>
      </w:pPr>
      <w:r w:rsidRPr="0005164C">
        <w:rPr>
          <w:sz w:val="19"/>
          <w:szCs w:val="19"/>
          <w:lang w:val="en-NZ"/>
        </w:rPr>
        <w:br/>
      </w:r>
    </w:p>
    <w:p w:rsidR="004E73EC" w:rsidRDefault="004E73EC" w:rsidP="00D02F63">
      <w:pPr>
        <w:autoSpaceDE w:val="0"/>
        <w:autoSpaceDN w:val="0"/>
        <w:adjustRightInd w:val="0"/>
        <w:jc w:val="left"/>
        <w:rPr>
          <w:sz w:val="19"/>
          <w:szCs w:val="19"/>
          <w:lang w:val="en-NZ"/>
        </w:rPr>
      </w:pPr>
    </w:p>
    <w:p w:rsidR="00D02F63" w:rsidRPr="0005164C" w:rsidRDefault="00D02F63" w:rsidP="00D02F63">
      <w:pPr>
        <w:autoSpaceDE w:val="0"/>
        <w:autoSpaceDN w:val="0"/>
        <w:adjustRightInd w:val="0"/>
        <w:jc w:val="left"/>
        <w:rPr>
          <w:sz w:val="19"/>
          <w:szCs w:val="19"/>
          <w:lang w:val="en-NZ"/>
        </w:rPr>
      </w:pPr>
      <w:r w:rsidRPr="0005164C">
        <w:rPr>
          <w:sz w:val="19"/>
          <w:szCs w:val="19"/>
          <w:lang w:val="en-NZ"/>
        </w:rPr>
        <w:t>Full Name:</w:t>
      </w:r>
      <w:r w:rsidR="004E73EC">
        <w:rPr>
          <w:sz w:val="19"/>
          <w:szCs w:val="19"/>
          <w:lang w:val="en-NZ"/>
        </w:rPr>
        <w:t xml:space="preserve"> </w:t>
      </w:r>
      <w:proofErr w:type="spellStart"/>
      <w:r w:rsidR="004E73EC">
        <w:rPr>
          <w:sz w:val="19"/>
          <w:szCs w:val="19"/>
          <w:lang w:val="en-NZ"/>
        </w:rPr>
        <w:t>Isidore</w:t>
      </w:r>
      <w:proofErr w:type="spellEnd"/>
      <w:r w:rsidR="004E73EC">
        <w:rPr>
          <w:sz w:val="19"/>
          <w:szCs w:val="19"/>
          <w:lang w:val="en-NZ"/>
        </w:rPr>
        <w:t xml:space="preserve"> GNONLONFOUN</w:t>
      </w:r>
    </w:p>
    <w:p w:rsidR="00D02F63" w:rsidRPr="0005164C" w:rsidRDefault="00D02F63" w:rsidP="00D02F63">
      <w:pPr>
        <w:autoSpaceDE w:val="0"/>
        <w:autoSpaceDN w:val="0"/>
        <w:adjustRightInd w:val="0"/>
        <w:jc w:val="left"/>
        <w:rPr>
          <w:b/>
          <w:sz w:val="19"/>
          <w:szCs w:val="19"/>
          <w:lang w:val="en-NZ"/>
        </w:rPr>
      </w:pPr>
      <w:r w:rsidRPr="0005164C">
        <w:rPr>
          <w:sz w:val="19"/>
          <w:szCs w:val="19"/>
          <w:lang w:val="en-NZ"/>
        </w:rPr>
        <w:t>Contact number:</w:t>
      </w:r>
      <w:r w:rsidR="004E73EC">
        <w:rPr>
          <w:sz w:val="19"/>
          <w:szCs w:val="19"/>
          <w:lang w:val="en-NZ"/>
        </w:rPr>
        <w:t xml:space="preserve"> +229 97330045</w:t>
      </w:r>
      <w:r w:rsidRPr="0005164C">
        <w:rPr>
          <w:sz w:val="19"/>
          <w:szCs w:val="19"/>
          <w:lang w:val="en-NZ"/>
        </w:rPr>
        <w:br/>
        <w:t>Twitter account:</w:t>
      </w:r>
      <w:r w:rsidR="00DD1B38" w:rsidRPr="00DD1B38">
        <w:t xml:space="preserve"> </w:t>
      </w:r>
      <w:r w:rsidR="00DD1B38" w:rsidRPr="00DD1B38">
        <w:rPr>
          <w:sz w:val="19"/>
          <w:szCs w:val="19"/>
        </w:rPr>
        <w:t>https://twitter.com/isidorstar2</w:t>
      </w:r>
      <w:r w:rsidRPr="0005164C">
        <w:rPr>
          <w:sz w:val="19"/>
          <w:szCs w:val="19"/>
          <w:lang w:val="en-NZ"/>
        </w:rPr>
        <w:br/>
        <w:t>Linked In account:</w:t>
      </w:r>
      <w:r w:rsidR="001A2F31" w:rsidRPr="001A2F31">
        <w:t xml:space="preserve"> </w:t>
      </w:r>
      <w:r w:rsidR="001A2F31" w:rsidRPr="001A2F31">
        <w:rPr>
          <w:sz w:val="19"/>
          <w:szCs w:val="19"/>
        </w:rPr>
        <w:t>https://www.linkedin.com/in/isidore-gnonlonfoun-248a3856/</w:t>
      </w:r>
    </w:p>
    <w:p w:rsidR="00D02F63" w:rsidRPr="0005164C" w:rsidRDefault="00D02F63" w:rsidP="00D02F63">
      <w:pPr>
        <w:autoSpaceDE w:val="0"/>
        <w:autoSpaceDN w:val="0"/>
        <w:adjustRightInd w:val="0"/>
        <w:jc w:val="left"/>
        <w:rPr>
          <w:sz w:val="19"/>
          <w:szCs w:val="19"/>
          <w:lang w:val="en-NZ"/>
        </w:rPr>
      </w:pPr>
      <w:r w:rsidRPr="0005164C">
        <w:rPr>
          <w:sz w:val="19"/>
          <w:szCs w:val="19"/>
          <w:lang w:val="en-NZ"/>
        </w:rPr>
        <w:t>Session name/ number:</w:t>
      </w:r>
      <w:r w:rsidR="00051A8D">
        <w:rPr>
          <w:sz w:val="19"/>
          <w:szCs w:val="19"/>
          <w:lang w:val="en-NZ"/>
        </w:rPr>
        <w:t xml:space="preserve"> Agroforestry and Landscaping</w:t>
      </w:r>
      <w:r w:rsidRPr="0005164C">
        <w:rPr>
          <w:sz w:val="19"/>
          <w:szCs w:val="19"/>
          <w:lang w:val="en-NZ"/>
        </w:rPr>
        <w:br/>
        <w:t>Category: (Oral p</w:t>
      </w:r>
      <w:r w:rsidR="00051A8D">
        <w:rPr>
          <w:sz w:val="19"/>
          <w:szCs w:val="19"/>
          <w:lang w:val="en-NZ"/>
        </w:rPr>
        <w:t>resentation</w:t>
      </w:r>
      <w:r w:rsidRPr="0005164C">
        <w:rPr>
          <w:sz w:val="19"/>
          <w:szCs w:val="19"/>
          <w:lang w:val="en-NZ"/>
        </w:rPr>
        <w:t>)</w:t>
      </w:r>
    </w:p>
    <w:p w:rsidR="00076981" w:rsidRPr="003D5A35" w:rsidRDefault="00D02F63" w:rsidP="003D5A35">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3D5A35">
        <w:rPr>
          <w:sz w:val="18"/>
          <w:szCs w:val="18"/>
          <w:lang w:val="en-IN"/>
        </w:rPr>
        <w:t xml:space="preserve"> </w:t>
      </w:r>
      <w:r w:rsidR="001A2F31">
        <w:rPr>
          <w:sz w:val="18"/>
          <w:szCs w:val="18"/>
          <w:lang w:val="en-IN"/>
        </w:rPr>
        <w:t>B0697314</w:t>
      </w:r>
    </w:p>
    <w:sectPr w:rsidR="00076981" w:rsidRPr="003D5A35"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2"/>
  </w:num>
  <w:num w:numId="3">
    <w:abstractNumId w:val="3"/>
  </w:num>
  <w:num w:numId="4">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341"/>
    <w:rsid w:val="00051A8D"/>
    <w:rsid w:val="00141ED7"/>
    <w:rsid w:val="00181A5F"/>
    <w:rsid w:val="00195A29"/>
    <w:rsid w:val="001A2F31"/>
    <w:rsid w:val="001A3680"/>
    <w:rsid w:val="0025398F"/>
    <w:rsid w:val="003B453C"/>
    <w:rsid w:val="003D5A35"/>
    <w:rsid w:val="00433C7F"/>
    <w:rsid w:val="004E73EC"/>
    <w:rsid w:val="00560E16"/>
    <w:rsid w:val="00567A67"/>
    <w:rsid w:val="00677F4D"/>
    <w:rsid w:val="006925B2"/>
    <w:rsid w:val="00751ACE"/>
    <w:rsid w:val="007B6305"/>
    <w:rsid w:val="0087154C"/>
    <w:rsid w:val="00871A21"/>
    <w:rsid w:val="009025B5"/>
    <w:rsid w:val="00A40341"/>
    <w:rsid w:val="00C23084"/>
    <w:rsid w:val="00CE4082"/>
    <w:rsid w:val="00D02F63"/>
    <w:rsid w:val="00D7647E"/>
    <w:rsid w:val="00DD1B38"/>
    <w:rsid w:val="00FB1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130B4"/>
  <w15:docId w15:val="{BE38BEF8-99E0-43C9-B7B8-E161B80FF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F63"/>
    <w:pPr>
      <w:spacing w:after="0" w:line="240" w:lineRule="auto"/>
      <w:jc w:val="center"/>
    </w:pPr>
    <w:rPr>
      <w:rFonts w:ascii="Times New Roman" w:eastAsia="Times New Roman" w:hAnsi="Times New Roman" w:cs="Times New Roman"/>
      <w:sz w:val="20"/>
      <w:szCs w:val="20"/>
    </w:rPr>
  </w:style>
  <w:style w:type="paragraph" w:styleId="Titre1">
    <w:name w:val="heading 1"/>
    <w:basedOn w:val="Normal"/>
    <w:next w:val="Normal"/>
    <w:link w:val="Titre1Car"/>
    <w:uiPriority w:val="9"/>
    <w:qFormat/>
    <w:rsid w:val="00677F4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C2308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uthor">
    <w:name w:val="Author"/>
    <w:uiPriority w:val="99"/>
    <w:rsid w:val="00D02F63"/>
    <w:pPr>
      <w:spacing w:before="360" w:after="40" w:line="240" w:lineRule="auto"/>
      <w:jc w:val="center"/>
    </w:pPr>
    <w:rPr>
      <w:rFonts w:ascii="Times New Roman" w:eastAsia="Times New Roman" w:hAnsi="Times New Roman" w:cs="Times New Roman"/>
      <w:noProof/>
    </w:rPr>
  </w:style>
  <w:style w:type="paragraph" w:styleId="Corpsdetexte">
    <w:name w:val="Body Text"/>
    <w:basedOn w:val="Normal"/>
    <w:link w:val="CorpsdetexteCar"/>
    <w:uiPriority w:val="99"/>
    <w:rsid w:val="00D02F63"/>
    <w:pPr>
      <w:tabs>
        <w:tab w:val="left" w:pos="288"/>
      </w:tabs>
      <w:spacing w:after="120" w:line="228" w:lineRule="auto"/>
      <w:ind w:firstLine="288"/>
      <w:jc w:val="both"/>
    </w:pPr>
    <w:rPr>
      <w:rFonts w:eastAsia="MS Mincho"/>
      <w:spacing w:val="-1"/>
    </w:rPr>
  </w:style>
  <w:style w:type="character" w:customStyle="1" w:styleId="CorpsdetexteCar">
    <w:name w:val="Corps de texte Car"/>
    <w:basedOn w:val="Policepardfaut"/>
    <w:link w:val="Corpsdetexte"/>
    <w:uiPriority w:val="99"/>
    <w:rsid w:val="00D02F63"/>
    <w:rPr>
      <w:rFonts w:ascii="Times New Roman" w:eastAsia="MS Mincho" w:hAnsi="Times New Roman" w:cs="Times New Roman"/>
      <w:spacing w:val="-1"/>
      <w:sz w:val="20"/>
      <w:szCs w:val="20"/>
    </w:rPr>
  </w:style>
  <w:style w:type="paragraph" w:customStyle="1" w:styleId="keywords">
    <w:name w:val="key words"/>
    <w:uiPriority w:val="99"/>
    <w:rsid w:val="00D02F63"/>
    <w:pPr>
      <w:spacing w:after="120" w:line="240" w:lineRule="auto"/>
      <w:ind w:firstLine="274"/>
      <w:jc w:val="both"/>
    </w:pPr>
    <w:rPr>
      <w:rFonts w:ascii="Times New Roman" w:eastAsia="Times New Roman" w:hAnsi="Times New Roman" w:cs="Times New Roman"/>
      <w:b/>
      <w:bCs/>
      <w:i/>
      <w:iCs/>
      <w:noProof/>
      <w:sz w:val="18"/>
      <w:szCs w:val="18"/>
    </w:rPr>
  </w:style>
  <w:style w:type="paragraph" w:styleId="Textedebulles">
    <w:name w:val="Balloon Text"/>
    <w:basedOn w:val="Normal"/>
    <w:link w:val="TextedebullesCar"/>
    <w:uiPriority w:val="99"/>
    <w:semiHidden/>
    <w:unhideWhenUsed/>
    <w:rsid w:val="00D02F63"/>
    <w:rPr>
      <w:rFonts w:ascii="Tahoma" w:hAnsi="Tahoma" w:cs="Tahoma"/>
      <w:sz w:val="16"/>
      <w:szCs w:val="16"/>
    </w:rPr>
  </w:style>
  <w:style w:type="character" w:customStyle="1" w:styleId="TextedebullesCar">
    <w:name w:val="Texte de bulles Car"/>
    <w:basedOn w:val="Policepardfaut"/>
    <w:link w:val="Textedebulles"/>
    <w:uiPriority w:val="99"/>
    <w:semiHidden/>
    <w:rsid w:val="00D02F63"/>
    <w:rPr>
      <w:rFonts w:ascii="Tahoma" w:eastAsia="Times New Roman" w:hAnsi="Tahoma" w:cs="Tahoma"/>
      <w:sz w:val="16"/>
      <w:szCs w:val="16"/>
    </w:rPr>
  </w:style>
  <w:style w:type="character" w:customStyle="1" w:styleId="Titre1Car">
    <w:name w:val="Titre 1 Car"/>
    <w:basedOn w:val="Policepardfaut"/>
    <w:link w:val="Titre1"/>
    <w:uiPriority w:val="9"/>
    <w:rsid w:val="00677F4D"/>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677F4D"/>
    <w:pPr>
      <w:spacing w:before="100" w:beforeAutospacing="1" w:after="100" w:afterAutospacing="1"/>
      <w:jc w:val="left"/>
    </w:pPr>
    <w:rPr>
      <w:sz w:val="24"/>
      <w:szCs w:val="24"/>
    </w:rPr>
  </w:style>
  <w:style w:type="character" w:customStyle="1" w:styleId="Titre3Car">
    <w:name w:val="Titre 3 Car"/>
    <w:basedOn w:val="Policepardfaut"/>
    <w:link w:val="Titre3"/>
    <w:uiPriority w:val="9"/>
    <w:semiHidden/>
    <w:rsid w:val="00C23084"/>
    <w:rPr>
      <w:rFonts w:asciiTheme="majorHAnsi" w:eastAsiaTheme="majorEastAsia" w:hAnsiTheme="majorHAnsi" w:cstheme="majorBidi"/>
      <w:color w:val="243F60" w:themeColor="accent1" w:themeShade="7F"/>
      <w:sz w:val="24"/>
      <w:szCs w:val="24"/>
    </w:rPr>
  </w:style>
  <w:style w:type="paragraph" w:styleId="Paragraphedeliste">
    <w:name w:val="List Paragraph"/>
    <w:basedOn w:val="Normal"/>
    <w:link w:val="ParagraphedelisteCar"/>
    <w:uiPriority w:val="1"/>
    <w:qFormat/>
    <w:rsid w:val="001A3680"/>
    <w:pPr>
      <w:ind w:left="720"/>
      <w:contextualSpacing/>
    </w:pPr>
  </w:style>
  <w:style w:type="character" w:styleId="Lienhypertexte">
    <w:name w:val="Hyperlink"/>
    <w:basedOn w:val="Policepardfaut"/>
    <w:uiPriority w:val="99"/>
    <w:unhideWhenUsed/>
    <w:rsid w:val="00DD1B38"/>
    <w:rPr>
      <w:color w:val="0000FF" w:themeColor="hyperlink"/>
      <w:u w:val="single"/>
    </w:rPr>
  </w:style>
  <w:style w:type="character" w:customStyle="1" w:styleId="ParagraphedelisteCar">
    <w:name w:val="Paragraphe de liste Car"/>
    <w:link w:val="Paragraphedeliste"/>
    <w:uiPriority w:val="34"/>
    <w:rsid w:val="006925B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030818">
      <w:bodyDiv w:val="1"/>
      <w:marLeft w:val="0"/>
      <w:marRight w:val="0"/>
      <w:marTop w:val="0"/>
      <w:marBottom w:val="0"/>
      <w:divBdr>
        <w:top w:val="none" w:sz="0" w:space="0" w:color="auto"/>
        <w:left w:val="none" w:sz="0" w:space="0" w:color="auto"/>
        <w:bottom w:val="none" w:sz="0" w:space="0" w:color="auto"/>
        <w:right w:val="none" w:sz="0" w:space="0" w:color="auto"/>
      </w:divBdr>
    </w:div>
    <w:div w:id="298074249">
      <w:bodyDiv w:val="1"/>
      <w:marLeft w:val="0"/>
      <w:marRight w:val="0"/>
      <w:marTop w:val="0"/>
      <w:marBottom w:val="0"/>
      <w:divBdr>
        <w:top w:val="none" w:sz="0" w:space="0" w:color="auto"/>
        <w:left w:val="none" w:sz="0" w:space="0" w:color="auto"/>
        <w:bottom w:val="none" w:sz="0" w:space="0" w:color="auto"/>
        <w:right w:val="none" w:sz="0" w:space="0" w:color="auto"/>
      </w:divBdr>
    </w:div>
    <w:div w:id="832374928">
      <w:bodyDiv w:val="1"/>
      <w:marLeft w:val="0"/>
      <w:marRight w:val="0"/>
      <w:marTop w:val="0"/>
      <w:marBottom w:val="0"/>
      <w:divBdr>
        <w:top w:val="none" w:sz="0" w:space="0" w:color="auto"/>
        <w:left w:val="none" w:sz="0" w:space="0" w:color="auto"/>
        <w:bottom w:val="none" w:sz="0" w:space="0" w:color="auto"/>
        <w:right w:val="none" w:sz="0" w:space="0" w:color="auto"/>
      </w:divBdr>
    </w:div>
    <w:div w:id="110218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587</Words>
  <Characters>3352</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Sravani</dc:creator>
  <cp:keywords/>
  <dc:description/>
  <cp:lastModifiedBy>Tosh</cp:lastModifiedBy>
  <cp:revision>10</cp:revision>
  <dcterms:created xsi:type="dcterms:W3CDTF">2019-05-12T07:35:00Z</dcterms:created>
  <dcterms:modified xsi:type="dcterms:W3CDTF">2019-05-12T16:38:00Z</dcterms:modified>
</cp:coreProperties>
</file>