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44" w:rsidRPr="00535C9E" w:rsidRDefault="00562D44" w:rsidP="00562D44">
      <w:pPr>
        <w:jc w:val="center"/>
        <w:rPr>
          <w:rFonts w:ascii="Times New Roman" w:hAnsi="Times New Roman"/>
          <w:sz w:val="24"/>
          <w:szCs w:val="24"/>
        </w:rPr>
      </w:pPr>
      <w:r w:rsidRPr="00535C9E">
        <w:rPr>
          <w:rFonts w:ascii="Times New Roman" w:hAnsi="Times New Roman"/>
          <w:sz w:val="24"/>
          <w:szCs w:val="24"/>
        </w:rPr>
        <w:t xml:space="preserve">EFFECTS OF </w:t>
      </w:r>
      <w:r w:rsidR="002E0B14">
        <w:rPr>
          <w:rFonts w:ascii="Times New Roman" w:hAnsi="Times New Roman"/>
          <w:sz w:val="24"/>
          <w:szCs w:val="24"/>
        </w:rPr>
        <w:t>AGRONOMIC PRACTICES ON BLAST</w:t>
      </w:r>
      <w:r w:rsidR="0069732B">
        <w:rPr>
          <w:rFonts w:ascii="Times New Roman" w:hAnsi="Times New Roman"/>
          <w:sz w:val="24"/>
          <w:szCs w:val="24"/>
        </w:rPr>
        <w:t xml:space="preserve"> </w:t>
      </w:r>
      <w:r w:rsidR="0069732B" w:rsidRPr="0069732B">
        <w:rPr>
          <w:rFonts w:ascii="Times New Roman" w:hAnsi="Times New Roman"/>
          <w:sz w:val="24"/>
          <w:szCs w:val="24"/>
        </w:rPr>
        <w:t>(</w:t>
      </w:r>
      <w:proofErr w:type="spellStart"/>
      <w:r w:rsidR="0069732B" w:rsidRPr="0069732B">
        <w:rPr>
          <w:rFonts w:ascii="Times New Roman" w:hAnsi="Times New Roman"/>
          <w:i/>
          <w:iCs/>
          <w:sz w:val="24"/>
          <w:szCs w:val="24"/>
        </w:rPr>
        <w:t>Pyricularia</w:t>
      </w:r>
      <w:proofErr w:type="spellEnd"/>
      <w:r w:rsidR="0069732B" w:rsidRPr="0069732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69732B" w:rsidRPr="0069732B">
        <w:rPr>
          <w:rFonts w:ascii="Times New Roman" w:hAnsi="Times New Roman"/>
          <w:i/>
          <w:iCs/>
          <w:sz w:val="24"/>
          <w:szCs w:val="24"/>
        </w:rPr>
        <w:t>grisea</w:t>
      </w:r>
      <w:proofErr w:type="spellEnd"/>
      <w:r w:rsidR="0069732B" w:rsidRPr="0069732B">
        <w:rPr>
          <w:rFonts w:ascii="Times New Roman" w:hAnsi="Times New Roman"/>
          <w:sz w:val="24"/>
          <w:szCs w:val="24"/>
        </w:rPr>
        <w:t>)</w:t>
      </w:r>
      <w:r w:rsidR="002E0B14">
        <w:rPr>
          <w:rFonts w:ascii="Times New Roman" w:hAnsi="Times New Roman"/>
          <w:sz w:val="24"/>
          <w:szCs w:val="24"/>
        </w:rPr>
        <w:t xml:space="preserve"> AND YIELD PARAMETERS OF FINGER MILLET </w:t>
      </w:r>
      <w:r w:rsidR="002E0B14">
        <w:rPr>
          <w:rFonts w:ascii="TimesNewRomanPSMT" w:eastAsiaTheme="minorHAnsi" w:hAnsi="TimesNewRomanPSMT" w:cs="TimesNewRomanPSMT"/>
          <w:sz w:val="24"/>
          <w:szCs w:val="24"/>
        </w:rPr>
        <w:t>(</w:t>
      </w:r>
      <w:proofErr w:type="spellStart"/>
      <w:r w:rsidR="002E0B14">
        <w:rPr>
          <w:rFonts w:ascii="TimesNewRomanPS-ItalicMT" w:eastAsiaTheme="minorHAnsi" w:hAnsi="TimesNewRomanPS-ItalicMT" w:cs="TimesNewRomanPS-ItalicMT"/>
          <w:i/>
          <w:iCs/>
          <w:sz w:val="24"/>
          <w:szCs w:val="24"/>
        </w:rPr>
        <w:t>Eleusine</w:t>
      </w:r>
      <w:proofErr w:type="spellEnd"/>
      <w:r w:rsidR="002E0B14">
        <w:rPr>
          <w:rFonts w:ascii="TimesNewRomanPS-ItalicMT" w:eastAsiaTheme="minorHAnsi" w:hAnsi="TimesNewRomanPS-ItalicMT" w:cs="TimesNewRomanPS-ItalicMT"/>
          <w:i/>
          <w:iCs/>
          <w:sz w:val="24"/>
          <w:szCs w:val="24"/>
        </w:rPr>
        <w:t xml:space="preserve"> </w:t>
      </w:r>
      <w:proofErr w:type="spellStart"/>
      <w:r w:rsidR="002E0B14">
        <w:rPr>
          <w:rFonts w:ascii="TimesNewRomanPS-ItalicMT" w:eastAsiaTheme="minorHAnsi" w:hAnsi="TimesNewRomanPS-ItalicMT" w:cs="TimesNewRomanPS-ItalicMT"/>
          <w:i/>
          <w:iCs/>
          <w:sz w:val="24"/>
          <w:szCs w:val="24"/>
        </w:rPr>
        <w:t>coracana</w:t>
      </w:r>
      <w:proofErr w:type="spellEnd"/>
      <w:r w:rsidR="002E0B14">
        <w:rPr>
          <w:rFonts w:ascii="TimesNewRomanPS-ItalicMT" w:eastAsiaTheme="minorHAnsi" w:hAnsi="TimesNewRomanPS-ItalicMT" w:cs="TimesNewRomanPS-ItalicMT"/>
          <w:i/>
          <w:iCs/>
          <w:sz w:val="24"/>
          <w:szCs w:val="24"/>
        </w:rPr>
        <w:t xml:space="preserve"> </w:t>
      </w:r>
      <w:r w:rsidR="002E0B14">
        <w:rPr>
          <w:rFonts w:ascii="TimesNewRomanPSMT" w:eastAsiaTheme="minorHAnsi" w:hAnsi="TimesNewRomanPSMT" w:cs="TimesNewRomanPSMT"/>
          <w:sz w:val="24"/>
          <w:szCs w:val="24"/>
        </w:rPr>
        <w:t xml:space="preserve">(L.) </w:t>
      </w:r>
      <w:proofErr w:type="spellStart"/>
      <w:r w:rsidR="002E0B14">
        <w:rPr>
          <w:rFonts w:ascii="TimesNewRomanPSMT" w:eastAsiaTheme="minorHAnsi" w:hAnsi="TimesNewRomanPSMT" w:cs="TimesNewRomanPSMT"/>
          <w:sz w:val="24"/>
          <w:szCs w:val="24"/>
        </w:rPr>
        <w:t>Gaertn</w:t>
      </w:r>
      <w:proofErr w:type="spellEnd"/>
      <w:r w:rsidR="002E0B14">
        <w:rPr>
          <w:rFonts w:ascii="TimesNewRomanPSMT" w:eastAsiaTheme="minorHAnsi" w:hAnsi="TimesNewRomanPSMT" w:cs="TimesNewRomanPSMT"/>
          <w:sz w:val="24"/>
          <w:szCs w:val="24"/>
        </w:rPr>
        <w:t>)</w:t>
      </w:r>
      <w:r w:rsidR="002E0B14">
        <w:rPr>
          <w:rFonts w:ascii="Times New Roman" w:hAnsi="Times New Roman"/>
          <w:sz w:val="24"/>
          <w:szCs w:val="24"/>
        </w:rPr>
        <w:t xml:space="preserve"> IN SOUTHERN GUINEA SAVANNA ZONE OF NIGERIA</w:t>
      </w:r>
    </w:p>
    <w:p w:rsidR="00562D44" w:rsidRPr="00535C9E" w:rsidRDefault="00562D44" w:rsidP="00562D44">
      <w:pPr>
        <w:jc w:val="center"/>
        <w:rPr>
          <w:rFonts w:ascii="Times New Roman" w:hAnsi="Times New Roman"/>
          <w:sz w:val="24"/>
          <w:szCs w:val="24"/>
        </w:rPr>
      </w:pPr>
    </w:p>
    <w:p w:rsidR="002E0B14" w:rsidRDefault="00562D44" w:rsidP="002E0B14">
      <w:pPr>
        <w:widowControl w:val="0"/>
        <w:autoSpaceDE w:val="0"/>
        <w:autoSpaceDN w:val="0"/>
        <w:adjustRightInd w:val="0"/>
        <w:spacing w:after="240" w:line="210" w:lineRule="exac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35C9E">
        <w:rPr>
          <w:rFonts w:ascii="Times New Roman" w:hAnsi="Times New Roman"/>
          <w:sz w:val="24"/>
          <w:szCs w:val="24"/>
        </w:rPr>
        <w:t>Tunwari</w:t>
      </w:r>
      <w:proofErr w:type="spellEnd"/>
      <w:r w:rsidRPr="00535C9E">
        <w:rPr>
          <w:rFonts w:ascii="Times New Roman" w:hAnsi="Times New Roman"/>
          <w:sz w:val="24"/>
          <w:szCs w:val="24"/>
        </w:rPr>
        <w:t>, B.A.</w:t>
      </w:r>
      <w:r w:rsidR="002E0B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E0B14">
        <w:rPr>
          <w:rFonts w:ascii="Times New Roman" w:hAnsi="Times New Roman"/>
          <w:sz w:val="24"/>
          <w:szCs w:val="24"/>
        </w:rPr>
        <w:t>Gani</w:t>
      </w:r>
      <w:proofErr w:type="spellEnd"/>
      <w:r w:rsidR="002E0B14">
        <w:rPr>
          <w:rFonts w:ascii="Times New Roman" w:hAnsi="Times New Roman"/>
          <w:sz w:val="24"/>
          <w:szCs w:val="24"/>
        </w:rPr>
        <w:t xml:space="preserve">, M. </w:t>
      </w:r>
      <w:r w:rsidRPr="00535C9E">
        <w:rPr>
          <w:rFonts w:ascii="Times New Roman" w:hAnsi="Times New Roman"/>
          <w:sz w:val="24"/>
          <w:szCs w:val="24"/>
        </w:rPr>
        <w:t>and</w:t>
      </w:r>
      <w:r w:rsidR="002E0B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0B14">
        <w:rPr>
          <w:rFonts w:ascii="Times New Roman" w:hAnsi="Times New Roman"/>
          <w:sz w:val="24"/>
          <w:szCs w:val="24"/>
        </w:rPr>
        <w:t>Shinggu</w:t>
      </w:r>
      <w:proofErr w:type="spellEnd"/>
      <w:r w:rsidR="002E0B14">
        <w:rPr>
          <w:rFonts w:ascii="Times New Roman" w:hAnsi="Times New Roman"/>
          <w:sz w:val="24"/>
          <w:szCs w:val="24"/>
        </w:rPr>
        <w:t xml:space="preserve"> C.P.</w:t>
      </w:r>
    </w:p>
    <w:p w:rsidR="00562D44" w:rsidRPr="00535C9E" w:rsidRDefault="00562D44" w:rsidP="002E0B14">
      <w:pPr>
        <w:widowControl w:val="0"/>
        <w:autoSpaceDE w:val="0"/>
        <w:autoSpaceDN w:val="0"/>
        <w:adjustRightInd w:val="0"/>
        <w:spacing w:after="240" w:line="210" w:lineRule="exact"/>
        <w:jc w:val="center"/>
        <w:rPr>
          <w:rFonts w:ascii="Times New Roman" w:hAnsi="Times New Roman"/>
          <w:sz w:val="24"/>
          <w:szCs w:val="24"/>
        </w:rPr>
      </w:pPr>
      <w:r w:rsidRPr="00535C9E">
        <w:rPr>
          <w:rFonts w:ascii="Times New Roman" w:hAnsi="Times New Roman"/>
          <w:sz w:val="24"/>
          <w:szCs w:val="24"/>
        </w:rPr>
        <w:t>Department of Crop Production and Protection,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5C9E">
        <w:rPr>
          <w:rFonts w:ascii="Times New Roman" w:hAnsi="Times New Roman"/>
          <w:sz w:val="24"/>
          <w:szCs w:val="24"/>
        </w:rPr>
        <w:t xml:space="preserve">Federal University </w:t>
      </w:r>
      <w:proofErr w:type="spellStart"/>
      <w:r w:rsidRPr="00535C9E">
        <w:rPr>
          <w:rFonts w:ascii="Times New Roman" w:hAnsi="Times New Roman"/>
          <w:sz w:val="24"/>
          <w:szCs w:val="24"/>
        </w:rPr>
        <w:t>Wukari</w:t>
      </w:r>
      <w:proofErr w:type="spellEnd"/>
      <w:r w:rsidRPr="00535C9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5C9E">
        <w:rPr>
          <w:rFonts w:ascii="Times New Roman" w:hAnsi="Times New Roman"/>
          <w:sz w:val="24"/>
          <w:szCs w:val="24"/>
        </w:rPr>
        <w:t>Katsina</w:t>
      </w:r>
      <w:proofErr w:type="spellEnd"/>
      <w:r w:rsidRPr="00535C9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535C9E">
        <w:rPr>
          <w:rFonts w:ascii="Times New Roman" w:hAnsi="Times New Roman"/>
          <w:sz w:val="24"/>
          <w:szCs w:val="24"/>
        </w:rPr>
        <w:t>Ala</w:t>
      </w:r>
      <w:proofErr w:type="spellEnd"/>
      <w:r w:rsidRPr="00535C9E">
        <w:rPr>
          <w:rFonts w:ascii="Times New Roman" w:hAnsi="Times New Roman"/>
          <w:sz w:val="24"/>
          <w:szCs w:val="24"/>
        </w:rPr>
        <w:t xml:space="preserve"> Road, P.M.B. 1020, </w:t>
      </w:r>
      <w:proofErr w:type="spellStart"/>
      <w:r w:rsidRPr="00535C9E">
        <w:rPr>
          <w:rFonts w:ascii="Times New Roman" w:hAnsi="Times New Roman"/>
          <w:sz w:val="24"/>
          <w:szCs w:val="24"/>
        </w:rPr>
        <w:t>Wukari</w:t>
      </w:r>
      <w:proofErr w:type="spellEnd"/>
      <w:r w:rsidRPr="00535C9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5C9E">
        <w:rPr>
          <w:rFonts w:ascii="Times New Roman" w:hAnsi="Times New Roman"/>
          <w:sz w:val="24"/>
          <w:szCs w:val="24"/>
        </w:rPr>
        <w:t>Taraba</w:t>
      </w:r>
      <w:proofErr w:type="spellEnd"/>
      <w:r w:rsidRPr="00535C9E">
        <w:rPr>
          <w:rFonts w:ascii="Times New Roman" w:hAnsi="Times New Roman"/>
          <w:sz w:val="24"/>
          <w:szCs w:val="24"/>
        </w:rPr>
        <w:t xml:space="preserve"> State, Nigeria.</w:t>
      </w:r>
    </w:p>
    <w:p w:rsidR="00562D44" w:rsidRPr="00535C9E" w:rsidRDefault="00562D44" w:rsidP="00562D4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562D44" w:rsidRPr="00535C9E" w:rsidRDefault="00562D44" w:rsidP="00562D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535C9E">
        <w:rPr>
          <w:rFonts w:ascii="Times New Roman" w:hAnsi="Times New Roman"/>
          <w:sz w:val="24"/>
          <w:szCs w:val="24"/>
        </w:rPr>
        <w:t xml:space="preserve">Corresponding Author’s e-mail address: </w:t>
      </w:r>
      <w:hyperlink r:id="rId5" w:history="1">
        <w:r w:rsidRPr="002060A4">
          <w:rPr>
            <w:rStyle w:val="Hyperlink"/>
            <w:rFonts w:ascii="Times New Roman" w:hAnsi="Times New Roman"/>
            <w:sz w:val="24"/>
            <w:szCs w:val="24"/>
          </w:rPr>
          <w:t>adamubilkoya@gmail.com</w:t>
        </w:r>
      </w:hyperlink>
      <w:r>
        <w:rPr>
          <w:rFonts w:ascii="Times New Roman" w:hAnsi="Times New Roman"/>
        </w:rPr>
        <w:t xml:space="preserve">; </w:t>
      </w:r>
      <w:hyperlink r:id="rId6" w:history="1">
        <w:r w:rsidRPr="00535C9E">
          <w:rPr>
            <w:rStyle w:val="Hyperlink"/>
            <w:rFonts w:ascii="Times New Roman" w:hAnsi="Times New Roman"/>
            <w:sz w:val="24"/>
            <w:szCs w:val="24"/>
          </w:rPr>
          <w:t>atunwari@fuwukari.edu.ng</w:t>
        </w:r>
      </w:hyperlink>
      <w:r w:rsidRPr="00535C9E">
        <w:rPr>
          <w:rFonts w:ascii="Times New Roman" w:hAnsi="Times New Roman"/>
          <w:sz w:val="24"/>
          <w:szCs w:val="24"/>
        </w:rPr>
        <w:t>; +234 (0)8066043907</w:t>
      </w:r>
    </w:p>
    <w:p w:rsidR="00562D44" w:rsidRPr="00535C9E" w:rsidRDefault="00562D44" w:rsidP="00562D44">
      <w:pPr>
        <w:jc w:val="center"/>
        <w:rPr>
          <w:rFonts w:ascii="Times New Roman" w:hAnsi="Times New Roman"/>
          <w:sz w:val="24"/>
          <w:szCs w:val="24"/>
        </w:rPr>
      </w:pPr>
    </w:p>
    <w:p w:rsidR="00562D44" w:rsidRPr="00535C9E" w:rsidRDefault="00AD6A6D" w:rsidP="00562D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Abstract</w:t>
      </w:r>
    </w:p>
    <w:p w:rsidR="00AC2B03" w:rsidRPr="00EF35F0" w:rsidRDefault="00EC50FA" w:rsidP="00EF35F0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EF35F0">
        <w:rPr>
          <w:rFonts w:ascii="Times New Roman" w:hAnsi="Times New Roman"/>
          <w:color w:val="000000"/>
          <w:sz w:val="24"/>
          <w:szCs w:val="24"/>
        </w:rPr>
        <w:t>Finger millet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F35F0">
        <w:rPr>
          <w:rFonts w:ascii="Times New Roman" w:hAnsi="Times New Roman"/>
          <w:color w:val="000000"/>
          <w:sz w:val="24"/>
          <w:szCs w:val="24"/>
        </w:rPr>
        <w:t>is rich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 in proteins, </w:t>
      </w:r>
      <w:proofErr w:type="spellStart"/>
      <w:r w:rsidR="002E0B14" w:rsidRPr="00EF35F0">
        <w:rPr>
          <w:rFonts w:ascii="Times New Roman" w:hAnsi="Times New Roman"/>
          <w:color w:val="000000"/>
          <w:sz w:val="24"/>
          <w:szCs w:val="24"/>
        </w:rPr>
        <w:t>sulphur</w:t>
      </w:r>
      <w:proofErr w:type="spellEnd"/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 containing amino acids and it</w:t>
      </w:r>
      <w:r w:rsidR="00255258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="00255258" w:rsidRPr="00EF35F0">
        <w:rPr>
          <w:rFonts w:ascii="Times New Roman" w:hAnsi="Times New Roman"/>
          <w:color w:val="000000"/>
          <w:sz w:val="24"/>
          <w:szCs w:val="24"/>
        </w:rPr>
        <w:t>recommended for diabetic patients</w:t>
      </w:r>
      <w:r w:rsidR="00255258" w:rsidRPr="00EF35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5258">
        <w:rPr>
          <w:rFonts w:ascii="Times New Roman" w:hAnsi="Times New Roman"/>
          <w:color w:val="000000"/>
          <w:sz w:val="24"/>
          <w:szCs w:val="24"/>
        </w:rPr>
        <w:t xml:space="preserve">due to its 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low glycemic index </w:t>
      </w:r>
      <w:r w:rsidR="00255258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high </w:t>
      </w:r>
      <w:proofErr w:type="spellStart"/>
      <w:r w:rsidR="002E0B14" w:rsidRPr="00EF35F0">
        <w:rPr>
          <w:rFonts w:ascii="Times New Roman" w:hAnsi="Times New Roman"/>
          <w:color w:val="000000"/>
          <w:sz w:val="24"/>
          <w:szCs w:val="24"/>
        </w:rPr>
        <w:t>fibre</w:t>
      </w:r>
      <w:proofErr w:type="spellEnd"/>
      <w:r w:rsidR="00255258">
        <w:rPr>
          <w:rFonts w:ascii="Times New Roman" w:hAnsi="Times New Roman"/>
          <w:color w:val="000000"/>
          <w:sz w:val="24"/>
          <w:szCs w:val="24"/>
        </w:rPr>
        <w:t xml:space="preserve"> content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AD6A6D" w:rsidRPr="00EF35F0">
        <w:rPr>
          <w:rFonts w:ascii="Times New Roman" w:hAnsi="Times New Roman"/>
          <w:color w:val="000000"/>
          <w:sz w:val="24"/>
          <w:szCs w:val="24"/>
        </w:rPr>
        <w:t>I</w:t>
      </w:r>
      <w:r w:rsidR="002E0B14" w:rsidRPr="00EF35F0">
        <w:rPr>
          <w:rFonts w:ascii="Times New Roman" w:hAnsi="Times New Roman"/>
          <w:color w:val="000000"/>
          <w:sz w:val="24"/>
          <w:szCs w:val="24"/>
        </w:rPr>
        <w:t xml:space="preserve">t also contains iron and calcium, which is deficient in most </w:t>
      </w:r>
      <w:r w:rsidRPr="00EF35F0">
        <w:rPr>
          <w:rFonts w:ascii="Times New Roman" w:hAnsi="Times New Roman"/>
          <w:color w:val="000000"/>
          <w:sz w:val="24"/>
          <w:szCs w:val="24"/>
        </w:rPr>
        <w:t>pregnant women</w:t>
      </w:r>
      <w:r w:rsidR="00255258">
        <w:rPr>
          <w:rFonts w:ascii="Times New Roman" w:hAnsi="Times New Roman"/>
          <w:color w:val="000000"/>
          <w:sz w:val="24"/>
          <w:szCs w:val="24"/>
        </w:rPr>
        <w:t xml:space="preserve"> and</w:t>
      </w:r>
      <w:r w:rsidRPr="00EF35F0">
        <w:rPr>
          <w:rFonts w:ascii="Times New Roman" w:hAnsi="Times New Roman"/>
          <w:color w:val="000000"/>
          <w:sz w:val="24"/>
          <w:szCs w:val="24"/>
        </w:rPr>
        <w:t xml:space="preserve"> children</w:t>
      </w:r>
      <w:r w:rsidR="00AD6A6D" w:rsidRPr="00EF35F0">
        <w:rPr>
          <w:rFonts w:ascii="Times New Roman" w:hAnsi="Times New Roman"/>
          <w:color w:val="000000"/>
          <w:sz w:val="24"/>
          <w:szCs w:val="24"/>
        </w:rPr>
        <w:t>.</w:t>
      </w:r>
      <w:r w:rsidR="001952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5258">
        <w:rPr>
          <w:rFonts w:ascii="Times New Roman" w:hAnsi="Times New Roman"/>
          <w:sz w:val="23"/>
          <w:szCs w:val="23"/>
        </w:rPr>
        <w:t xml:space="preserve">Despite its importance, it has </w:t>
      </w:r>
      <w:r w:rsidR="00537FD0" w:rsidRPr="00EF35F0">
        <w:rPr>
          <w:rFonts w:ascii="Times New Roman" w:hAnsi="Times New Roman"/>
          <w:sz w:val="23"/>
          <w:szCs w:val="23"/>
        </w:rPr>
        <w:t xml:space="preserve">yields </w:t>
      </w:r>
      <w:r w:rsidR="00AD6A6D" w:rsidRPr="00EF35F0">
        <w:rPr>
          <w:rFonts w:ascii="Times New Roman" w:hAnsi="Times New Roman"/>
          <w:sz w:val="23"/>
          <w:szCs w:val="23"/>
        </w:rPr>
        <w:t>of</w:t>
      </w:r>
      <w:r w:rsidR="00537FD0" w:rsidRPr="00EF35F0">
        <w:rPr>
          <w:rFonts w:ascii="Times New Roman" w:hAnsi="Times New Roman"/>
          <w:sz w:val="23"/>
          <w:szCs w:val="23"/>
        </w:rPr>
        <w:t xml:space="preserve"> 400-800 kg ha</w:t>
      </w:r>
      <w:r w:rsidR="00537FD0" w:rsidRPr="00EF35F0">
        <w:rPr>
          <w:rFonts w:ascii="Times New Roman" w:hAnsi="Times New Roman"/>
          <w:sz w:val="16"/>
          <w:szCs w:val="16"/>
        </w:rPr>
        <w:t xml:space="preserve">-1 </w:t>
      </w:r>
      <w:r w:rsidR="00537FD0" w:rsidRPr="00EF35F0">
        <w:rPr>
          <w:rFonts w:ascii="Times New Roman" w:hAnsi="Times New Roman"/>
          <w:sz w:val="23"/>
          <w:szCs w:val="23"/>
        </w:rPr>
        <w:t>compared to 2,500 kg ha</w:t>
      </w:r>
      <w:r w:rsidR="00537FD0" w:rsidRPr="00EF35F0">
        <w:rPr>
          <w:rFonts w:ascii="Times New Roman" w:hAnsi="Times New Roman"/>
          <w:sz w:val="16"/>
          <w:szCs w:val="16"/>
          <w:vertAlign w:val="superscript"/>
        </w:rPr>
        <w:t>-1</w:t>
      </w:r>
      <w:r w:rsidR="00537FD0" w:rsidRPr="00EF35F0">
        <w:rPr>
          <w:rFonts w:ascii="Times New Roman" w:hAnsi="Times New Roman"/>
          <w:sz w:val="16"/>
          <w:szCs w:val="16"/>
        </w:rPr>
        <w:t xml:space="preserve">. </w:t>
      </w:r>
      <w:r w:rsidR="003B3E61">
        <w:rPr>
          <w:rFonts w:ascii="Times New Roman" w:hAnsi="Times New Roman"/>
          <w:iCs/>
          <w:sz w:val="24"/>
          <w:szCs w:val="24"/>
        </w:rPr>
        <w:t>T</w:t>
      </w:r>
      <w:r w:rsidR="00D70315" w:rsidRPr="00EF35F0">
        <w:rPr>
          <w:rFonts w:ascii="Times New Roman" w:hAnsi="Times New Roman"/>
          <w:iCs/>
          <w:sz w:val="24"/>
          <w:szCs w:val="24"/>
        </w:rPr>
        <w:t xml:space="preserve">rial was conducted </w:t>
      </w:r>
      <w:r w:rsidR="003B3E61">
        <w:rPr>
          <w:rFonts w:ascii="Times New Roman" w:hAnsi="Times New Roman"/>
          <w:iCs/>
          <w:sz w:val="24"/>
          <w:szCs w:val="24"/>
        </w:rPr>
        <w:t xml:space="preserve">in </w:t>
      </w:r>
      <w:r w:rsidR="00D70315" w:rsidRPr="00EF35F0">
        <w:rPr>
          <w:rFonts w:ascii="Times New Roman" w:hAnsi="Times New Roman"/>
          <w:iCs/>
          <w:sz w:val="24"/>
          <w:szCs w:val="24"/>
        </w:rPr>
        <w:t>2015 and 2016 at the Research fa</w:t>
      </w:r>
      <w:r w:rsidR="00FA345B">
        <w:rPr>
          <w:rFonts w:ascii="Times New Roman" w:hAnsi="Times New Roman"/>
          <w:iCs/>
          <w:sz w:val="24"/>
          <w:szCs w:val="24"/>
        </w:rPr>
        <w:t xml:space="preserve">rm of Federal University </w:t>
      </w:r>
      <w:proofErr w:type="spellStart"/>
      <w:r w:rsidR="00FA345B">
        <w:rPr>
          <w:rFonts w:ascii="Times New Roman" w:hAnsi="Times New Roman"/>
          <w:iCs/>
          <w:sz w:val="24"/>
          <w:szCs w:val="24"/>
        </w:rPr>
        <w:t>Wukari</w:t>
      </w:r>
      <w:proofErr w:type="spellEnd"/>
      <w:r w:rsidR="00D70315" w:rsidRPr="00EF35F0">
        <w:rPr>
          <w:rFonts w:ascii="Times New Roman" w:hAnsi="Times New Roman"/>
          <w:iCs/>
          <w:sz w:val="24"/>
          <w:szCs w:val="24"/>
        </w:rPr>
        <w:t xml:space="preserve"> (</w:t>
      </w:r>
      <w:r w:rsidR="00511B0E" w:rsidRPr="00EF35F0">
        <w:rPr>
          <w:rFonts w:ascii="Times New Roman" w:hAnsi="Times New Roman"/>
          <w:iCs/>
          <w:sz w:val="24"/>
          <w:szCs w:val="24"/>
        </w:rPr>
        <w:t xml:space="preserve">Latitude </w:t>
      </w:r>
      <w:r w:rsidR="00BD2006" w:rsidRPr="00EF35F0">
        <w:rPr>
          <w:rFonts w:ascii="Times New Roman" w:hAnsi="Times New Roman"/>
          <w:sz w:val="24"/>
          <w:szCs w:val="24"/>
        </w:rPr>
        <w:t>7</w:t>
      </w:r>
      <w:r w:rsidR="00BD2006" w:rsidRPr="00EF35F0">
        <w:rPr>
          <w:rFonts w:ascii="Times New Roman" w:hAnsi="Times New Roman"/>
          <w:sz w:val="24"/>
          <w:szCs w:val="24"/>
          <w:vertAlign w:val="superscript"/>
        </w:rPr>
        <w:t>o</w:t>
      </w:r>
      <w:r w:rsidR="00BD2006" w:rsidRPr="00EF35F0">
        <w:rPr>
          <w:rFonts w:ascii="Times New Roman" w:hAnsi="Times New Roman"/>
          <w:sz w:val="24"/>
          <w:szCs w:val="24"/>
        </w:rPr>
        <w:t xml:space="preserve"> 50’</w:t>
      </w:r>
      <w:r w:rsidR="00511B0E" w:rsidRPr="00EF35F0">
        <w:rPr>
          <w:rFonts w:ascii="Times New Roman" w:hAnsi="Times New Roman"/>
          <w:sz w:val="24"/>
          <w:szCs w:val="24"/>
        </w:rPr>
        <w:t xml:space="preserve"> -</w:t>
      </w:r>
      <w:r w:rsidR="00BD2006" w:rsidRPr="00EF35F0">
        <w:rPr>
          <w:rFonts w:ascii="Times New Roman" w:hAnsi="Times New Roman"/>
          <w:sz w:val="24"/>
          <w:szCs w:val="24"/>
        </w:rPr>
        <w:t xml:space="preserve"> 8</w:t>
      </w:r>
      <w:r w:rsidR="00BD2006" w:rsidRPr="00EF35F0">
        <w:rPr>
          <w:rFonts w:ascii="Times New Roman" w:hAnsi="Times New Roman"/>
          <w:sz w:val="24"/>
          <w:szCs w:val="24"/>
          <w:vertAlign w:val="superscript"/>
        </w:rPr>
        <w:t xml:space="preserve">o </w:t>
      </w:r>
      <w:r w:rsidR="00BD2006" w:rsidRPr="00EF35F0">
        <w:rPr>
          <w:rFonts w:ascii="Times New Roman" w:hAnsi="Times New Roman"/>
          <w:sz w:val="24"/>
          <w:szCs w:val="24"/>
        </w:rPr>
        <w:t xml:space="preserve">30’N and </w:t>
      </w:r>
      <w:r w:rsidR="00511B0E" w:rsidRPr="00EF35F0">
        <w:rPr>
          <w:rFonts w:ascii="Times New Roman" w:hAnsi="Times New Roman"/>
          <w:sz w:val="24"/>
          <w:szCs w:val="24"/>
        </w:rPr>
        <w:t>L</w:t>
      </w:r>
      <w:r w:rsidR="00BD2006" w:rsidRPr="00EF35F0">
        <w:rPr>
          <w:rFonts w:ascii="Times New Roman" w:hAnsi="Times New Roman"/>
          <w:sz w:val="24"/>
          <w:szCs w:val="24"/>
        </w:rPr>
        <w:t>ongitude 9</w:t>
      </w:r>
      <w:r w:rsidR="00BD2006" w:rsidRPr="00EF35F0">
        <w:rPr>
          <w:rFonts w:ascii="Times New Roman" w:hAnsi="Times New Roman"/>
          <w:sz w:val="24"/>
          <w:szCs w:val="24"/>
          <w:vertAlign w:val="superscript"/>
        </w:rPr>
        <w:t>o</w:t>
      </w:r>
      <w:r w:rsidR="00BD2006" w:rsidRPr="00EF35F0">
        <w:rPr>
          <w:rFonts w:ascii="Times New Roman" w:hAnsi="Times New Roman"/>
          <w:sz w:val="24"/>
          <w:szCs w:val="24"/>
        </w:rPr>
        <w:t xml:space="preserve"> 68’</w:t>
      </w:r>
      <w:r w:rsidR="00511B0E" w:rsidRPr="00EF35F0">
        <w:rPr>
          <w:rFonts w:ascii="Times New Roman" w:hAnsi="Times New Roman"/>
          <w:sz w:val="24"/>
          <w:szCs w:val="24"/>
        </w:rPr>
        <w:t xml:space="preserve">   -</w:t>
      </w:r>
      <w:r w:rsidR="00BD2006" w:rsidRPr="00EF35F0">
        <w:rPr>
          <w:rFonts w:ascii="Times New Roman" w:hAnsi="Times New Roman"/>
          <w:sz w:val="24"/>
          <w:szCs w:val="24"/>
        </w:rPr>
        <w:t xml:space="preserve"> 9</w:t>
      </w:r>
      <w:r w:rsidR="00BD2006" w:rsidRPr="00EF35F0">
        <w:rPr>
          <w:rFonts w:ascii="Times New Roman" w:hAnsi="Times New Roman"/>
          <w:sz w:val="24"/>
          <w:szCs w:val="24"/>
          <w:vertAlign w:val="superscript"/>
        </w:rPr>
        <w:t>o</w:t>
      </w:r>
      <w:r w:rsidR="00BD2006" w:rsidRPr="00EF35F0">
        <w:rPr>
          <w:rFonts w:ascii="Times New Roman" w:hAnsi="Times New Roman"/>
          <w:sz w:val="24"/>
          <w:szCs w:val="24"/>
        </w:rPr>
        <w:t xml:space="preserve"> 89’ E.</w:t>
      </w:r>
      <w:r w:rsidR="00D70315" w:rsidRPr="00EF35F0">
        <w:rPr>
          <w:rFonts w:ascii="Times New Roman" w:hAnsi="Times New Roman"/>
          <w:iCs/>
          <w:sz w:val="24"/>
          <w:szCs w:val="24"/>
        </w:rPr>
        <w:t>)</w:t>
      </w:r>
      <w:r w:rsidR="00FA345B">
        <w:rPr>
          <w:rFonts w:ascii="Times New Roman" w:hAnsi="Times New Roman"/>
          <w:iCs/>
          <w:sz w:val="24"/>
          <w:szCs w:val="24"/>
        </w:rPr>
        <w:t xml:space="preserve"> </w:t>
      </w:r>
      <w:r w:rsidR="00D70315" w:rsidRPr="00EF35F0">
        <w:rPr>
          <w:rFonts w:ascii="Times New Roman" w:hAnsi="Times New Roman"/>
          <w:iCs/>
          <w:sz w:val="24"/>
          <w:szCs w:val="24"/>
        </w:rPr>
        <w:t>to investigate the response of finger millet</w:t>
      </w:r>
      <w:r w:rsidR="003B3E61"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 w:rsidR="003B3E61">
        <w:rPr>
          <w:rFonts w:ascii="Times New Roman" w:hAnsi="Times New Roman"/>
          <w:i/>
          <w:iCs/>
          <w:sz w:val="24"/>
          <w:szCs w:val="24"/>
        </w:rPr>
        <w:t>Elensine</w:t>
      </w:r>
      <w:proofErr w:type="spellEnd"/>
      <w:r w:rsidR="003B3E6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3B3E61">
        <w:rPr>
          <w:rFonts w:ascii="Times New Roman" w:hAnsi="Times New Roman"/>
          <w:i/>
          <w:iCs/>
          <w:sz w:val="24"/>
          <w:szCs w:val="24"/>
        </w:rPr>
        <w:t>caracana</w:t>
      </w:r>
      <w:proofErr w:type="spellEnd"/>
      <w:r w:rsidR="00D70315" w:rsidRPr="003B3E61">
        <w:rPr>
          <w:rFonts w:ascii="Times New Roman" w:hAnsi="Times New Roman"/>
          <w:iCs/>
          <w:sz w:val="24"/>
          <w:szCs w:val="24"/>
        </w:rPr>
        <w:t>)</w:t>
      </w:r>
      <w:r w:rsidR="00D70315" w:rsidRPr="00EF35F0">
        <w:rPr>
          <w:rFonts w:ascii="Times New Roman" w:hAnsi="Times New Roman"/>
          <w:iCs/>
          <w:sz w:val="24"/>
          <w:szCs w:val="24"/>
        </w:rPr>
        <w:t xml:space="preserve"> </w:t>
      </w:r>
      <w:r w:rsidR="00BD2006" w:rsidRPr="00EF35F0">
        <w:rPr>
          <w:rFonts w:ascii="Times New Roman" w:hAnsi="Times New Roman"/>
          <w:iCs/>
          <w:sz w:val="24"/>
          <w:szCs w:val="24"/>
        </w:rPr>
        <w:t xml:space="preserve">and blast </w:t>
      </w:r>
      <w:r w:rsidR="00D70315" w:rsidRPr="00EF35F0">
        <w:rPr>
          <w:rFonts w:ascii="Times New Roman" w:hAnsi="Times New Roman"/>
          <w:iCs/>
          <w:sz w:val="24"/>
          <w:szCs w:val="24"/>
        </w:rPr>
        <w:t xml:space="preserve">to </w:t>
      </w:r>
      <w:r w:rsidR="00BD2006" w:rsidRPr="00EF35F0">
        <w:rPr>
          <w:rFonts w:ascii="Times New Roman" w:hAnsi="Times New Roman"/>
          <w:iCs/>
          <w:sz w:val="24"/>
          <w:szCs w:val="24"/>
        </w:rPr>
        <w:t>planting method, plant</w:t>
      </w:r>
      <w:bookmarkStart w:id="0" w:name="_GoBack"/>
      <w:bookmarkEnd w:id="0"/>
      <w:r w:rsidR="00BD2006" w:rsidRPr="00EF35F0">
        <w:rPr>
          <w:rFonts w:ascii="Times New Roman" w:hAnsi="Times New Roman"/>
          <w:iCs/>
          <w:sz w:val="24"/>
          <w:szCs w:val="24"/>
        </w:rPr>
        <w:t xml:space="preserve"> population and fertilizer</w:t>
      </w:r>
      <w:r w:rsidR="00D70315" w:rsidRPr="00EF35F0">
        <w:rPr>
          <w:rFonts w:ascii="Times New Roman" w:hAnsi="Times New Roman"/>
          <w:iCs/>
          <w:sz w:val="24"/>
          <w:szCs w:val="24"/>
        </w:rPr>
        <w:t>.</w:t>
      </w:r>
      <w:r w:rsidR="00797E6F" w:rsidRPr="00EF35F0">
        <w:rPr>
          <w:rFonts w:ascii="Times New Roman" w:hAnsi="Times New Roman"/>
          <w:iCs/>
          <w:sz w:val="24"/>
          <w:szCs w:val="24"/>
        </w:rPr>
        <w:t xml:space="preserve"> 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 xml:space="preserve">The treatments consisted of three planting methods (Transplanting direct seeding and broadcasting), </w:t>
      </w:r>
      <w:r w:rsidR="00AC6B24" w:rsidRPr="00EF35F0">
        <w:rPr>
          <w:rFonts w:ascii="Times New Roman" w:eastAsiaTheme="minorHAnsi" w:hAnsi="Times New Roman"/>
          <w:sz w:val="24"/>
          <w:szCs w:val="24"/>
        </w:rPr>
        <w:t xml:space="preserve">two plant population 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>(</w:t>
      </w:r>
      <w:r w:rsidR="00AC6B24" w:rsidRPr="00EF35F0">
        <w:rPr>
          <w:rFonts w:ascii="Times New Roman" w:eastAsiaTheme="minorHAnsi" w:hAnsi="Times New Roman"/>
          <w:sz w:val="24"/>
          <w:szCs w:val="24"/>
        </w:rPr>
        <w:t>1 plant per stand and 2 plants per stand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 xml:space="preserve">) and </w:t>
      </w:r>
      <w:r w:rsidR="00AC6B24" w:rsidRPr="00EF35F0">
        <w:rPr>
          <w:rFonts w:ascii="Times New Roman" w:eastAsiaTheme="minorHAnsi" w:hAnsi="Times New Roman"/>
          <w:sz w:val="24"/>
          <w:szCs w:val="24"/>
        </w:rPr>
        <w:t xml:space="preserve">three N - 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>fe</w:t>
      </w:r>
      <w:r w:rsidR="00AC6B24" w:rsidRPr="00EF35F0">
        <w:rPr>
          <w:rFonts w:ascii="Times New Roman" w:eastAsiaTheme="minorHAnsi" w:hAnsi="Times New Roman"/>
          <w:sz w:val="24"/>
          <w:szCs w:val="24"/>
        </w:rPr>
        <w:t xml:space="preserve">rtilizer 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 xml:space="preserve">rates (0, </w:t>
      </w:r>
      <w:r w:rsidR="00AC6B24" w:rsidRPr="00EF35F0">
        <w:rPr>
          <w:rFonts w:ascii="Times New Roman" w:eastAsiaTheme="minorHAnsi" w:hAnsi="Times New Roman"/>
          <w:sz w:val="24"/>
          <w:szCs w:val="24"/>
        </w:rPr>
        <w:t>30 and 6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>0 kg/ ha). The treatments</w:t>
      </w:r>
      <w:r w:rsidR="00244468" w:rsidRPr="00EF35F0">
        <w:rPr>
          <w:rFonts w:ascii="Times New Roman" w:eastAsiaTheme="minorHAnsi" w:hAnsi="Times New Roman"/>
          <w:sz w:val="24"/>
          <w:szCs w:val="24"/>
        </w:rPr>
        <w:t xml:space="preserve"> 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 xml:space="preserve">were </w:t>
      </w:r>
      <w:r w:rsidR="00244468" w:rsidRPr="00EF35F0">
        <w:rPr>
          <w:rFonts w:ascii="Times New Roman" w:eastAsiaTheme="minorHAnsi" w:hAnsi="Times New Roman"/>
          <w:sz w:val="24"/>
          <w:szCs w:val="24"/>
        </w:rPr>
        <w:t xml:space="preserve">laid out in factorial manner </w:t>
      </w:r>
      <w:r w:rsidR="003B3E61">
        <w:rPr>
          <w:rFonts w:ascii="Times New Roman" w:eastAsiaTheme="minorHAnsi" w:hAnsi="Times New Roman"/>
          <w:sz w:val="24"/>
          <w:szCs w:val="24"/>
        </w:rPr>
        <w:t>us</w:t>
      </w:r>
      <w:r w:rsidR="00244468" w:rsidRPr="00EF35F0">
        <w:rPr>
          <w:rFonts w:ascii="Times New Roman" w:eastAsiaTheme="minorHAnsi" w:hAnsi="Times New Roman"/>
          <w:sz w:val="24"/>
          <w:szCs w:val="24"/>
        </w:rPr>
        <w:t>in</w:t>
      </w:r>
      <w:r w:rsidR="003B3E61">
        <w:rPr>
          <w:rFonts w:ascii="Times New Roman" w:eastAsiaTheme="minorHAnsi" w:hAnsi="Times New Roman"/>
          <w:sz w:val="24"/>
          <w:szCs w:val="24"/>
        </w:rPr>
        <w:t>g RCBD</w:t>
      </w:r>
      <w:r w:rsidR="00797E6F" w:rsidRPr="00EF35F0">
        <w:rPr>
          <w:rFonts w:ascii="Times New Roman" w:eastAsiaTheme="minorHAnsi" w:hAnsi="Times New Roman"/>
          <w:sz w:val="24"/>
          <w:szCs w:val="24"/>
        </w:rPr>
        <w:t xml:space="preserve"> with three replications.</w:t>
      </w:r>
      <w:r w:rsidR="00E80EF3" w:rsidRPr="00EF35F0">
        <w:rPr>
          <w:rFonts w:ascii="Times New Roman" w:eastAsiaTheme="minorHAnsi" w:hAnsi="Times New Roman"/>
          <w:sz w:val="24"/>
          <w:szCs w:val="24"/>
        </w:rPr>
        <w:t xml:space="preserve"> </w:t>
      </w:r>
      <w:r w:rsidR="00882FE5" w:rsidRPr="00EF35F0">
        <w:rPr>
          <w:rFonts w:ascii="Times New Roman" w:eastAsiaTheme="minorHAnsi" w:hAnsi="Times New Roman"/>
          <w:sz w:val="24"/>
          <w:szCs w:val="24"/>
        </w:rPr>
        <w:t>The results indicated that the leaf, neck and finger blast increased with increasing N – levels. However, 30 kg N ha</w:t>
      </w:r>
      <w:r w:rsidR="00882FE5" w:rsidRPr="00EF35F0">
        <w:rPr>
          <w:rFonts w:ascii="Times New Roman" w:eastAsiaTheme="minorHAnsi" w:hAnsi="Times New Roman"/>
          <w:sz w:val="24"/>
          <w:szCs w:val="24"/>
          <w:vertAlign w:val="superscript"/>
        </w:rPr>
        <w:t>-1</w:t>
      </w:r>
      <w:r w:rsidR="00882FE5" w:rsidRPr="00EF35F0">
        <w:rPr>
          <w:rFonts w:ascii="Times New Roman" w:eastAsiaTheme="minorHAnsi" w:hAnsi="Times New Roman"/>
          <w:sz w:val="24"/>
          <w:szCs w:val="24"/>
        </w:rPr>
        <w:t xml:space="preserve"> was found optimum for maintaining low disease without sacrificing the yield. 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>The highest numbers of effective tillers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 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>(</w:t>
      </w:r>
      <w:r w:rsidR="005E42E0" w:rsidRPr="00EF35F0">
        <w:rPr>
          <w:rFonts w:ascii="Times New Roman" w:eastAsiaTheme="minorHAnsi" w:hAnsi="Times New Roman"/>
          <w:sz w:val="24"/>
          <w:szCs w:val="24"/>
        </w:rPr>
        <w:t>5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>.06) were r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ecorded at the highest rate of 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>6</w:t>
      </w:r>
      <w:r w:rsidR="00BC3A01" w:rsidRPr="00EF35F0">
        <w:rPr>
          <w:rFonts w:ascii="Times New Roman" w:eastAsiaTheme="minorHAnsi" w:hAnsi="Times New Roman"/>
          <w:sz w:val="24"/>
          <w:szCs w:val="24"/>
        </w:rPr>
        <w:t>0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 </w:t>
      </w:r>
      <w:r w:rsidR="003E4A1A" w:rsidRPr="00EF35F0">
        <w:rPr>
          <w:rFonts w:ascii="Times New Roman" w:eastAsiaTheme="minorHAnsi" w:hAnsi="Times New Roman"/>
          <w:sz w:val="24"/>
          <w:szCs w:val="24"/>
        </w:rPr>
        <w:t>N kg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 xml:space="preserve"> ha</w:t>
      </w:r>
      <w:r w:rsidR="00AC2B03" w:rsidRPr="00EF35F0">
        <w:rPr>
          <w:rFonts w:ascii="Times New Roman" w:eastAsiaTheme="minorHAnsi" w:hAnsi="Times New Roman"/>
          <w:sz w:val="24"/>
          <w:szCs w:val="24"/>
          <w:vertAlign w:val="superscript"/>
        </w:rPr>
        <w:t>-1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 xml:space="preserve"> </w:t>
      </w:r>
      <w:r w:rsidR="0096699A">
        <w:rPr>
          <w:rFonts w:ascii="Times New Roman" w:eastAsiaTheme="minorHAnsi" w:hAnsi="Times New Roman"/>
          <w:sz w:val="24"/>
          <w:szCs w:val="24"/>
        </w:rPr>
        <w:t xml:space="preserve">compared to </w:t>
      </w:r>
      <w:r w:rsidR="0096699A" w:rsidRPr="00EF35F0">
        <w:rPr>
          <w:rFonts w:ascii="Times New Roman" w:eastAsiaTheme="minorHAnsi" w:hAnsi="Times New Roman"/>
          <w:sz w:val="24"/>
          <w:szCs w:val="24"/>
        </w:rPr>
        <w:t>0 N kg ha</w:t>
      </w:r>
      <w:r w:rsidR="0096699A" w:rsidRPr="00EF35F0">
        <w:rPr>
          <w:rFonts w:ascii="Times New Roman" w:eastAsiaTheme="minorHAnsi" w:hAnsi="Times New Roman"/>
          <w:sz w:val="24"/>
          <w:szCs w:val="24"/>
          <w:vertAlign w:val="superscript"/>
        </w:rPr>
        <w:t>-1</w:t>
      </w:r>
      <w:r w:rsidR="0096699A">
        <w:rPr>
          <w:rFonts w:ascii="Times New Roman" w:eastAsiaTheme="minorHAnsi" w:hAnsi="Times New Roman"/>
          <w:sz w:val="24"/>
          <w:szCs w:val="24"/>
        </w:rPr>
        <w:t xml:space="preserve"> with 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 xml:space="preserve">tillers </w:t>
      </w:r>
      <w:r w:rsidR="0096699A">
        <w:rPr>
          <w:rFonts w:ascii="Times New Roman" w:eastAsiaTheme="minorHAnsi" w:hAnsi="Times New Roman"/>
          <w:sz w:val="24"/>
          <w:szCs w:val="24"/>
        </w:rPr>
        <w:t xml:space="preserve">of </w:t>
      </w:r>
      <w:r w:rsidR="00AC2B03" w:rsidRPr="00EF35F0">
        <w:rPr>
          <w:rFonts w:ascii="Times New Roman" w:eastAsiaTheme="minorHAnsi" w:hAnsi="Times New Roman"/>
          <w:sz w:val="24"/>
          <w:szCs w:val="24"/>
        </w:rPr>
        <w:t>3.43</w:t>
      </w:r>
      <w:r w:rsidR="00FF10CE" w:rsidRPr="00EF35F0">
        <w:rPr>
          <w:rFonts w:ascii="Times New Roman" w:eastAsiaTheme="minorHAnsi" w:hAnsi="Times New Roman"/>
          <w:sz w:val="24"/>
          <w:szCs w:val="24"/>
        </w:rPr>
        <w:t xml:space="preserve">.  There was significantly lowest number of 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finger and 1000 kernel weight </w:t>
      </w:r>
      <w:r w:rsidR="00FF10CE" w:rsidRPr="00EF35F0">
        <w:rPr>
          <w:rFonts w:ascii="Times New Roman" w:eastAsiaTheme="minorHAnsi" w:hAnsi="Times New Roman"/>
          <w:sz w:val="24"/>
          <w:szCs w:val="24"/>
        </w:rPr>
        <w:t>(3.78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 and 2.5 g</w:t>
      </w:r>
      <w:r w:rsidR="00FF10CE" w:rsidRPr="00EF35F0">
        <w:rPr>
          <w:rFonts w:ascii="Times New Roman" w:eastAsiaTheme="minorHAnsi" w:hAnsi="Times New Roman"/>
          <w:sz w:val="24"/>
          <w:szCs w:val="24"/>
        </w:rPr>
        <w:t xml:space="preserve">) at the rate of 0 N kg ha-1, compare to the highest head 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and 1000 kernel weight </w:t>
      </w:r>
      <w:r w:rsidR="00FF10CE" w:rsidRPr="00EF35F0">
        <w:rPr>
          <w:rFonts w:ascii="Times New Roman" w:eastAsiaTheme="minorHAnsi" w:hAnsi="Times New Roman"/>
          <w:sz w:val="24"/>
          <w:szCs w:val="24"/>
        </w:rPr>
        <w:t>(4.80</w:t>
      </w:r>
      <w:r w:rsidR="00F7062E" w:rsidRPr="00EF35F0">
        <w:rPr>
          <w:rFonts w:ascii="Times New Roman" w:eastAsiaTheme="minorHAnsi" w:hAnsi="Times New Roman"/>
          <w:sz w:val="24"/>
          <w:szCs w:val="24"/>
        </w:rPr>
        <w:t xml:space="preserve"> 3.5 g</w:t>
      </w:r>
      <w:r w:rsidR="00FF10CE" w:rsidRPr="00EF35F0">
        <w:rPr>
          <w:rFonts w:ascii="Times New Roman" w:eastAsiaTheme="minorHAnsi" w:hAnsi="Times New Roman"/>
          <w:sz w:val="24"/>
          <w:szCs w:val="24"/>
        </w:rPr>
        <w:t>) at N  rate of 60 kg N ha-1</w:t>
      </w:r>
      <w:r w:rsidR="0096699A">
        <w:rPr>
          <w:rFonts w:ascii="Times New Roman" w:eastAsiaTheme="minorHAnsi" w:hAnsi="Times New Roman"/>
          <w:sz w:val="24"/>
          <w:szCs w:val="24"/>
        </w:rPr>
        <w:t xml:space="preserve"> respectively.</w:t>
      </w:r>
      <w:r w:rsidR="002D6408" w:rsidRPr="00EF35F0">
        <w:rPr>
          <w:rFonts w:ascii="Times New Roman" w:eastAsiaTheme="minorHAnsi" w:hAnsi="Times New Roman"/>
          <w:sz w:val="24"/>
          <w:szCs w:val="24"/>
        </w:rPr>
        <w:t xml:space="preserve"> Furthermore, plant population of 2 plants per stand, transplanting and fertilization of 60 N kg ha</w:t>
      </w:r>
      <w:r w:rsidR="002D6408" w:rsidRPr="00EF35F0">
        <w:rPr>
          <w:rFonts w:ascii="Times New Roman" w:eastAsiaTheme="minorHAnsi" w:hAnsi="Times New Roman"/>
          <w:sz w:val="24"/>
          <w:szCs w:val="24"/>
          <w:vertAlign w:val="superscript"/>
        </w:rPr>
        <w:t>-1</w:t>
      </w:r>
      <w:r w:rsidR="002D6408" w:rsidRPr="00EF35F0">
        <w:rPr>
          <w:rFonts w:ascii="Times New Roman" w:eastAsiaTheme="minorHAnsi" w:hAnsi="Times New Roman"/>
          <w:sz w:val="24"/>
          <w:szCs w:val="24"/>
        </w:rPr>
        <w:t xml:space="preserve"> gave the highest grain yield (1130 – 2, 140 kg ha</w:t>
      </w:r>
      <w:r w:rsidR="002D6408" w:rsidRPr="00EF35F0">
        <w:rPr>
          <w:rFonts w:ascii="Times New Roman" w:eastAsiaTheme="minorHAnsi" w:hAnsi="Times New Roman"/>
          <w:sz w:val="24"/>
          <w:szCs w:val="24"/>
          <w:vertAlign w:val="superscript"/>
        </w:rPr>
        <w:t>-1</w:t>
      </w:r>
      <w:r w:rsidR="002D6408" w:rsidRPr="00EF35F0">
        <w:rPr>
          <w:rFonts w:ascii="Times New Roman" w:eastAsiaTheme="minorHAnsi" w:hAnsi="Times New Roman"/>
          <w:sz w:val="24"/>
          <w:szCs w:val="24"/>
        </w:rPr>
        <w:t xml:space="preserve">), compare to the lowest yield from broadcasting, 1 plant per stand and </w:t>
      </w:r>
      <w:r w:rsidR="001B2FEF" w:rsidRPr="00EF35F0">
        <w:rPr>
          <w:rFonts w:ascii="Times New Roman" w:eastAsiaTheme="minorHAnsi" w:hAnsi="Times New Roman"/>
          <w:sz w:val="24"/>
          <w:szCs w:val="24"/>
        </w:rPr>
        <w:t>fertilizer rate of 0 kg ha</w:t>
      </w:r>
      <w:r w:rsidR="001B2FEF" w:rsidRPr="00EF35F0">
        <w:rPr>
          <w:rFonts w:ascii="Times New Roman" w:eastAsiaTheme="minorHAnsi" w:hAnsi="Times New Roman"/>
          <w:sz w:val="24"/>
          <w:szCs w:val="24"/>
          <w:vertAlign w:val="superscript"/>
        </w:rPr>
        <w:t>-1</w:t>
      </w:r>
      <w:r w:rsidR="001B2FEF" w:rsidRPr="00EF35F0">
        <w:rPr>
          <w:rFonts w:ascii="Times New Roman" w:eastAsiaTheme="minorHAnsi" w:hAnsi="Times New Roman"/>
          <w:sz w:val="24"/>
          <w:szCs w:val="24"/>
        </w:rPr>
        <w:t>.</w:t>
      </w:r>
    </w:p>
    <w:p w:rsidR="001D3ED4" w:rsidRPr="00535C9E" w:rsidRDefault="001D3ED4" w:rsidP="001D3ED4">
      <w:pPr>
        <w:jc w:val="both"/>
        <w:rPr>
          <w:rFonts w:ascii="Times New Roman" w:hAnsi="Times New Roman"/>
          <w:sz w:val="24"/>
          <w:szCs w:val="24"/>
        </w:rPr>
      </w:pPr>
      <w:r w:rsidRPr="00535C9E">
        <w:rPr>
          <w:rFonts w:ascii="Times New Roman" w:hAnsi="Times New Roman"/>
          <w:b/>
          <w:sz w:val="24"/>
          <w:szCs w:val="24"/>
        </w:rPr>
        <w:t>Keywords: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Agronomic practices, Blast, Yield parameters, Finger millet</w:t>
      </w:r>
      <w:r w:rsidRPr="00535C9E">
        <w:rPr>
          <w:rFonts w:ascii="Times New Roman" w:hAnsi="Times New Roman"/>
          <w:sz w:val="24"/>
          <w:szCs w:val="24"/>
        </w:rPr>
        <w:t>.</w:t>
      </w:r>
    </w:p>
    <w:p w:rsidR="001D3ED4" w:rsidRPr="00BD2006" w:rsidRDefault="001D3ED4" w:rsidP="00E80EF3">
      <w:pPr>
        <w:jc w:val="both"/>
        <w:rPr>
          <w:rFonts w:ascii="Times New Roman" w:hAnsi="Times New Roman"/>
          <w:sz w:val="24"/>
          <w:szCs w:val="24"/>
        </w:rPr>
      </w:pPr>
    </w:p>
    <w:sectPr w:rsidR="001D3ED4" w:rsidRPr="00BD2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D44"/>
    <w:rsid w:val="00195239"/>
    <w:rsid w:val="001B2FEF"/>
    <w:rsid w:val="001D3ED4"/>
    <w:rsid w:val="00244468"/>
    <w:rsid w:val="00255258"/>
    <w:rsid w:val="002D6408"/>
    <w:rsid w:val="002E0B14"/>
    <w:rsid w:val="002E21C8"/>
    <w:rsid w:val="003B3E61"/>
    <w:rsid w:val="003E4A1A"/>
    <w:rsid w:val="004B2C9E"/>
    <w:rsid w:val="00511B0E"/>
    <w:rsid w:val="00537FD0"/>
    <w:rsid w:val="00562D44"/>
    <w:rsid w:val="005E42E0"/>
    <w:rsid w:val="0069732B"/>
    <w:rsid w:val="006C7AF1"/>
    <w:rsid w:val="00793977"/>
    <w:rsid w:val="00797E6F"/>
    <w:rsid w:val="00882FE5"/>
    <w:rsid w:val="0096699A"/>
    <w:rsid w:val="009C43E0"/>
    <w:rsid w:val="00AC2B03"/>
    <w:rsid w:val="00AC6B24"/>
    <w:rsid w:val="00AD6A6D"/>
    <w:rsid w:val="00BC3A01"/>
    <w:rsid w:val="00BD2006"/>
    <w:rsid w:val="00D16AB4"/>
    <w:rsid w:val="00D70315"/>
    <w:rsid w:val="00E313BC"/>
    <w:rsid w:val="00E80EF3"/>
    <w:rsid w:val="00EC50FA"/>
    <w:rsid w:val="00EF35F0"/>
    <w:rsid w:val="00F43BF7"/>
    <w:rsid w:val="00F7062E"/>
    <w:rsid w:val="00FA345B"/>
    <w:rsid w:val="00FB50FD"/>
    <w:rsid w:val="00FC5DB1"/>
    <w:rsid w:val="00F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4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62D44"/>
    <w:rPr>
      <w:color w:val="0000FF"/>
      <w:u w:val="single"/>
    </w:rPr>
  </w:style>
  <w:style w:type="paragraph" w:customStyle="1" w:styleId="Default">
    <w:name w:val="Default"/>
    <w:rsid w:val="00D703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4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62D44"/>
    <w:rPr>
      <w:color w:val="0000FF"/>
      <w:u w:val="single"/>
    </w:rPr>
  </w:style>
  <w:style w:type="paragraph" w:customStyle="1" w:styleId="Default">
    <w:name w:val="Default"/>
    <w:rsid w:val="00D703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tunwari@fuwukari.edu.ng" TargetMode="External"/><Relationship Id="rId5" Type="http://schemas.openxmlformats.org/officeDocument/2006/relationships/hyperlink" Target="mailto:adamubilkoy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bilkoya</dc:creator>
  <cp:lastModifiedBy>mr bilkoya</cp:lastModifiedBy>
  <cp:revision>30</cp:revision>
  <dcterms:created xsi:type="dcterms:W3CDTF">2017-01-10T08:22:00Z</dcterms:created>
  <dcterms:modified xsi:type="dcterms:W3CDTF">2017-06-15T12:06:00Z</dcterms:modified>
</cp:coreProperties>
</file>