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289" w:rsidRPr="00217A4E" w:rsidRDefault="00217A4E" w:rsidP="00217A4E">
      <w:pPr>
        <w:autoSpaceDE w:val="0"/>
        <w:autoSpaceDN w:val="0"/>
        <w:adjustRightInd w:val="0"/>
        <w:spacing w:after="0" w:line="240" w:lineRule="auto"/>
        <w:jc w:val="center"/>
        <w:rPr>
          <w:rFonts w:ascii="Times New Roman" w:hAnsi="Times New Roman" w:cs="Times New Roman"/>
          <w:b/>
          <w:bCs/>
          <w:sz w:val="24"/>
          <w:szCs w:val="24"/>
        </w:rPr>
      </w:pPr>
      <w:r w:rsidRPr="00217A4E">
        <w:rPr>
          <w:rFonts w:ascii="Times New Roman" w:hAnsi="Times New Roman" w:cs="Times New Roman"/>
          <w:b/>
          <w:bCs/>
          <w:sz w:val="24"/>
          <w:szCs w:val="24"/>
        </w:rPr>
        <w:t>PREPARATION AND EVALUATION OF READY-TO-SERVE (RTS) DRINK AND SQUASH FROM MANGO CULTIVARS</w:t>
      </w:r>
    </w:p>
    <w:p w:rsidR="00CC4D03" w:rsidRPr="00217A4E" w:rsidRDefault="00277289" w:rsidP="00217A4E">
      <w:pPr>
        <w:jc w:val="center"/>
        <w:rPr>
          <w:rFonts w:ascii="Times New Roman" w:hAnsi="Times New Roman" w:cs="Times New Roman"/>
          <w:b/>
          <w:bCs/>
          <w:vertAlign w:val="superscript"/>
        </w:rPr>
      </w:pPr>
      <w:proofErr w:type="spellStart"/>
      <w:r w:rsidRPr="00217A4E">
        <w:rPr>
          <w:rFonts w:ascii="Times New Roman" w:hAnsi="Times New Roman" w:cs="Times New Roman"/>
          <w:b/>
          <w:bCs/>
        </w:rPr>
        <w:t>Harshitha</w:t>
      </w:r>
      <w:proofErr w:type="spellEnd"/>
      <w:r w:rsidRPr="00217A4E">
        <w:rPr>
          <w:rFonts w:ascii="Times New Roman" w:hAnsi="Times New Roman" w:cs="Times New Roman"/>
          <w:b/>
          <w:bCs/>
        </w:rPr>
        <w:t>, T.</w:t>
      </w:r>
      <w:r w:rsidRPr="00217A4E">
        <w:rPr>
          <w:rFonts w:ascii="Times New Roman" w:hAnsi="Times New Roman" w:cs="Times New Roman"/>
          <w:b/>
          <w:bCs/>
          <w:vertAlign w:val="superscript"/>
        </w:rPr>
        <w:t>1</w:t>
      </w:r>
      <w:r w:rsidRPr="00217A4E">
        <w:rPr>
          <w:rFonts w:ascii="Times New Roman" w:hAnsi="Times New Roman" w:cs="Times New Roman"/>
          <w:b/>
          <w:bCs/>
        </w:rPr>
        <w:t xml:space="preserve">, </w:t>
      </w:r>
      <w:proofErr w:type="spellStart"/>
      <w:r w:rsidRPr="00217A4E">
        <w:rPr>
          <w:rFonts w:ascii="Times New Roman" w:hAnsi="Times New Roman" w:cs="Times New Roman"/>
          <w:b/>
          <w:bCs/>
        </w:rPr>
        <w:t>RAkesh</w:t>
      </w:r>
      <w:proofErr w:type="spellEnd"/>
      <w:r w:rsidRPr="00217A4E">
        <w:rPr>
          <w:rFonts w:ascii="Times New Roman" w:hAnsi="Times New Roman" w:cs="Times New Roman"/>
          <w:b/>
          <w:bCs/>
        </w:rPr>
        <w:t xml:space="preserve"> Gehlot</w:t>
      </w:r>
      <w:r w:rsidRPr="00217A4E">
        <w:rPr>
          <w:rFonts w:ascii="Times New Roman" w:hAnsi="Times New Roman" w:cs="Times New Roman"/>
          <w:b/>
          <w:bCs/>
          <w:vertAlign w:val="superscript"/>
        </w:rPr>
        <w:t>2</w:t>
      </w:r>
      <w:r w:rsidRPr="00217A4E">
        <w:rPr>
          <w:rFonts w:ascii="Times New Roman" w:hAnsi="Times New Roman" w:cs="Times New Roman"/>
          <w:b/>
          <w:bCs/>
        </w:rPr>
        <w:t xml:space="preserve">, </w:t>
      </w:r>
      <w:proofErr w:type="spellStart"/>
      <w:r w:rsidRPr="00217A4E">
        <w:rPr>
          <w:rFonts w:ascii="Times New Roman" w:hAnsi="Times New Roman" w:cs="Times New Roman"/>
          <w:b/>
          <w:bCs/>
        </w:rPr>
        <w:t>Sallem</w:t>
      </w:r>
      <w:proofErr w:type="spellEnd"/>
      <w:r w:rsidRPr="00217A4E">
        <w:rPr>
          <w:rFonts w:ascii="Times New Roman" w:hAnsi="Times New Roman" w:cs="Times New Roman"/>
          <w:b/>
          <w:bCs/>
        </w:rPr>
        <w:t xml:space="preserve"> Siddiqui</w:t>
      </w:r>
      <w:r w:rsidRPr="00217A4E">
        <w:rPr>
          <w:rFonts w:ascii="Times New Roman" w:hAnsi="Times New Roman" w:cs="Times New Roman"/>
          <w:b/>
          <w:bCs/>
          <w:vertAlign w:val="superscript"/>
        </w:rPr>
        <w:t>2</w:t>
      </w:r>
      <w:r w:rsidRPr="00217A4E">
        <w:rPr>
          <w:rFonts w:ascii="Times New Roman" w:hAnsi="Times New Roman" w:cs="Times New Roman"/>
          <w:b/>
          <w:bCs/>
        </w:rPr>
        <w:t xml:space="preserve"> and </w:t>
      </w:r>
      <w:proofErr w:type="spellStart"/>
      <w:r w:rsidRPr="00217A4E">
        <w:rPr>
          <w:rFonts w:ascii="Times New Roman" w:hAnsi="Times New Roman" w:cs="Times New Roman"/>
          <w:b/>
          <w:bCs/>
        </w:rPr>
        <w:t>Rekha</w:t>
      </w:r>
      <w:proofErr w:type="spellEnd"/>
      <w:r w:rsidRPr="00217A4E">
        <w:rPr>
          <w:rFonts w:ascii="Times New Roman" w:hAnsi="Times New Roman" w:cs="Times New Roman"/>
          <w:b/>
          <w:bCs/>
        </w:rPr>
        <w:t xml:space="preserve"> Phogat</w:t>
      </w:r>
      <w:r w:rsidRPr="00217A4E">
        <w:rPr>
          <w:rFonts w:ascii="Times New Roman" w:hAnsi="Times New Roman" w:cs="Times New Roman"/>
          <w:b/>
          <w:bCs/>
          <w:vertAlign w:val="superscript"/>
        </w:rPr>
        <w:t>2</w:t>
      </w:r>
    </w:p>
    <w:p w:rsidR="00277289" w:rsidRPr="00217A4E" w:rsidRDefault="00277289" w:rsidP="00217A4E">
      <w:pPr>
        <w:ind w:left="-284"/>
        <w:jc w:val="center"/>
        <w:rPr>
          <w:rFonts w:ascii="Times New Roman" w:hAnsi="Times New Roman" w:cs="Times New Roman"/>
          <w:b/>
          <w:bCs/>
        </w:rPr>
      </w:pPr>
      <w:r w:rsidRPr="00217A4E">
        <w:rPr>
          <w:rFonts w:ascii="Times New Roman" w:hAnsi="Times New Roman" w:cs="Times New Roman"/>
          <w:b/>
          <w:bCs/>
          <w:vertAlign w:val="superscript"/>
        </w:rPr>
        <w:t>1</w:t>
      </w:r>
      <w:r w:rsidRPr="00217A4E">
        <w:rPr>
          <w:rFonts w:ascii="Times New Roman" w:hAnsi="Times New Roman" w:cs="Times New Roman"/>
          <w:b/>
          <w:bCs/>
        </w:rPr>
        <w:t>Department of Food Engineering, University of Agricultural Sciences, Dharwad, India</w:t>
      </w:r>
    </w:p>
    <w:p w:rsidR="00277289" w:rsidRPr="00217A4E" w:rsidRDefault="00277289" w:rsidP="00217A4E">
      <w:pPr>
        <w:jc w:val="center"/>
        <w:rPr>
          <w:rFonts w:ascii="Times New Roman" w:hAnsi="Times New Roman" w:cs="Times New Roman"/>
        </w:rPr>
      </w:pPr>
      <w:r w:rsidRPr="00217A4E">
        <w:rPr>
          <w:rFonts w:ascii="Times New Roman" w:hAnsi="Times New Roman" w:cs="Times New Roman"/>
          <w:b/>
          <w:bCs/>
          <w:vertAlign w:val="superscript"/>
        </w:rPr>
        <w:t>2</w:t>
      </w:r>
      <w:r w:rsidRPr="00217A4E">
        <w:rPr>
          <w:rFonts w:ascii="Times New Roman" w:hAnsi="Times New Roman" w:cs="Times New Roman"/>
          <w:b/>
          <w:bCs/>
        </w:rPr>
        <w:t xml:space="preserve">Center of Food Science and Technology, CCS Haryana Agricultural University, </w:t>
      </w:r>
      <w:proofErr w:type="spellStart"/>
      <w:r w:rsidRPr="00217A4E">
        <w:rPr>
          <w:rFonts w:ascii="Times New Roman" w:hAnsi="Times New Roman" w:cs="Times New Roman"/>
          <w:b/>
          <w:bCs/>
        </w:rPr>
        <w:t>Hisar</w:t>
      </w:r>
      <w:proofErr w:type="spellEnd"/>
      <w:r w:rsidRPr="00217A4E">
        <w:rPr>
          <w:rFonts w:ascii="Times New Roman" w:hAnsi="Times New Roman" w:cs="Times New Roman"/>
          <w:b/>
          <w:bCs/>
        </w:rPr>
        <w:t>, India</w:t>
      </w:r>
    </w:p>
    <w:p w:rsidR="00277289" w:rsidRPr="00217A4E" w:rsidRDefault="00277289" w:rsidP="00277289">
      <w:pPr>
        <w:autoSpaceDE w:val="0"/>
        <w:autoSpaceDN w:val="0"/>
        <w:adjustRightInd w:val="0"/>
        <w:spacing w:after="0" w:line="240" w:lineRule="auto"/>
        <w:rPr>
          <w:rFonts w:ascii="Times New Roman" w:hAnsi="Times New Roman" w:cs="Times New Roman"/>
        </w:rPr>
        <w:sectPr w:rsidR="00277289" w:rsidRPr="00217A4E" w:rsidSect="00217A4E">
          <w:pgSz w:w="11906" w:h="16838"/>
          <w:pgMar w:top="1440" w:right="991" w:bottom="1440" w:left="1134" w:header="708" w:footer="708" w:gutter="0"/>
          <w:cols w:space="708"/>
          <w:docGrid w:linePitch="360"/>
        </w:sectPr>
      </w:pPr>
    </w:p>
    <w:p w:rsidR="00277289" w:rsidRPr="00217A4E" w:rsidRDefault="00277289" w:rsidP="00277289">
      <w:pPr>
        <w:autoSpaceDE w:val="0"/>
        <w:autoSpaceDN w:val="0"/>
        <w:adjustRightInd w:val="0"/>
        <w:spacing w:after="120" w:line="240" w:lineRule="auto"/>
        <w:jc w:val="both"/>
        <w:rPr>
          <w:rFonts w:ascii="Times New Roman" w:hAnsi="Times New Roman" w:cs="Times New Roman"/>
        </w:rPr>
      </w:pPr>
      <w:r w:rsidRPr="00217A4E">
        <w:rPr>
          <w:rFonts w:ascii="Times New Roman" w:hAnsi="Times New Roman" w:cs="Times New Roman"/>
          <w:b/>
          <w:bCs/>
        </w:rPr>
        <w:lastRenderedPageBreak/>
        <w:t xml:space="preserve">Key words: </w:t>
      </w:r>
      <w:r w:rsidRPr="00217A4E">
        <w:rPr>
          <w:rFonts w:ascii="Times New Roman" w:hAnsi="Times New Roman" w:cs="Times New Roman"/>
        </w:rPr>
        <w:t xml:space="preserve">Mango, </w:t>
      </w:r>
      <w:proofErr w:type="spellStart"/>
      <w:r w:rsidRPr="00217A4E">
        <w:rPr>
          <w:rFonts w:ascii="Times New Roman" w:hAnsi="Times New Roman" w:cs="Times New Roman"/>
        </w:rPr>
        <w:t>Langra</w:t>
      </w:r>
      <w:proofErr w:type="spellEnd"/>
      <w:r w:rsidRPr="00217A4E">
        <w:rPr>
          <w:rFonts w:ascii="Times New Roman" w:hAnsi="Times New Roman" w:cs="Times New Roman"/>
        </w:rPr>
        <w:t xml:space="preserve">, </w:t>
      </w:r>
      <w:proofErr w:type="spellStart"/>
      <w:r w:rsidRPr="00217A4E">
        <w:rPr>
          <w:rFonts w:ascii="Times New Roman" w:hAnsi="Times New Roman" w:cs="Times New Roman"/>
        </w:rPr>
        <w:t>Safeda</w:t>
      </w:r>
      <w:proofErr w:type="spellEnd"/>
      <w:r w:rsidRPr="00217A4E">
        <w:rPr>
          <w:rFonts w:ascii="Times New Roman" w:hAnsi="Times New Roman" w:cs="Times New Roman"/>
        </w:rPr>
        <w:t xml:space="preserve">, </w:t>
      </w:r>
      <w:proofErr w:type="spellStart"/>
      <w:r w:rsidRPr="00217A4E">
        <w:rPr>
          <w:rFonts w:ascii="Times New Roman" w:hAnsi="Times New Roman" w:cs="Times New Roman"/>
        </w:rPr>
        <w:t>Totapuri</w:t>
      </w:r>
      <w:proofErr w:type="spellEnd"/>
      <w:r w:rsidRPr="00217A4E">
        <w:rPr>
          <w:rFonts w:ascii="Times New Roman" w:hAnsi="Times New Roman" w:cs="Times New Roman"/>
        </w:rPr>
        <w:t>, RTS drink, squash, chemical constituents, storage</w:t>
      </w:r>
    </w:p>
    <w:p w:rsidR="00277289" w:rsidRPr="00217A4E" w:rsidRDefault="00277289" w:rsidP="00277289">
      <w:pPr>
        <w:autoSpaceDE w:val="0"/>
        <w:autoSpaceDN w:val="0"/>
        <w:adjustRightInd w:val="0"/>
        <w:spacing w:after="0" w:line="240" w:lineRule="auto"/>
        <w:jc w:val="both"/>
        <w:rPr>
          <w:rFonts w:ascii="Times New Roman" w:hAnsi="Times New Roman" w:cs="Times New Roman"/>
          <w:b/>
        </w:rPr>
      </w:pPr>
      <w:r w:rsidRPr="00217A4E">
        <w:rPr>
          <w:rFonts w:ascii="Times New Roman" w:hAnsi="Times New Roman" w:cs="Times New Roman"/>
          <w:b/>
        </w:rPr>
        <w:t>I Abstract</w:t>
      </w:r>
    </w:p>
    <w:p w:rsidR="00277289" w:rsidRPr="00217A4E" w:rsidRDefault="00277289" w:rsidP="00277289">
      <w:pPr>
        <w:autoSpaceDE w:val="0"/>
        <w:autoSpaceDN w:val="0"/>
        <w:adjustRightInd w:val="0"/>
        <w:spacing w:after="0" w:line="240" w:lineRule="auto"/>
        <w:jc w:val="both"/>
        <w:rPr>
          <w:rFonts w:ascii="Times New Roman" w:hAnsi="Times New Roman" w:cs="Times New Roman"/>
        </w:rPr>
      </w:pPr>
      <w:r w:rsidRPr="00217A4E">
        <w:rPr>
          <w:rFonts w:ascii="Times New Roman" w:hAnsi="Times New Roman" w:cs="Times New Roman"/>
        </w:rPr>
        <w:t xml:space="preserve">The present investigation was carried out with the objectives to standardize recipes for preparation of ready-to-serve drink and squash from mango cultivars, and to evaluate storage quality. RTS drinks with 15 and 20 per cent pulp, 13 per cent TSS and 0.24 per cent acidity, and squashes with 30 and 40 per cent pulp, 50 per cent TSS and 1.0 per cent acidity were prepared from cultivars </w:t>
      </w:r>
      <w:proofErr w:type="spellStart"/>
      <w:r w:rsidRPr="00217A4E">
        <w:rPr>
          <w:rFonts w:ascii="Times New Roman" w:hAnsi="Times New Roman" w:cs="Times New Roman"/>
        </w:rPr>
        <w:t>Langra</w:t>
      </w:r>
      <w:proofErr w:type="spellEnd"/>
      <w:r w:rsidRPr="00217A4E">
        <w:rPr>
          <w:rFonts w:ascii="Times New Roman" w:hAnsi="Times New Roman" w:cs="Times New Roman"/>
        </w:rPr>
        <w:t xml:space="preserve">, </w:t>
      </w:r>
      <w:proofErr w:type="spellStart"/>
      <w:r w:rsidRPr="00217A4E">
        <w:rPr>
          <w:rFonts w:ascii="Times New Roman" w:hAnsi="Times New Roman" w:cs="Times New Roman"/>
        </w:rPr>
        <w:t>Safeda</w:t>
      </w:r>
      <w:proofErr w:type="spellEnd"/>
      <w:r w:rsidRPr="00217A4E">
        <w:rPr>
          <w:rFonts w:ascii="Times New Roman" w:hAnsi="Times New Roman" w:cs="Times New Roman"/>
        </w:rPr>
        <w:t xml:space="preserve"> and </w:t>
      </w:r>
      <w:proofErr w:type="spellStart"/>
      <w:r w:rsidRPr="00217A4E">
        <w:rPr>
          <w:rFonts w:ascii="Times New Roman" w:hAnsi="Times New Roman" w:cs="Times New Roman"/>
        </w:rPr>
        <w:t>Totapuri</w:t>
      </w:r>
      <w:proofErr w:type="spellEnd"/>
      <w:r w:rsidRPr="00217A4E">
        <w:rPr>
          <w:rFonts w:ascii="Times New Roman" w:hAnsi="Times New Roman" w:cs="Times New Roman"/>
        </w:rPr>
        <w:t xml:space="preserve">. For screening and comparison, two commercial brands (A and B) each of RTS drink and squash were also procured from the local market. Viscosity, total soluble solids, total and reducing sugars, acidity and total plate count increased, while ascorbic acid, </w:t>
      </w:r>
      <w:proofErr w:type="spellStart"/>
      <w:r w:rsidRPr="00217A4E">
        <w:rPr>
          <w:rFonts w:ascii="Times New Roman" w:hAnsi="Times New Roman" w:cs="Times New Roman"/>
        </w:rPr>
        <w:t>carotenoids</w:t>
      </w:r>
      <w:proofErr w:type="spellEnd"/>
      <w:r w:rsidRPr="00217A4E">
        <w:rPr>
          <w:rFonts w:ascii="Times New Roman" w:hAnsi="Times New Roman" w:cs="Times New Roman"/>
        </w:rPr>
        <w:t xml:space="preserve"> and total phenols decreased in RTS drink and squash of experimental and commercial brands during three months storage at room temperature. Overall acceptability of both the experimental beverages as well as commercial brands decreased during storage but all the beverages were acceptable even after three months storage.</w:t>
      </w:r>
    </w:p>
    <w:p w:rsidR="00277289" w:rsidRPr="00217A4E" w:rsidRDefault="00277289" w:rsidP="00277289">
      <w:pPr>
        <w:autoSpaceDE w:val="0"/>
        <w:autoSpaceDN w:val="0"/>
        <w:adjustRightInd w:val="0"/>
        <w:spacing w:after="0" w:line="240" w:lineRule="auto"/>
        <w:ind w:firstLine="720"/>
        <w:jc w:val="both"/>
        <w:rPr>
          <w:rFonts w:ascii="Times New Roman" w:hAnsi="Times New Roman" w:cs="Times New Roman"/>
        </w:rPr>
      </w:pPr>
      <w:r w:rsidRPr="00217A4E">
        <w:rPr>
          <w:rFonts w:ascii="Times New Roman" w:hAnsi="Times New Roman" w:cs="Times New Roman"/>
        </w:rPr>
        <w:t xml:space="preserve">Among the three cultivars, RTS drink and squash prepared with higher pulp percentage (20 and 40) were found more acceptable than lower pulp percentage (15 and 30). </w:t>
      </w:r>
      <w:proofErr w:type="spellStart"/>
      <w:r w:rsidRPr="00217A4E">
        <w:rPr>
          <w:rFonts w:ascii="Times New Roman" w:hAnsi="Times New Roman" w:cs="Times New Roman"/>
        </w:rPr>
        <w:t>Safeda</w:t>
      </w:r>
      <w:proofErr w:type="spellEnd"/>
      <w:r w:rsidR="00C37C92" w:rsidRPr="00217A4E">
        <w:rPr>
          <w:rFonts w:ascii="Times New Roman" w:hAnsi="Times New Roman" w:cs="Times New Roman"/>
        </w:rPr>
        <w:t xml:space="preserve"> cv.</w:t>
      </w:r>
      <w:r w:rsidRPr="00217A4E">
        <w:rPr>
          <w:rFonts w:ascii="Times New Roman" w:hAnsi="Times New Roman" w:cs="Times New Roman"/>
        </w:rPr>
        <w:t xml:space="preserve"> was found more acceptable for preparation of both RTS drink and squash. </w:t>
      </w:r>
      <w:proofErr w:type="spellStart"/>
      <w:r w:rsidRPr="00217A4E">
        <w:rPr>
          <w:rFonts w:ascii="Times New Roman" w:hAnsi="Times New Roman" w:cs="Times New Roman"/>
        </w:rPr>
        <w:t>Totapuri</w:t>
      </w:r>
      <w:proofErr w:type="spellEnd"/>
      <w:r w:rsidR="00C37C92" w:rsidRPr="00217A4E">
        <w:rPr>
          <w:rFonts w:ascii="Times New Roman" w:hAnsi="Times New Roman" w:cs="Times New Roman"/>
        </w:rPr>
        <w:t xml:space="preserve"> cv.</w:t>
      </w:r>
      <w:r w:rsidRPr="00217A4E">
        <w:rPr>
          <w:rFonts w:ascii="Times New Roman" w:hAnsi="Times New Roman" w:cs="Times New Roman"/>
        </w:rPr>
        <w:t xml:space="preserve"> was appropriate for preparation of RTS drink but not for squash with higher pulp content (40%). </w:t>
      </w:r>
      <w:proofErr w:type="spellStart"/>
      <w:r w:rsidRPr="00217A4E">
        <w:rPr>
          <w:rFonts w:ascii="Times New Roman" w:hAnsi="Times New Roman" w:cs="Times New Roman"/>
        </w:rPr>
        <w:t>Langra</w:t>
      </w:r>
      <w:proofErr w:type="spellEnd"/>
      <w:r w:rsidRPr="00217A4E">
        <w:rPr>
          <w:rFonts w:ascii="Times New Roman" w:hAnsi="Times New Roman" w:cs="Times New Roman"/>
        </w:rPr>
        <w:t xml:space="preserve"> </w:t>
      </w:r>
      <w:r w:rsidR="00C37C92" w:rsidRPr="00217A4E">
        <w:rPr>
          <w:rFonts w:ascii="Times New Roman" w:hAnsi="Times New Roman" w:cs="Times New Roman"/>
        </w:rPr>
        <w:t xml:space="preserve">cv. </w:t>
      </w:r>
      <w:r w:rsidRPr="00217A4E">
        <w:rPr>
          <w:rFonts w:ascii="Times New Roman" w:hAnsi="Times New Roman" w:cs="Times New Roman"/>
        </w:rPr>
        <w:t xml:space="preserve">was good for making squash but not for making RTS drink. Experimental RTS drinks prepared from cultivars </w:t>
      </w:r>
      <w:proofErr w:type="spellStart"/>
      <w:r w:rsidRPr="00217A4E">
        <w:rPr>
          <w:rFonts w:ascii="Times New Roman" w:hAnsi="Times New Roman" w:cs="Times New Roman"/>
        </w:rPr>
        <w:t>Safeda</w:t>
      </w:r>
      <w:proofErr w:type="spellEnd"/>
      <w:r w:rsidRPr="00217A4E">
        <w:rPr>
          <w:rFonts w:ascii="Times New Roman" w:hAnsi="Times New Roman" w:cs="Times New Roman"/>
        </w:rPr>
        <w:t xml:space="preserve"> and </w:t>
      </w:r>
      <w:proofErr w:type="spellStart"/>
      <w:r w:rsidRPr="00217A4E">
        <w:rPr>
          <w:rFonts w:ascii="Times New Roman" w:hAnsi="Times New Roman" w:cs="Times New Roman"/>
        </w:rPr>
        <w:t>Totapuri</w:t>
      </w:r>
      <w:proofErr w:type="spellEnd"/>
      <w:r w:rsidRPr="00217A4E">
        <w:rPr>
          <w:rFonts w:ascii="Times New Roman" w:hAnsi="Times New Roman" w:cs="Times New Roman"/>
        </w:rPr>
        <w:t xml:space="preserve"> with 20% pulp were as good as commercial brands RTS drinks ‘A’ and ‘B’. Experimental squashes were adjudged better than commercial brands squashes ‘A’ and ‘B’. </w:t>
      </w:r>
    </w:p>
    <w:p w:rsidR="00C37C92" w:rsidRPr="00217A4E" w:rsidRDefault="00C37C92" w:rsidP="00277289">
      <w:pPr>
        <w:autoSpaceDE w:val="0"/>
        <w:autoSpaceDN w:val="0"/>
        <w:adjustRightInd w:val="0"/>
        <w:spacing w:after="0" w:line="240" w:lineRule="auto"/>
        <w:ind w:firstLine="720"/>
        <w:jc w:val="both"/>
        <w:rPr>
          <w:rFonts w:ascii="Times New Roman" w:hAnsi="Times New Roman" w:cs="Times New Roman"/>
        </w:rPr>
      </w:pPr>
    </w:p>
    <w:p w:rsidR="00C37C92" w:rsidRPr="00217A4E" w:rsidRDefault="00C37C92" w:rsidP="00C37C92">
      <w:pPr>
        <w:autoSpaceDE w:val="0"/>
        <w:autoSpaceDN w:val="0"/>
        <w:adjustRightInd w:val="0"/>
        <w:spacing w:after="0" w:line="240" w:lineRule="auto"/>
        <w:ind w:firstLine="720"/>
        <w:rPr>
          <w:rFonts w:ascii="Times New Roman" w:hAnsi="Times New Roman" w:cs="Times New Roman"/>
          <w:b/>
          <w:bCs/>
        </w:rPr>
      </w:pPr>
      <w:r w:rsidRPr="00217A4E">
        <w:rPr>
          <w:rFonts w:ascii="Times New Roman" w:hAnsi="Times New Roman" w:cs="Times New Roman"/>
          <w:b/>
          <w:bCs/>
        </w:rPr>
        <w:t>II BIBLIOGRAPHY</w:t>
      </w:r>
    </w:p>
    <w:p w:rsidR="00C37C92" w:rsidRPr="00217A4E" w:rsidRDefault="00C37C92" w:rsidP="00CE38C6">
      <w:pPr>
        <w:pStyle w:val="ListParagraph"/>
        <w:numPr>
          <w:ilvl w:val="0"/>
          <w:numId w:val="1"/>
        </w:numPr>
        <w:autoSpaceDE w:val="0"/>
        <w:autoSpaceDN w:val="0"/>
        <w:adjustRightInd w:val="0"/>
        <w:spacing w:after="0" w:line="240" w:lineRule="auto"/>
        <w:ind w:left="284" w:hanging="284"/>
        <w:jc w:val="both"/>
        <w:rPr>
          <w:rFonts w:ascii="Times New Roman" w:hAnsi="Times New Roman" w:cs="Times New Roman"/>
          <w:b/>
          <w:bCs/>
        </w:rPr>
      </w:pPr>
      <w:r w:rsidRPr="00217A4E">
        <w:rPr>
          <w:rFonts w:ascii="Times New Roman" w:hAnsi="Times New Roman" w:cs="Times New Roman"/>
        </w:rPr>
        <w:t>A.O.A.C. (2005) “</w:t>
      </w:r>
      <w:r w:rsidRPr="00217A4E">
        <w:rPr>
          <w:rFonts w:ascii="Times New Roman" w:hAnsi="Times New Roman" w:cs="Times New Roman"/>
          <w:i/>
          <w:iCs/>
        </w:rPr>
        <w:t>Official Methods of Analysis</w:t>
      </w:r>
      <w:r w:rsidRPr="00217A4E">
        <w:rPr>
          <w:rFonts w:ascii="Times New Roman" w:hAnsi="Times New Roman" w:cs="Times New Roman"/>
        </w:rPr>
        <w:t xml:space="preserve">”. (18th </w:t>
      </w:r>
      <w:proofErr w:type="gramStart"/>
      <w:r w:rsidRPr="00217A4E">
        <w:rPr>
          <w:rFonts w:ascii="Times New Roman" w:hAnsi="Times New Roman" w:cs="Times New Roman"/>
        </w:rPr>
        <w:t>ed</w:t>
      </w:r>
      <w:proofErr w:type="gramEnd"/>
      <w:r w:rsidRPr="00217A4E">
        <w:rPr>
          <w:rFonts w:ascii="Times New Roman" w:hAnsi="Times New Roman" w:cs="Times New Roman"/>
        </w:rPr>
        <w:t>.) Association of Official Analytical Chemists. Washington D.C</w:t>
      </w:r>
    </w:p>
    <w:p w:rsidR="00C37C92" w:rsidRPr="00217A4E" w:rsidRDefault="00C37C92" w:rsidP="00CE38C6">
      <w:pPr>
        <w:autoSpaceDE w:val="0"/>
        <w:autoSpaceDN w:val="0"/>
        <w:adjustRightInd w:val="0"/>
        <w:spacing w:after="0" w:line="240" w:lineRule="auto"/>
        <w:ind w:left="284" w:hanging="284"/>
        <w:jc w:val="both"/>
        <w:rPr>
          <w:rFonts w:ascii="Times New Roman" w:hAnsi="Times New Roman" w:cs="Times New Roman"/>
        </w:rPr>
      </w:pPr>
    </w:p>
    <w:p w:rsidR="00CE38C6" w:rsidRPr="00217A4E" w:rsidRDefault="00CE38C6" w:rsidP="00CE38C6">
      <w:pPr>
        <w:pStyle w:val="ListParagraph"/>
        <w:numPr>
          <w:ilvl w:val="0"/>
          <w:numId w:val="1"/>
        </w:numPr>
        <w:autoSpaceDE w:val="0"/>
        <w:autoSpaceDN w:val="0"/>
        <w:adjustRightInd w:val="0"/>
        <w:spacing w:after="0" w:line="240" w:lineRule="auto"/>
        <w:ind w:left="284" w:hanging="284"/>
        <w:jc w:val="both"/>
        <w:rPr>
          <w:rFonts w:ascii="Times New Roman" w:hAnsi="Times New Roman" w:cs="Times New Roman"/>
        </w:rPr>
      </w:pPr>
      <w:proofErr w:type="spellStart"/>
      <w:r w:rsidRPr="00217A4E">
        <w:rPr>
          <w:rFonts w:ascii="Times New Roman" w:hAnsi="Times New Roman" w:cs="Times New Roman"/>
        </w:rPr>
        <w:lastRenderedPageBreak/>
        <w:t>Gowda</w:t>
      </w:r>
      <w:proofErr w:type="spellEnd"/>
      <w:r w:rsidRPr="00217A4E">
        <w:rPr>
          <w:rFonts w:ascii="Times New Roman" w:hAnsi="Times New Roman" w:cs="Times New Roman"/>
        </w:rPr>
        <w:t xml:space="preserve">, D.I.N. &amp; </w:t>
      </w:r>
      <w:proofErr w:type="spellStart"/>
      <w:r w:rsidRPr="00217A4E">
        <w:rPr>
          <w:rFonts w:ascii="Times New Roman" w:hAnsi="Times New Roman" w:cs="Times New Roman"/>
        </w:rPr>
        <w:t>Huddar</w:t>
      </w:r>
      <w:proofErr w:type="spellEnd"/>
      <w:r w:rsidRPr="00217A4E">
        <w:rPr>
          <w:rFonts w:ascii="Times New Roman" w:hAnsi="Times New Roman" w:cs="Times New Roman"/>
        </w:rPr>
        <w:t xml:space="preserve">, A.G. (2004) Investigations on processing quality of some mango varieties, hybrids and their blends. </w:t>
      </w:r>
      <w:r w:rsidRPr="00217A4E">
        <w:rPr>
          <w:rFonts w:ascii="Times New Roman" w:hAnsi="Times New Roman" w:cs="Times New Roman"/>
          <w:i/>
          <w:iCs/>
        </w:rPr>
        <w:t>Journal of Food Science and Technology</w:t>
      </w:r>
      <w:r w:rsidRPr="00217A4E">
        <w:rPr>
          <w:rFonts w:ascii="Times New Roman" w:hAnsi="Times New Roman" w:cs="Times New Roman"/>
        </w:rPr>
        <w:t xml:space="preserve">, </w:t>
      </w:r>
      <w:r w:rsidRPr="00217A4E">
        <w:rPr>
          <w:rFonts w:ascii="Times New Roman" w:hAnsi="Times New Roman" w:cs="Times New Roman"/>
          <w:b/>
          <w:bCs/>
        </w:rPr>
        <w:t>41</w:t>
      </w:r>
      <w:r w:rsidRPr="00217A4E">
        <w:rPr>
          <w:rFonts w:ascii="Times New Roman" w:hAnsi="Times New Roman" w:cs="Times New Roman"/>
        </w:rPr>
        <w:t>(2), 154-159.</w:t>
      </w:r>
    </w:p>
    <w:p w:rsidR="00CE38C6" w:rsidRPr="00217A4E" w:rsidRDefault="00CE38C6" w:rsidP="00CE38C6">
      <w:pPr>
        <w:autoSpaceDE w:val="0"/>
        <w:autoSpaceDN w:val="0"/>
        <w:adjustRightInd w:val="0"/>
        <w:spacing w:after="0" w:line="240" w:lineRule="auto"/>
        <w:ind w:left="284" w:hanging="284"/>
        <w:jc w:val="both"/>
        <w:rPr>
          <w:rFonts w:ascii="Times New Roman" w:hAnsi="Times New Roman" w:cs="Times New Roman"/>
        </w:rPr>
      </w:pPr>
    </w:p>
    <w:p w:rsidR="00CE38C6" w:rsidRPr="00217A4E" w:rsidRDefault="00CE38C6" w:rsidP="00CE38C6">
      <w:pPr>
        <w:pStyle w:val="ListParagraph"/>
        <w:numPr>
          <w:ilvl w:val="0"/>
          <w:numId w:val="1"/>
        </w:numPr>
        <w:autoSpaceDE w:val="0"/>
        <w:autoSpaceDN w:val="0"/>
        <w:adjustRightInd w:val="0"/>
        <w:spacing w:after="0" w:line="240" w:lineRule="auto"/>
        <w:ind w:left="284" w:hanging="284"/>
        <w:jc w:val="both"/>
        <w:rPr>
          <w:rFonts w:ascii="Times New Roman" w:hAnsi="Times New Roman" w:cs="Times New Roman"/>
        </w:rPr>
      </w:pPr>
      <w:r w:rsidRPr="00217A4E">
        <w:rPr>
          <w:rFonts w:ascii="Times New Roman" w:hAnsi="Times New Roman" w:cs="Times New Roman"/>
        </w:rPr>
        <w:t xml:space="preserve">Nielsen, S. (2010) </w:t>
      </w:r>
      <w:r w:rsidRPr="00217A4E">
        <w:rPr>
          <w:rFonts w:ascii="Times New Roman" w:hAnsi="Times New Roman" w:cs="Times New Roman"/>
          <w:i/>
          <w:iCs/>
        </w:rPr>
        <w:t>Food Analysis</w:t>
      </w:r>
      <w:r w:rsidRPr="00217A4E">
        <w:rPr>
          <w:rFonts w:ascii="Times New Roman" w:hAnsi="Times New Roman" w:cs="Times New Roman"/>
        </w:rPr>
        <w:t xml:space="preserve">, (4th </w:t>
      </w:r>
      <w:proofErr w:type="gramStart"/>
      <w:r w:rsidRPr="00217A4E">
        <w:rPr>
          <w:rFonts w:ascii="Times New Roman" w:hAnsi="Times New Roman" w:cs="Times New Roman"/>
        </w:rPr>
        <w:t>ed</w:t>
      </w:r>
      <w:proofErr w:type="gramEnd"/>
      <w:r w:rsidRPr="00217A4E">
        <w:rPr>
          <w:rFonts w:ascii="Times New Roman" w:hAnsi="Times New Roman" w:cs="Times New Roman"/>
        </w:rPr>
        <w:t xml:space="preserve">.). pp. 227-233. Springer </w:t>
      </w:r>
      <w:proofErr w:type="spellStart"/>
      <w:r w:rsidRPr="00217A4E">
        <w:rPr>
          <w:rFonts w:ascii="Times New Roman" w:hAnsi="Times New Roman" w:cs="Times New Roman"/>
        </w:rPr>
        <w:t>Science+Business</w:t>
      </w:r>
      <w:proofErr w:type="spellEnd"/>
      <w:r w:rsidRPr="00217A4E">
        <w:rPr>
          <w:rFonts w:ascii="Times New Roman" w:hAnsi="Times New Roman" w:cs="Times New Roman"/>
        </w:rPr>
        <w:t xml:space="preserve"> Media, New York.</w:t>
      </w:r>
    </w:p>
    <w:p w:rsidR="00CE38C6" w:rsidRPr="00217A4E" w:rsidRDefault="00CE38C6" w:rsidP="00CE38C6">
      <w:pPr>
        <w:autoSpaceDE w:val="0"/>
        <w:autoSpaceDN w:val="0"/>
        <w:adjustRightInd w:val="0"/>
        <w:spacing w:after="0" w:line="240" w:lineRule="auto"/>
        <w:ind w:left="284" w:hanging="284"/>
        <w:jc w:val="both"/>
        <w:rPr>
          <w:rFonts w:ascii="Times New Roman" w:hAnsi="Times New Roman" w:cs="Times New Roman"/>
        </w:rPr>
      </w:pPr>
    </w:p>
    <w:p w:rsidR="00CE38C6" w:rsidRPr="00217A4E" w:rsidRDefault="00CE38C6" w:rsidP="00CE38C6">
      <w:pPr>
        <w:pStyle w:val="ListParagraph"/>
        <w:numPr>
          <w:ilvl w:val="0"/>
          <w:numId w:val="1"/>
        </w:numPr>
        <w:autoSpaceDE w:val="0"/>
        <w:autoSpaceDN w:val="0"/>
        <w:adjustRightInd w:val="0"/>
        <w:spacing w:after="0" w:line="240" w:lineRule="auto"/>
        <w:ind w:left="284" w:hanging="284"/>
        <w:jc w:val="both"/>
        <w:rPr>
          <w:rFonts w:ascii="Times New Roman" w:hAnsi="Times New Roman" w:cs="Times New Roman"/>
        </w:rPr>
      </w:pPr>
      <w:proofErr w:type="spellStart"/>
      <w:r w:rsidRPr="00217A4E">
        <w:rPr>
          <w:rFonts w:ascii="Times New Roman" w:hAnsi="Times New Roman" w:cs="Times New Roman"/>
        </w:rPr>
        <w:t>Velisek</w:t>
      </w:r>
      <w:proofErr w:type="spellEnd"/>
      <w:r w:rsidRPr="00217A4E">
        <w:rPr>
          <w:rFonts w:ascii="Times New Roman" w:hAnsi="Times New Roman" w:cs="Times New Roman"/>
        </w:rPr>
        <w:t xml:space="preserve">, J. (2014) Vitamins. In: </w:t>
      </w:r>
      <w:r w:rsidRPr="00217A4E">
        <w:rPr>
          <w:rFonts w:ascii="Times New Roman" w:hAnsi="Times New Roman" w:cs="Times New Roman"/>
          <w:i/>
          <w:iCs/>
        </w:rPr>
        <w:t>The Chemistry of Food</w:t>
      </w:r>
      <w:r w:rsidRPr="00217A4E">
        <w:rPr>
          <w:rFonts w:ascii="Times New Roman" w:hAnsi="Times New Roman" w:cs="Times New Roman"/>
        </w:rPr>
        <w:t>. Wiley Blackwell, John Wiley &amp; Sons, UK.</w:t>
      </w:r>
    </w:p>
    <w:p w:rsidR="00CE38C6" w:rsidRPr="00217A4E" w:rsidRDefault="00CE38C6" w:rsidP="00CE38C6">
      <w:pPr>
        <w:autoSpaceDE w:val="0"/>
        <w:autoSpaceDN w:val="0"/>
        <w:adjustRightInd w:val="0"/>
        <w:spacing w:after="0" w:line="240" w:lineRule="auto"/>
        <w:ind w:left="284" w:hanging="284"/>
        <w:jc w:val="both"/>
        <w:rPr>
          <w:rFonts w:ascii="Times New Roman" w:hAnsi="Times New Roman" w:cs="Times New Roman"/>
        </w:rPr>
      </w:pPr>
    </w:p>
    <w:p w:rsidR="00CE38C6" w:rsidRPr="00217A4E" w:rsidRDefault="00CE38C6" w:rsidP="00CE38C6">
      <w:pPr>
        <w:pStyle w:val="ListParagraph"/>
        <w:numPr>
          <w:ilvl w:val="0"/>
          <w:numId w:val="1"/>
        </w:numPr>
        <w:autoSpaceDE w:val="0"/>
        <w:autoSpaceDN w:val="0"/>
        <w:adjustRightInd w:val="0"/>
        <w:spacing w:after="0" w:line="240" w:lineRule="auto"/>
        <w:ind w:left="284" w:hanging="284"/>
        <w:jc w:val="both"/>
        <w:rPr>
          <w:rFonts w:ascii="Times New Roman" w:hAnsi="Times New Roman" w:cs="Times New Roman"/>
        </w:rPr>
      </w:pPr>
      <w:proofErr w:type="spellStart"/>
      <w:r w:rsidRPr="00217A4E">
        <w:rPr>
          <w:rFonts w:ascii="Times New Roman" w:hAnsi="Times New Roman" w:cs="Times New Roman"/>
        </w:rPr>
        <w:t>Vijayanand</w:t>
      </w:r>
      <w:proofErr w:type="spellEnd"/>
      <w:r w:rsidRPr="00217A4E">
        <w:rPr>
          <w:rFonts w:ascii="Times New Roman" w:hAnsi="Times New Roman" w:cs="Times New Roman"/>
        </w:rPr>
        <w:t xml:space="preserve">, P., </w:t>
      </w:r>
      <w:proofErr w:type="spellStart"/>
      <w:r w:rsidRPr="00217A4E">
        <w:rPr>
          <w:rFonts w:ascii="Times New Roman" w:hAnsi="Times New Roman" w:cs="Times New Roman"/>
        </w:rPr>
        <w:t>Deepu</w:t>
      </w:r>
      <w:proofErr w:type="spellEnd"/>
      <w:r w:rsidRPr="00217A4E">
        <w:rPr>
          <w:rFonts w:ascii="Times New Roman" w:hAnsi="Times New Roman" w:cs="Times New Roman"/>
        </w:rPr>
        <w:t xml:space="preserve">, E. &amp; </w:t>
      </w:r>
      <w:proofErr w:type="spellStart"/>
      <w:r w:rsidRPr="00217A4E">
        <w:rPr>
          <w:rFonts w:ascii="Times New Roman" w:hAnsi="Times New Roman" w:cs="Times New Roman"/>
        </w:rPr>
        <w:t>Kulkarni</w:t>
      </w:r>
      <w:proofErr w:type="spellEnd"/>
      <w:r w:rsidRPr="00217A4E">
        <w:rPr>
          <w:rFonts w:ascii="Times New Roman" w:hAnsi="Times New Roman" w:cs="Times New Roman"/>
        </w:rPr>
        <w:t xml:space="preserve">, S.G. (2015) </w:t>
      </w:r>
      <w:proofErr w:type="spellStart"/>
      <w:r w:rsidRPr="00217A4E">
        <w:rPr>
          <w:rFonts w:ascii="Times New Roman" w:hAnsi="Times New Roman" w:cs="Times New Roman"/>
        </w:rPr>
        <w:t>Physico</w:t>
      </w:r>
      <w:proofErr w:type="spellEnd"/>
      <w:r w:rsidRPr="00217A4E">
        <w:rPr>
          <w:rFonts w:ascii="Times New Roman" w:hAnsi="Times New Roman" w:cs="Times New Roman"/>
        </w:rPr>
        <w:t xml:space="preserve">-chemical characterization and the effect of processing on the quality characteristics of </w:t>
      </w:r>
      <w:proofErr w:type="spellStart"/>
      <w:r w:rsidRPr="00217A4E">
        <w:rPr>
          <w:rFonts w:ascii="Times New Roman" w:hAnsi="Times New Roman" w:cs="Times New Roman"/>
        </w:rPr>
        <w:t>Sindura</w:t>
      </w:r>
      <w:proofErr w:type="spellEnd"/>
      <w:r w:rsidRPr="00217A4E">
        <w:rPr>
          <w:rFonts w:ascii="Times New Roman" w:hAnsi="Times New Roman" w:cs="Times New Roman"/>
        </w:rPr>
        <w:t xml:space="preserve">, </w:t>
      </w:r>
      <w:proofErr w:type="spellStart"/>
      <w:r w:rsidRPr="00217A4E">
        <w:rPr>
          <w:rFonts w:ascii="Times New Roman" w:hAnsi="Times New Roman" w:cs="Times New Roman"/>
        </w:rPr>
        <w:t>Mallika</w:t>
      </w:r>
      <w:proofErr w:type="spellEnd"/>
      <w:r w:rsidRPr="00217A4E">
        <w:rPr>
          <w:rFonts w:ascii="Times New Roman" w:hAnsi="Times New Roman" w:cs="Times New Roman"/>
        </w:rPr>
        <w:t xml:space="preserve"> and </w:t>
      </w:r>
      <w:proofErr w:type="spellStart"/>
      <w:r w:rsidRPr="00217A4E">
        <w:rPr>
          <w:rFonts w:ascii="Times New Roman" w:hAnsi="Times New Roman" w:cs="Times New Roman"/>
        </w:rPr>
        <w:t>Totapuri</w:t>
      </w:r>
      <w:proofErr w:type="spellEnd"/>
      <w:r w:rsidRPr="00217A4E">
        <w:rPr>
          <w:rFonts w:ascii="Times New Roman" w:hAnsi="Times New Roman" w:cs="Times New Roman"/>
        </w:rPr>
        <w:t xml:space="preserve"> mango cultivars. </w:t>
      </w:r>
      <w:r w:rsidRPr="00217A4E">
        <w:rPr>
          <w:rFonts w:ascii="Times New Roman" w:hAnsi="Times New Roman" w:cs="Times New Roman"/>
          <w:i/>
          <w:iCs/>
        </w:rPr>
        <w:t>Journal of Food Science and Technology</w:t>
      </w:r>
      <w:r w:rsidRPr="00217A4E">
        <w:rPr>
          <w:rFonts w:ascii="Times New Roman" w:hAnsi="Times New Roman" w:cs="Times New Roman"/>
        </w:rPr>
        <w:t xml:space="preserve">, </w:t>
      </w:r>
      <w:r w:rsidRPr="00217A4E">
        <w:rPr>
          <w:rFonts w:ascii="Times New Roman" w:hAnsi="Times New Roman" w:cs="Times New Roman"/>
          <w:b/>
          <w:bCs/>
        </w:rPr>
        <w:t>52</w:t>
      </w:r>
      <w:r w:rsidRPr="00217A4E">
        <w:rPr>
          <w:rFonts w:ascii="Times New Roman" w:hAnsi="Times New Roman" w:cs="Times New Roman"/>
        </w:rPr>
        <w:t>(2), 1047-1053.</w:t>
      </w:r>
    </w:p>
    <w:p w:rsidR="00CE38C6" w:rsidRPr="00217A4E" w:rsidRDefault="00CE38C6" w:rsidP="00CE38C6">
      <w:pPr>
        <w:autoSpaceDE w:val="0"/>
        <w:autoSpaceDN w:val="0"/>
        <w:adjustRightInd w:val="0"/>
        <w:spacing w:after="0" w:line="240" w:lineRule="auto"/>
        <w:jc w:val="both"/>
        <w:rPr>
          <w:rFonts w:ascii="Times New Roman" w:hAnsi="Times New Roman" w:cs="Times New Roman"/>
        </w:rPr>
      </w:pPr>
    </w:p>
    <w:p w:rsidR="00CE38C6" w:rsidRPr="00217A4E" w:rsidRDefault="00CE38C6" w:rsidP="00CE38C6">
      <w:pPr>
        <w:shd w:val="clear" w:color="auto" w:fill="FFFFFF"/>
        <w:spacing w:before="100" w:beforeAutospacing="1" w:after="120" w:line="240" w:lineRule="auto"/>
        <w:rPr>
          <w:rFonts w:ascii="Times New Roman" w:hAnsi="Times New Roman" w:cs="Times New Roman"/>
          <w:b/>
        </w:rPr>
      </w:pPr>
      <w:r w:rsidRPr="00217A4E">
        <w:rPr>
          <w:rFonts w:ascii="Times New Roman" w:hAnsi="Times New Roman" w:cs="Times New Roman"/>
          <w:b/>
          <w:lang w:eastAsia="en-IN"/>
        </w:rPr>
        <w:t>III Biography:</w:t>
      </w:r>
    </w:p>
    <w:p w:rsidR="00CE38C6" w:rsidRPr="00217A4E" w:rsidRDefault="00CE38C6" w:rsidP="00CE38C6">
      <w:pPr>
        <w:jc w:val="both"/>
        <w:rPr>
          <w:rFonts w:ascii="Times New Roman" w:hAnsi="Times New Roman" w:cs="Times New Roman"/>
        </w:rPr>
      </w:pPr>
      <w:proofErr w:type="spellStart"/>
      <w:r w:rsidRPr="00217A4E">
        <w:rPr>
          <w:rFonts w:ascii="Times New Roman" w:hAnsi="Times New Roman" w:cs="Times New Roman"/>
        </w:rPr>
        <w:t>Harshitha</w:t>
      </w:r>
      <w:proofErr w:type="spellEnd"/>
      <w:r w:rsidRPr="00217A4E">
        <w:rPr>
          <w:rFonts w:ascii="Times New Roman" w:hAnsi="Times New Roman" w:cs="Times New Roman"/>
        </w:rPr>
        <w:t xml:space="preserve">, T has completed her Masters from CCS Haryana Agricultural University with Junior Research Fellowship from Indian Council of Agricultural Research. She is </w:t>
      </w:r>
      <w:r w:rsidR="00217A4E" w:rsidRPr="00217A4E">
        <w:rPr>
          <w:rFonts w:ascii="Times New Roman" w:hAnsi="Times New Roman" w:cs="Times New Roman"/>
        </w:rPr>
        <w:t xml:space="preserve">presently working as </w:t>
      </w:r>
      <w:r w:rsidRPr="00217A4E">
        <w:rPr>
          <w:rFonts w:ascii="Times New Roman" w:hAnsi="Times New Roman" w:cs="Times New Roman"/>
        </w:rPr>
        <w:t xml:space="preserve">Assistant Professor in University of Agricultural Sciences, Dharwad. </w:t>
      </w:r>
    </w:p>
    <w:p w:rsidR="00CE38C6" w:rsidRPr="00217A4E" w:rsidRDefault="00CE38C6" w:rsidP="00217A4E">
      <w:pPr>
        <w:pStyle w:val="ListParagraph"/>
        <w:numPr>
          <w:ilvl w:val="0"/>
          <w:numId w:val="3"/>
        </w:numPr>
        <w:autoSpaceDE w:val="0"/>
        <w:autoSpaceDN w:val="0"/>
        <w:adjustRightInd w:val="0"/>
        <w:spacing w:after="0" w:line="240" w:lineRule="auto"/>
        <w:rPr>
          <w:rFonts w:ascii="Times New Roman" w:hAnsi="Times New Roman" w:cs="Times New Roman"/>
          <w:b/>
          <w:lang w:val="en-NZ"/>
        </w:rPr>
      </w:pPr>
      <w:r w:rsidRPr="00217A4E">
        <w:rPr>
          <w:rFonts w:ascii="Times New Roman" w:hAnsi="Times New Roman" w:cs="Times New Roman"/>
          <w:b/>
          <w:lang w:val="en-NZ"/>
        </w:rPr>
        <w:t xml:space="preserve">Presenting author details </w:t>
      </w:r>
    </w:p>
    <w:p w:rsidR="00CE38C6" w:rsidRPr="00217A4E" w:rsidRDefault="00CE38C6" w:rsidP="00CE38C6">
      <w:pPr>
        <w:autoSpaceDE w:val="0"/>
        <w:autoSpaceDN w:val="0"/>
        <w:adjustRightInd w:val="0"/>
        <w:rPr>
          <w:rFonts w:ascii="Times New Roman" w:hAnsi="Times New Roman" w:cs="Times New Roman"/>
          <w:lang w:val="en-NZ"/>
        </w:rPr>
      </w:pPr>
    </w:p>
    <w:p w:rsidR="00CE38C6" w:rsidRPr="00217A4E" w:rsidRDefault="00CE38C6" w:rsidP="00CE38C6">
      <w:pPr>
        <w:autoSpaceDE w:val="0"/>
        <w:autoSpaceDN w:val="0"/>
        <w:adjustRightInd w:val="0"/>
        <w:rPr>
          <w:rFonts w:ascii="Times New Roman" w:hAnsi="Times New Roman" w:cs="Times New Roman"/>
          <w:lang w:val="en-NZ"/>
        </w:rPr>
      </w:pPr>
      <w:r w:rsidRPr="00217A4E">
        <w:rPr>
          <w:rFonts w:ascii="Times New Roman" w:hAnsi="Times New Roman" w:cs="Times New Roman"/>
          <w:lang w:val="en-NZ"/>
        </w:rPr>
        <w:t>Full Name</w:t>
      </w:r>
      <w:r w:rsidR="00CD1583">
        <w:rPr>
          <w:rFonts w:ascii="Times New Roman" w:hAnsi="Times New Roman" w:cs="Times New Roman"/>
          <w:lang w:val="en-NZ"/>
        </w:rPr>
        <w:tab/>
      </w:r>
      <w:r w:rsidRPr="00217A4E">
        <w:rPr>
          <w:rFonts w:ascii="Times New Roman" w:hAnsi="Times New Roman" w:cs="Times New Roman"/>
          <w:lang w:val="en-NZ"/>
        </w:rPr>
        <w:t>:</w:t>
      </w:r>
      <w:r w:rsidR="00217A4E" w:rsidRPr="00217A4E">
        <w:rPr>
          <w:rFonts w:ascii="Times New Roman" w:hAnsi="Times New Roman" w:cs="Times New Roman"/>
          <w:lang w:val="en-NZ"/>
        </w:rPr>
        <w:tab/>
      </w:r>
      <w:r w:rsidR="00217A4E" w:rsidRPr="00217A4E">
        <w:rPr>
          <w:rFonts w:ascii="Times New Roman" w:hAnsi="Times New Roman" w:cs="Times New Roman"/>
          <w:lang w:val="en-NZ"/>
        </w:rPr>
        <w:tab/>
      </w:r>
      <w:proofErr w:type="spellStart"/>
      <w:r w:rsidR="00217A4E" w:rsidRPr="00217A4E">
        <w:rPr>
          <w:rFonts w:ascii="Times New Roman" w:hAnsi="Times New Roman" w:cs="Times New Roman"/>
          <w:lang w:val="en-NZ"/>
        </w:rPr>
        <w:t>Harshitha</w:t>
      </w:r>
      <w:proofErr w:type="spellEnd"/>
      <w:r w:rsidR="00217A4E" w:rsidRPr="00217A4E">
        <w:rPr>
          <w:rFonts w:ascii="Times New Roman" w:hAnsi="Times New Roman" w:cs="Times New Roman"/>
          <w:lang w:val="en-NZ"/>
        </w:rPr>
        <w:t>, T</w:t>
      </w:r>
    </w:p>
    <w:p w:rsidR="00CE38C6" w:rsidRPr="00217A4E" w:rsidRDefault="00CE38C6" w:rsidP="00CE38C6">
      <w:pPr>
        <w:autoSpaceDE w:val="0"/>
        <w:autoSpaceDN w:val="0"/>
        <w:adjustRightInd w:val="0"/>
        <w:rPr>
          <w:rFonts w:ascii="Times New Roman" w:hAnsi="Times New Roman" w:cs="Times New Roman"/>
          <w:b/>
          <w:lang w:val="en-NZ"/>
        </w:rPr>
      </w:pPr>
      <w:r w:rsidRPr="00217A4E">
        <w:rPr>
          <w:rFonts w:ascii="Times New Roman" w:hAnsi="Times New Roman" w:cs="Times New Roman"/>
          <w:lang w:val="en-NZ"/>
        </w:rPr>
        <w:t>Contact number:</w:t>
      </w:r>
      <w:r w:rsidR="00217A4E" w:rsidRPr="00217A4E">
        <w:rPr>
          <w:rFonts w:ascii="Times New Roman" w:hAnsi="Times New Roman" w:cs="Times New Roman"/>
          <w:lang w:val="en-NZ"/>
        </w:rPr>
        <w:tab/>
      </w:r>
      <w:r w:rsidR="00217A4E" w:rsidRPr="00217A4E">
        <w:rPr>
          <w:rFonts w:ascii="Times New Roman" w:hAnsi="Times New Roman" w:cs="Times New Roman"/>
          <w:lang w:val="en-NZ"/>
        </w:rPr>
        <w:tab/>
        <w:t>8762706039</w:t>
      </w:r>
      <w:r w:rsidRPr="00217A4E">
        <w:rPr>
          <w:rFonts w:ascii="Times New Roman" w:hAnsi="Times New Roman" w:cs="Times New Roman"/>
          <w:lang w:val="en-NZ"/>
        </w:rPr>
        <w:br/>
        <w:t>Twitter account:</w:t>
      </w:r>
      <w:r w:rsidR="00217A4E" w:rsidRPr="00217A4E">
        <w:rPr>
          <w:rFonts w:ascii="Times New Roman" w:hAnsi="Times New Roman" w:cs="Times New Roman"/>
          <w:lang w:val="en-NZ"/>
        </w:rPr>
        <w:tab/>
      </w:r>
      <w:r w:rsidR="00217A4E" w:rsidRPr="00217A4E">
        <w:rPr>
          <w:rFonts w:ascii="Times New Roman" w:hAnsi="Times New Roman" w:cs="Times New Roman"/>
          <w:lang w:val="en-NZ"/>
        </w:rPr>
        <w:tab/>
      </w:r>
      <w:proofErr w:type="spellStart"/>
      <w:r w:rsidR="00217A4E" w:rsidRPr="00217A4E">
        <w:rPr>
          <w:rFonts w:ascii="Times New Roman" w:hAnsi="Times New Roman" w:cs="Times New Roman"/>
          <w:lang w:val="en-NZ"/>
        </w:rPr>
        <w:t>THarshitha</w:t>
      </w:r>
      <w:proofErr w:type="spellEnd"/>
      <w:r w:rsidRPr="00217A4E">
        <w:rPr>
          <w:rFonts w:ascii="Times New Roman" w:hAnsi="Times New Roman" w:cs="Times New Roman"/>
          <w:lang w:val="en-NZ"/>
        </w:rPr>
        <w:br/>
        <w:t>Linked In account:</w:t>
      </w:r>
      <w:r w:rsidR="00217A4E" w:rsidRPr="00217A4E">
        <w:rPr>
          <w:rFonts w:ascii="Times New Roman" w:hAnsi="Times New Roman" w:cs="Times New Roman"/>
          <w:lang w:val="en-NZ"/>
        </w:rPr>
        <w:tab/>
      </w:r>
      <w:r w:rsidR="00217A4E" w:rsidRPr="00217A4E">
        <w:rPr>
          <w:rFonts w:ascii="Times New Roman" w:hAnsi="Times New Roman" w:cs="Times New Roman"/>
          <w:lang w:val="en-NZ"/>
        </w:rPr>
        <w:tab/>
      </w:r>
      <w:proofErr w:type="spellStart"/>
      <w:r w:rsidR="00217A4E" w:rsidRPr="00217A4E">
        <w:rPr>
          <w:rFonts w:ascii="Times New Roman" w:hAnsi="Times New Roman" w:cs="Times New Roman"/>
          <w:lang w:val="en-NZ"/>
        </w:rPr>
        <w:t>Harshitha</w:t>
      </w:r>
      <w:proofErr w:type="spellEnd"/>
      <w:r w:rsidR="00217A4E" w:rsidRPr="00217A4E">
        <w:rPr>
          <w:rFonts w:ascii="Times New Roman" w:hAnsi="Times New Roman" w:cs="Times New Roman"/>
          <w:lang w:val="en-NZ"/>
        </w:rPr>
        <w:t xml:space="preserve"> T</w:t>
      </w:r>
    </w:p>
    <w:p w:rsidR="00CE38C6" w:rsidRPr="00217A4E" w:rsidRDefault="00CE38C6" w:rsidP="00CE38C6">
      <w:pPr>
        <w:autoSpaceDE w:val="0"/>
        <w:autoSpaceDN w:val="0"/>
        <w:adjustRightInd w:val="0"/>
        <w:rPr>
          <w:rFonts w:ascii="Times New Roman" w:hAnsi="Times New Roman" w:cs="Times New Roman"/>
          <w:lang w:val="en-NZ"/>
        </w:rPr>
      </w:pPr>
      <w:r w:rsidRPr="00217A4E">
        <w:rPr>
          <w:rFonts w:ascii="Times New Roman" w:hAnsi="Times New Roman" w:cs="Times New Roman"/>
          <w:lang w:val="en-NZ"/>
        </w:rPr>
        <w:t xml:space="preserve">Session name/ </w:t>
      </w:r>
      <w:proofErr w:type="gramStart"/>
      <w:r w:rsidRPr="00217A4E">
        <w:rPr>
          <w:rFonts w:ascii="Times New Roman" w:hAnsi="Times New Roman" w:cs="Times New Roman"/>
          <w:lang w:val="en-NZ"/>
        </w:rPr>
        <w:t>number</w:t>
      </w:r>
      <w:r w:rsidR="00CD1583">
        <w:rPr>
          <w:rFonts w:ascii="Times New Roman" w:hAnsi="Times New Roman" w:cs="Times New Roman"/>
          <w:lang w:val="en-NZ"/>
        </w:rPr>
        <w:t xml:space="preserve">  </w:t>
      </w:r>
      <w:r w:rsidRPr="00217A4E">
        <w:rPr>
          <w:rFonts w:ascii="Times New Roman" w:hAnsi="Times New Roman" w:cs="Times New Roman"/>
          <w:lang w:val="en-NZ"/>
        </w:rPr>
        <w:t>:</w:t>
      </w:r>
      <w:proofErr w:type="gramEnd"/>
      <w:r w:rsidR="00217A4E" w:rsidRPr="00217A4E">
        <w:rPr>
          <w:rFonts w:ascii="Times New Roman" w:hAnsi="Times New Roman" w:cs="Times New Roman"/>
          <w:lang w:val="en-NZ"/>
        </w:rPr>
        <w:tab/>
        <w:t>Food and Nutrients</w:t>
      </w:r>
      <w:r w:rsidRPr="00217A4E">
        <w:rPr>
          <w:rFonts w:ascii="Times New Roman" w:hAnsi="Times New Roman" w:cs="Times New Roman"/>
          <w:lang w:val="en-NZ"/>
        </w:rPr>
        <w:br/>
        <w:t>Category</w:t>
      </w:r>
      <w:r w:rsidR="00217A4E" w:rsidRPr="00217A4E">
        <w:rPr>
          <w:rFonts w:ascii="Times New Roman" w:hAnsi="Times New Roman" w:cs="Times New Roman"/>
          <w:lang w:val="en-NZ"/>
        </w:rPr>
        <w:tab/>
      </w:r>
      <w:r w:rsidR="00217A4E" w:rsidRPr="00217A4E">
        <w:rPr>
          <w:rFonts w:ascii="Times New Roman" w:hAnsi="Times New Roman" w:cs="Times New Roman"/>
          <w:lang w:val="en-NZ"/>
        </w:rPr>
        <w:tab/>
      </w:r>
      <w:r w:rsidRPr="00217A4E">
        <w:rPr>
          <w:rFonts w:ascii="Times New Roman" w:hAnsi="Times New Roman" w:cs="Times New Roman"/>
          <w:lang w:val="en-NZ"/>
        </w:rPr>
        <w:t xml:space="preserve">: </w:t>
      </w:r>
      <w:r w:rsidR="00217A4E" w:rsidRPr="00217A4E">
        <w:rPr>
          <w:rFonts w:ascii="Times New Roman" w:hAnsi="Times New Roman" w:cs="Times New Roman"/>
          <w:lang w:val="en-NZ"/>
        </w:rPr>
        <w:tab/>
      </w:r>
      <w:r w:rsidR="00CD1583">
        <w:rPr>
          <w:rFonts w:ascii="Times New Roman" w:hAnsi="Times New Roman" w:cs="Times New Roman"/>
          <w:lang w:val="en-NZ"/>
        </w:rPr>
        <w:t>e</w:t>
      </w:r>
      <w:r w:rsidRPr="00217A4E">
        <w:rPr>
          <w:rFonts w:ascii="Times New Roman" w:hAnsi="Times New Roman" w:cs="Times New Roman"/>
          <w:lang w:val="en-NZ"/>
        </w:rPr>
        <w:t>Poster p</w:t>
      </w:r>
      <w:r w:rsidR="00217A4E" w:rsidRPr="00217A4E">
        <w:rPr>
          <w:rFonts w:ascii="Times New Roman" w:hAnsi="Times New Roman" w:cs="Times New Roman"/>
          <w:lang w:val="en-NZ"/>
        </w:rPr>
        <w:t>resentation</w:t>
      </w:r>
    </w:p>
    <w:p w:rsidR="00CE38C6" w:rsidRPr="00217A4E" w:rsidRDefault="00CE38C6" w:rsidP="00217A4E">
      <w:pPr>
        <w:autoSpaceDE w:val="0"/>
        <w:autoSpaceDN w:val="0"/>
        <w:adjustRightInd w:val="0"/>
        <w:rPr>
          <w:rFonts w:ascii="Times New Roman" w:hAnsi="Times New Roman" w:cs="Times New Roman"/>
          <w:lang w:val="en-NZ"/>
        </w:rPr>
        <w:sectPr w:rsidR="00CE38C6" w:rsidRPr="00217A4E" w:rsidSect="00217A4E">
          <w:type w:val="continuous"/>
          <w:pgSz w:w="11906" w:h="16838"/>
          <w:pgMar w:top="284" w:right="991" w:bottom="142" w:left="1134" w:header="708" w:footer="708" w:gutter="0"/>
          <w:cols w:num="2" w:space="708"/>
          <w:docGrid w:linePitch="360"/>
        </w:sectPr>
      </w:pPr>
    </w:p>
    <w:p w:rsidR="00277289" w:rsidRPr="00217A4E" w:rsidRDefault="00277289" w:rsidP="00277289">
      <w:pPr>
        <w:rPr>
          <w:rFonts w:ascii="Times New Roman" w:hAnsi="Times New Roman" w:cs="Times New Roman"/>
        </w:rPr>
      </w:pPr>
    </w:p>
    <w:sectPr w:rsidR="00277289" w:rsidRPr="00217A4E" w:rsidSect="00217A4E">
      <w:type w:val="continuous"/>
      <w:pgSz w:w="11906" w:h="16838"/>
      <w:pgMar w:top="1440" w:right="991" w:bottom="1440" w:left="1134"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63F1A"/>
    <w:multiLevelType w:val="hybridMultilevel"/>
    <w:tmpl w:val="F9FA8D96"/>
    <w:lvl w:ilvl="0" w:tplc="965264EA">
      <w:start w:val="4"/>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23D72E84"/>
    <w:multiLevelType w:val="hybridMultilevel"/>
    <w:tmpl w:val="ECEA63C8"/>
    <w:lvl w:ilvl="0" w:tplc="4DB4584C">
      <w:start w:val="1"/>
      <w:numFmt w:val="decimal"/>
      <w:lvlText w:val="%1."/>
      <w:lvlJc w:val="left"/>
      <w:pPr>
        <w:ind w:left="720" w:hanging="360"/>
      </w:pPr>
      <w:rPr>
        <w:b w:val="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77289"/>
    <w:rsid w:val="00217A4E"/>
    <w:rsid w:val="00277289"/>
    <w:rsid w:val="00C37C92"/>
    <w:rsid w:val="00CC4D03"/>
    <w:rsid w:val="00CD1583"/>
    <w:rsid w:val="00CE38C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D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72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7289"/>
    <w:rPr>
      <w:rFonts w:ascii="Tahoma" w:hAnsi="Tahoma" w:cs="Tahoma"/>
      <w:sz w:val="16"/>
      <w:szCs w:val="16"/>
    </w:rPr>
  </w:style>
  <w:style w:type="paragraph" w:styleId="ListParagraph">
    <w:name w:val="List Paragraph"/>
    <w:basedOn w:val="Normal"/>
    <w:uiPriority w:val="34"/>
    <w:qFormat/>
    <w:rsid w:val="00CE38C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uasf</dc:creator>
  <cp:lastModifiedBy>uasf</cp:lastModifiedBy>
  <cp:revision>1</cp:revision>
  <dcterms:created xsi:type="dcterms:W3CDTF">2018-10-12T09:08:00Z</dcterms:created>
  <dcterms:modified xsi:type="dcterms:W3CDTF">2018-10-12T09:49:00Z</dcterms:modified>
</cp:coreProperties>
</file>