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4488" w:rsidRDefault="00464488" w:rsidP="00464488">
      <w:pPr>
        <w:spacing w:line="360" w:lineRule="auto"/>
        <w:jc w:val="center"/>
        <w:rPr>
          <w:rFonts w:ascii="Times New Roman" w:eastAsia="Times New Roman" w:hAnsi="Times New Roman" w:cs="Times New Roman"/>
          <w:b/>
          <w:i/>
          <w:iCs/>
          <w:sz w:val="28"/>
          <w:szCs w:val="28"/>
        </w:rPr>
      </w:pPr>
      <w:r>
        <w:rPr>
          <w:rFonts w:ascii="Times New Roman" w:eastAsia="Times New Roman" w:hAnsi="Times New Roman" w:cs="Times New Roman"/>
          <w:b/>
          <w:sz w:val="28"/>
          <w:szCs w:val="28"/>
        </w:rPr>
        <w:t xml:space="preserve">INSECTICIDAL ACTIVITY OF EMAMACTIC BANZOATE AND BOTANICAL EXTRACTS TOWARDS TOMATO FRUIT WORM, </w:t>
      </w:r>
      <w:r>
        <w:rPr>
          <w:rFonts w:ascii="Times New Roman" w:eastAsia="Times New Roman" w:hAnsi="Times New Roman" w:cs="Times New Roman"/>
          <w:b/>
          <w:i/>
          <w:iCs/>
          <w:sz w:val="28"/>
          <w:szCs w:val="28"/>
        </w:rPr>
        <w:t>HELICOVERPA ARMIGERA</w:t>
      </w:r>
    </w:p>
    <w:p w:rsidR="005973B9" w:rsidRDefault="00464488" w:rsidP="005973B9">
      <w:pPr>
        <w:pStyle w:val="BodyText"/>
        <w:spacing w:before="73" w:line="198" w:lineRule="exact"/>
        <w:ind w:left="100" w:right="5987"/>
        <w:rPr>
          <w:rFonts w:ascii="Arial"/>
        </w:rPr>
      </w:pPr>
      <w:r>
        <w:rPr>
          <w:rFonts w:ascii="Arial"/>
        </w:rPr>
        <w:t xml:space="preserve">Muhammad Waqas, College of Agriculture, BZ University, </w:t>
      </w:r>
    </w:p>
    <w:p w:rsidR="00464488" w:rsidRDefault="00464488" w:rsidP="005973B9">
      <w:pPr>
        <w:pStyle w:val="BodyText"/>
        <w:spacing w:before="73" w:line="198" w:lineRule="exact"/>
        <w:ind w:left="100" w:right="5987"/>
        <w:rPr>
          <w:rFonts w:ascii="Arial"/>
        </w:rPr>
      </w:pPr>
      <w:r>
        <w:rPr>
          <w:rFonts w:ascii="Arial"/>
        </w:rPr>
        <w:t>Bahadur sub campus, Layyah</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422DD0">
      <w:pPr>
        <w:pStyle w:val="Heading3"/>
        <w:spacing w:before="147"/>
        <w:jc w:val="both"/>
      </w:pPr>
      <w:r>
        <w:rPr>
          <w:color w:val="BF5A14"/>
        </w:rPr>
        <w:t>Abstract</w:t>
      </w:r>
      <w:r w:rsidR="00404E5B">
        <w:rPr>
          <w:color w:val="BF5A14"/>
        </w:rPr>
        <w:t xml:space="preserve"> </w:t>
      </w:r>
    </w:p>
    <w:p w:rsidR="00464488" w:rsidRDefault="00464488" w:rsidP="00464488">
      <w:pPr>
        <w:spacing w:line="360" w:lineRule="auto"/>
        <w:jc w:val="both"/>
        <w:rPr>
          <w:rFonts w:ascii="Times New Roman" w:hAnsi="Times New Roman" w:cs="Times New Roman"/>
          <w:iCs/>
          <w:sz w:val="24"/>
          <w:szCs w:val="24"/>
        </w:rPr>
      </w:pPr>
      <w:r>
        <w:rPr>
          <w:rFonts w:ascii="Times New Roman" w:hAnsi="Times New Roman" w:cs="Times New Roman"/>
          <w:sz w:val="24"/>
          <w:szCs w:val="24"/>
        </w:rPr>
        <w:t xml:space="preserve">The Experiment was conducted in field on tomato crop grown in the Research area of Department of Agricultural Entomology B.Z.U. at Hafzabad Campus, Layyah during 2016. Investigations on the effect of different botanicals; Neem leaves extracts (2%), Turmeric extracts (2%), Ginger extracts (5%), Tobacco extracts (4%) and a synthetic insecticide (Emamectin benzoate) (5 ppm) against tomato fruitworm, </w:t>
      </w:r>
      <w:proofErr w:type="spellStart"/>
      <w:r>
        <w:rPr>
          <w:rFonts w:ascii="Times New Roman" w:hAnsi="Times New Roman" w:cs="Times New Roman"/>
          <w:i/>
          <w:iCs/>
          <w:sz w:val="24"/>
          <w:szCs w:val="24"/>
        </w:rPr>
        <w:t>Helicoverpa</w:t>
      </w:r>
      <w:proofErr w:type="spellEnd"/>
      <w:r>
        <w:rPr>
          <w:rFonts w:ascii="Times New Roman" w:hAnsi="Times New Roman" w:cs="Times New Roman"/>
          <w:i/>
          <w:iCs/>
          <w:sz w:val="24"/>
          <w:szCs w:val="24"/>
        </w:rPr>
        <w:t xml:space="preserve"> armigera</w:t>
      </w:r>
      <w:r>
        <w:rPr>
          <w:rFonts w:ascii="Times New Roman" w:hAnsi="Times New Roman" w:cs="Times New Roman"/>
          <w:sz w:val="24"/>
          <w:szCs w:val="24"/>
        </w:rPr>
        <w:t xml:space="preserve">. Lowest mean number of larvae of </w:t>
      </w:r>
      <w:r>
        <w:rPr>
          <w:rFonts w:ascii="Times New Roman" w:hAnsi="Times New Roman" w:cs="Times New Roman"/>
          <w:i/>
          <w:iCs/>
          <w:sz w:val="24"/>
          <w:szCs w:val="24"/>
        </w:rPr>
        <w:t>H</w:t>
      </w:r>
      <w:r>
        <w:rPr>
          <w:rFonts w:ascii="Times New Roman" w:hAnsi="Times New Roman" w:cs="Times New Roman"/>
          <w:sz w:val="24"/>
          <w:szCs w:val="24"/>
        </w:rPr>
        <w:t xml:space="preserve">. </w:t>
      </w:r>
      <w:r>
        <w:rPr>
          <w:rFonts w:ascii="Times New Roman" w:hAnsi="Times New Roman" w:cs="Times New Roman"/>
          <w:i/>
          <w:iCs/>
          <w:sz w:val="24"/>
          <w:szCs w:val="24"/>
        </w:rPr>
        <w:t>armigera</w:t>
      </w:r>
      <w:r>
        <w:rPr>
          <w:rFonts w:ascii="Times New Roman" w:hAnsi="Times New Roman" w:cs="Times New Roman"/>
          <w:iCs/>
          <w:sz w:val="24"/>
          <w:szCs w:val="24"/>
        </w:rPr>
        <w:t xml:space="preserve"> (0.49 and 0.57) in</w:t>
      </w:r>
      <w:r>
        <w:rPr>
          <w:rFonts w:ascii="Times New Roman" w:hAnsi="Times New Roman" w:cs="Times New Roman"/>
          <w:sz w:val="24"/>
          <w:szCs w:val="24"/>
        </w:rPr>
        <w:t xml:space="preserve"> Emamectin benzoate and in</w:t>
      </w:r>
      <w:r>
        <w:rPr>
          <w:rFonts w:ascii="Times New Roman" w:hAnsi="Times New Roman" w:cs="Times New Roman"/>
          <w:iCs/>
          <w:sz w:val="24"/>
          <w:szCs w:val="24"/>
        </w:rPr>
        <w:t xml:space="preserve"> neem leaves extracts </w:t>
      </w:r>
      <w:r>
        <w:rPr>
          <w:rFonts w:ascii="Times New Roman" w:hAnsi="Times New Roman" w:cs="Times New Roman"/>
          <w:sz w:val="24"/>
          <w:szCs w:val="24"/>
        </w:rPr>
        <w:t>respectively. Greater number of larvae was recorded in control plant</w:t>
      </w:r>
      <w:r>
        <w:rPr>
          <w:rFonts w:ascii="Times New Roman" w:hAnsi="Times New Roman" w:cs="Times New Roman"/>
          <w:sz w:val="24"/>
          <w:szCs w:val="24"/>
          <w:vertAlign w:val="superscript"/>
        </w:rPr>
        <w:t>-1</w:t>
      </w:r>
      <w:r>
        <w:rPr>
          <w:rFonts w:ascii="Times New Roman" w:hAnsi="Times New Roman" w:cs="Times New Roman"/>
          <w:sz w:val="24"/>
          <w:szCs w:val="24"/>
        </w:rPr>
        <w:t xml:space="preserve"> of </w:t>
      </w:r>
      <w:r>
        <w:rPr>
          <w:rFonts w:ascii="Times New Roman" w:hAnsi="Times New Roman" w:cs="Times New Roman"/>
          <w:i/>
          <w:iCs/>
          <w:sz w:val="24"/>
          <w:szCs w:val="24"/>
        </w:rPr>
        <w:t>H</w:t>
      </w:r>
      <w:r>
        <w:rPr>
          <w:rFonts w:ascii="Times New Roman" w:hAnsi="Times New Roman" w:cs="Times New Roman"/>
          <w:sz w:val="24"/>
          <w:szCs w:val="24"/>
        </w:rPr>
        <w:t xml:space="preserve">. </w:t>
      </w:r>
      <w:r>
        <w:rPr>
          <w:rFonts w:ascii="Times New Roman" w:hAnsi="Times New Roman" w:cs="Times New Roman"/>
          <w:i/>
          <w:iCs/>
          <w:sz w:val="24"/>
          <w:szCs w:val="24"/>
        </w:rPr>
        <w:t>armigera (</w:t>
      </w:r>
      <w:r>
        <w:rPr>
          <w:rFonts w:ascii="Times New Roman" w:hAnsi="Times New Roman" w:cs="Times New Roman"/>
          <w:iCs/>
          <w:sz w:val="24"/>
          <w:szCs w:val="24"/>
        </w:rPr>
        <w:t>1.19</w:t>
      </w:r>
      <w:r>
        <w:rPr>
          <w:rFonts w:ascii="Times New Roman" w:hAnsi="Times New Roman" w:cs="Times New Roman"/>
          <w:i/>
          <w:iCs/>
          <w:sz w:val="24"/>
          <w:szCs w:val="24"/>
        </w:rPr>
        <w:t>)</w:t>
      </w:r>
      <w:r>
        <w:rPr>
          <w:rFonts w:ascii="Times New Roman" w:hAnsi="Times New Roman" w:cs="Times New Roman"/>
          <w:iCs/>
          <w:sz w:val="24"/>
          <w:szCs w:val="24"/>
        </w:rPr>
        <w:t>. Fruit damage was less (11.10%) and in neem leaves extracts was 12.50%.Neem leaves extracts based on high yield, lower fruit infestation percent ,eco-friendly and easy to used is most operative source for managing  fruitworm larvae. Turmeric, Ginger did not show effective control it.</w:t>
      </w:r>
    </w:p>
    <w:p w:rsidR="00AE3E37" w:rsidRDefault="00A9710C" w:rsidP="00422DD0">
      <w:pPr>
        <w:pStyle w:val="Heading3"/>
        <w:spacing w:before="74"/>
      </w:pPr>
      <w:r>
        <w:rPr>
          <w:b w:val="0"/>
        </w:rPr>
        <w:br w:type="column"/>
      </w:r>
    </w:p>
    <w:p w:rsidR="00AE3E37" w:rsidRDefault="00AE3E37">
      <w:pPr>
        <w:pStyle w:val="BodyText"/>
        <w:spacing w:before="2"/>
        <w:rPr>
          <w:rFonts w:ascii="Arial"/>
          <w:b/>
          <w:sz w:val="16"/>
        </w:rPr>
      </w:pPr>
    </w:p>
    <w:p w:rsidR="005973B9" w:rsidRDefault="005973B9" w:rsidP="00422DD0">
      <w:pPr>
        <w:spacing w:line="204" w:lineRule="exact"/>
        <w:rPr>
          <w:rFonts w:ascii="Arial"/>
          <w:b/>
          <w:sz w:val="20"/>
        </w:rPr>
      </w:pPr>
      <w:r>
        <w:rPr>
          <w:rFonts w:ascii="Arial"/>
          <w:b/>
          <w:color w:val="BF5A14"/>
          <w:sz w:val="20"/>
        </w:rPr>
        <w:t xml:space="preserve">Publications </w:t>
      </w:r>
    </w:p>
    <w:p w:rsidR="00AE3E37" w:rsidRPr="00422DD0" w:rsidRDefault="00422DD0" w:rsidP="00422DD0">
      <w:pPr>
        <w:tabs>
          <w:tab w:val="left" w:pos="384"/>
        </w:tabs>
        <w:ind w:right="117"/>
        <w:rPr>
          <w:rFonts w:ascii="Calibri" w:eastAsia="Calibri" w:hAnsi="Calibri" w:cs="Calibri"/>
          <w:sz w:val="18"/>
        </w:rPr>
      </w:pPr>
      <w:r>
        <w:rPr>
          <w:rFonts w:ascii="Calibri" w:eastAsia="Calibri" w:hAnsi="Calibri" w:cs="Calibri"/>
          <w:sz w:val="18"/>
        </w:rPr>
        <w:t xml:space="preserve">M. Waqas, 2016. </w:t>
      </w:r>
      <w:r w:rsidRPr="00422DD0">
        <w:rPr>
          <w:rFonts w:ascii="Calibri" w:eastAsia="Calibri" w:hAnsi="Calibri" w:cs="Calibri"/>
          <w:sz w:val="18"/>
        </w:rPr>
        <w:t>INSECTICIDAL ACTIVITY OF DIFFERENT BOTANICALS (BITTERAPPLE, NEEM AND TOBACCO) TOWARDS TRIBOLIUM CASTANEUM (COLEOPTERA: TENEBRIONIDAE)</w:t>
      </w:r>
      <w:r>
        <w:rPr>
          <w:rFonts w:ascii="Calibri" w:eastAsia="Calibri" w:hAnsi="Calibri" w:cs="Calibri"/>
          <w:sz w:val="18"/>
        </w:rPr>
        <w:t xml:space="preserve">. </w:t>
      </w:r>
      <w:proofErr w:type="spellStart"/>
      <w:r>
        <w:rPr>
          <w:rFonts w:ascii="Calibri" w:eastAsia="Calibri" w:hAnsi="Calibri" w:cs="Calibri"/>
          <w:sz w:val="18"/>
        </w:rPr>
        <w:t>J.glob.in.agr.soc.sci</w:t>
      </w:r>
      <w:proofErr w:type="spellEnd"/>
      <w:r>
        <w:rPr>
          <w:rFonts w:ascii="Calibri" w:eastAsia="Calibri" w:hAnsi="Calibri" w:cs="Calibri"/>
          <w:sz w:val="18"/>
        </w:rPr>
        <w:t>. Vol</w:t>
      </w:r>
      <w:proofErr w:type="gramStart"/>
      <w:r>
        <w:rPr>
          <w:rFonts w:ascii="Calibri" w:eastAsia="Calibri" w:hAnsi="Calibri" w:cs="Calibri"/>
          <w:sz w:val="18"/>
        </w:rPr>
        <w:t>:4</w:t>
      </w:r>
      <w:proofErr w:type="gramEnd"/>
      <w:r>
        <w:rPr>
          <w:rFonts w:ascii="Calibri" w:eastAsia="Calibri" w:hAnsi="Calibri" w:cs="Calibri"/>
          <w:sz w:val="18"/>
        </w:rPr>
        <w:t xml:space="preserve"> (4) pp 197-203</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D673BD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22DD0">
      <w:pPr>
        <w:spacing w:before="92"/>
        <w:ind w:right="4234"/>
        <w:rPr>
          <w:rFonts w:ascii="Arial"/>
        </w:rPr>
      </w:pPr>
      <w:r>
        <w:rPr>
          <w:noProof/>
        </w:rPr>
        <w:t xml:space="preserve">              </w:t>
      </w:r>
      <w:r>
        <w:rPr>
          <w:noProof/>
        </w:rPr>
        <w:drawing>
          <wp:inline distT="0" distB="0" distL="0" distR="0" wp14:anchorId="1B650C0E" wp14:editId="0E8C3C7F">
            <wp:extent cx="468566" cy="625069"/>
            <wp:effectExtent l="0" t="0" r="8255"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468566"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AE3E37" w:rsidRDefault="00422DD0" w:rsidP="00464488">
      <w:pPr>
        <w:spacing w:before="41" w:line="154" w:lineRule="exact"/>
        <w:ind w:left="213" w:right="231"/>
        <w:jc w:val="both"/>
        <w:rPr>
          <w:rFonts w:ascii="Arial"/>
          <w:sz w:val="14"/>
        </w:rPr>
      </w:pPr>
      <w:r>
        <w:rPr>
          <w:rFonts w:ascii="Arial"/>
          <w:sz w:val="14"/>
        </w:rPr>
        <w:t xml:space="preserve">I am Muhammad Waqas, </w:t>
      </w:r>
      <w:proofErr w:type="spellStart"/>
      <w:r>
        <w:rPr>
          <w:rFonts w:ascii="Arial"/>
          <w:sz w:val="14"/>
        </w:rPr>
        <w:t>M.Phill</w:t>
      </w:r>
      <w:proofErr w:type="spellEnd"/>
      <w:r>
        <w:rPr>
          <w:rFonts w:ascii="Arial"/>
          <w:sz w:val="14"/>
        </w:rPr>
        <w:t xml:space="preserve"> Scholar from BZ University, </w:t>
      </w:r>
      <w:proofErr w:type="spellStart"/>
      <w:proofErr w:type="gramStart"/>
      <w:r>
        <w:rPr>
          <w:rFonts w:ascii="Arial"/>
          <w:sz w:val="14"/>
        </w:rPr>
        <w:t>Pakistan.</w:t>
      </w:r>
      <w:r w:rsidR="00464488">
        <w:rPr>
          <w:rFonts w:ascii="Arial"/>
          <w:sz w:val="14"/>
        </w:rPr>
        <w:t>expert</w:t>
      </w:r>
      <w:proofErr w:type="spellEnd"/>
      <w:proofErr w:type="gramEnd"/>
      <w:r w:rsidR="00464488">
        <w:rPr>
          <w:rFonts w:ascii="Arial"/>
          <w:sz w:val="14"/>
        </w:rPr>
        <w:t xml:space="preserve"> in botanical insecticides methodologies for Integrated Stored Grain Insect Pests Management as well as on Field Crop Insect Pests. I focused on making primary use of botanical insecticide in Pakistan rather than synthetic for IPM. This focus not only needed for reducing green-house emission of gases but also increase profit for farmers. My concern in my MS degree is towards synergistic effects of fungus along with biopesticide which provides greater results with less cost. Furthermore, I am interested to join global platform to not only share my work experiences but also to learn from senior experts with mutual discussion. </w:t>
      </w:r>
    </w:p>
    <w:p w:rsidR="00AE3E37" w:rsidRDefault="00A9710C">
      <w:pPr>
        <w:spacing w:before="62"/>
        <w:ind w:left="4217" w:right="4235"/>
        <w:jc w:val="center"/>
        <w:rPr>
          <w:rFonts w:ascii="Arial"/>
          <w:sz w:val="14"/>
        </w:rPr>
      </w:pPr>
      <w:r>
        <w:rPr>
          <w:rFonts w:ascii="Arial"/>
          <w:sz w:val="14"/>
        </w:rPr>
        <w:t xml:space="preserve">Email: </w:t>
      </w:r>
      <w:r w:rsidR="00464488">
        <w:rPr>
          <w:rFonts w:ascii="Arial"/>
          <w:sz w:val="14"/>
        </w:rPr>
        <w:t>waqasrana@live.com</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1FC05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422DD0" w:rsidRDefault="00422DD0">
      <w:pPr>
        <w:spacing w:before="39"/>
        <w:ind w:left="100"/>
        <w:rPr>
          <w:rFonts w:ascii="Minion Pro"/>
          <w:b/>
          <w:sz w:val="20"/>
        </w:rPr>
      </w:pPr>
    </w:p>
    <w:p w:rsidR="00AE3E37" w:rsidRPr="00B21A57" w:rsidRDefault="00A9710C">
      <w:pPr>
        <w:spacing w:before="39"/>
        <w:ind w:left="100"/>
        <w:rPr>
          <w:rFonts w:ascii="Minion Pro"/>
          <w:b/>
          <w:sz w:val="20"/>
        </w:rPr>
      </w:pPr>
      <w:r w:rsidRPr="00B21A57">
        <w:rPr>
          <w:rFonts w:ascii="Minion Pro"/>
          <w:b/>
          <w:sz w:val="20"/>
        </w:rPr>
        <w:lastRenderedPageBreak/>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p w:rsidR="00422DD0" w:rsidRDefault="00422DD0">
      <w:pPr>
        <w:pStyle w:val="BodyText"/>
        <w:spacing w:before="3"/>
        <w:rPr>
          <w:rFonts w:ascii="Minion Pro"/>
          <w:sz w:val="26"/>
        </w:rPr>
      </w:pPr>
      <w:r>
        <w:rPr>
          <w:rFonts w:ascii="Minion Pro"/>
          <w:sz w:val="26"/>
        </w:rPr>
        <w:t xml:space="preserve">The primary focus of my studies and research is to forms some different </w:t>
      </w:r>
      <w:proofErr w:type="spellStart"/>
      <w:r>
        <w:rPr>
          <w:rFonts w:ascii="Minion Pro"/>
          <w:sz w:val="26"/>
        </w:rPr>
        <w:t>biopesticides</w:t>
      </w:r>
      <w:proofErr w:type="spellEnd"/>
      <w:r>
        <w:rPr>
          <w:rFonts w:ascii="Minion Pro"/>
          <w:sz w:val="26"/>
        </w:rPr>
        <w:t xml:space="preserve"> to reduce global warming and human health hazards. I want to share every of my story on a global </w:t>
      </w:r>
      <w:proofErr w:type="spellStart"/>
      <w:r>
        <w:rPr>
          <w:rFonts w:ascii="Minion Pro"/>
          <w:sz w:val="26"/>
        </w:rPr>
        <w:t>plateform</w:t>
      </w:r>
      <w:proofErr w:type="spellEnd"/>
      <w:r>
        <w:rPr>
          <w:rFonts w:ascii="Minion Pro"/>
          <w:sz w:val="26"/>
        </w:rPr>
        <w:t>, where I may get chance to further accomplish my target goals.</w:t>
      </w:r>
      <w:bookmarkStart w:id="0" w:name="_GoBack"/>
      <w:bookmarkEnd w:id="0"/>
    </w:p>
    <w:sectPr w:rsidR="00422DD0"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79CE" w:rsidRDefault="001879CE">
      <w:r>
        <w:separator/>
      </w:r>
    </w:p>
  </w:endnote>
  <w:endnote w:type="continuationSeparator" w:id="0">
    <w:p w:rsidR="001879CE" w:rsidRDefault="001879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20002A87" w:usb1="80000000" w:usb2="00000008"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79CE" w:rsidRDefault="001879CE">
      <w:r>
        <w:separator/>
      </w:r>
    </w:p>
  </w:footnote>
  <w:footnote w:type="continuationSeparator" w:id="0">
    <w:p w:rsidR="001879CE" w:rsidRDefault="001879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879CE"/>
    <w:rsid w:val="002455EC"/>
    <w:rsid w:val="00292ED9"/>
    <w:rsid w:val="00404E5B"/>
    <w:rsid w:val="00414F7B"/>
    <w:rsid w:val="00422DD0"/>
    <w:rsid w:val="004355DC"/>
    <w:rsid w:val="00464488"/>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CC58D3"/>
  <w15:docId w15:val="{5C46A95A-0AA6-4521-AECD-0DFB90045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354</Words>
  <Characters>2023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Muhammad Waqas Rana</cp:lastModifiedBy>
  <cp:revision>2</cp:revision>
  <dcterms:created xsi:type="dcterms:W3CDTF">2018-03-14T16:14:00Z</dcterms:created>
  <dcterms:modified xsi:type="dcterms:W3CDTF">2018-03-14T16:14:00Z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