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59F" w:rsidRPr="00B76A06" w:rsidRDefault="007E0CAA" w:rsidP="00364966">
      <w:pPr>
        <w:spacing w:line="240" w:lineRule="auto"/>
        <w:rPr>
          <w:rFonts w:ascii="Times New Roman" w:hAnsi="Times New Roman" w:cs="Times New Roman"/>
          <w:b/>
          <w:sz w:val="18"/>
          <w:szCs w:val="18"/>
        </w:rPr>
      </w:pPr>
      <w:r w:rsidRPr="00B76A06">
        <w:rPr>
          <w:rFonts w:ascii="Times New Roman" w:hAnsi="Times New Roman" w:cs="Times New Roman"/>
          <w:b/>
          <w:sz w:val="18"/>
          <w:szCs w:val="18"/>
        </w:rPr>
        <w:t>Ph</w:t>
      </w:r>
      <w:r w:rsidR="008C46AC" w:rsidRPr="00B76A06">
        <w:rPr>
          <w:rFonts w:ascii="Times New Roman" w:hAnsi="Times New Roman" w:cs="Times New Roman"/>
          <w:b/>
          <w:sz w:val="18"/>
          <w:szCs w:val="18"/>
        </w:rPr>
        <w:t>osphorus help in improving the V</w:t>
      </w:r>
      <w:r w:rsidRPr="00B76A06">
        <w:rPr>
          <w:rFonts w:ascii="Times New Roman" w:hAnsi="Times New Roman" w:cs="Times New Roman"/>
          <w:b/>
          <w:sz w:val="18"/>
          <w:szCs w:val="18"/>
        </w:rPr>
        <w:t>ermidegradation of organic waste</w:t>
      </w:r>
    </w:p>
    <w:p w:rsidR="00DF04E3" w:rsidRPr="00B76A06" w:rsidRDefault="007E0CAA" w:rsidP="00364966">
      <w:pPr>
        <w:pStyle w:val="HTMLPreformatted"/>
        <w:rPr>
          <w:rFonts w:ascii="Times New Roman" w:hAnsi="Times New Roman" w:cs="Times New Roman"/>
          <w:iCs/>
          <w:sz w:val="18"/>
          <w:szCs w:val="18"/>
        </w:rPr>
      </w:pPr>
      <w:proofErr w:type="spellStart"/>
      <w:r w:rsidRPr="00B76A06">
        <w:rPr>
          <w:rFonts w:ascii="Times New Roman" w:hAnsi="Times New Roman" w:cs="Times New Roman"/>
          <w:iCs/>
          <w:sz w:val="18"/>
          <w:szCs w:val="18"/>
        </w:rPr>
        <w:t>Unuofin</w:t>
      </w:r>
      <w:proofErr w:type="spellEnd"/>
      <w:r w:rsidRPr="00B76A06">
        <w:rPr>
          <w:rFonts w:ascii="Times New Roman" w:hAnsi="Times New Roman" w:cs="Times New Roman"/>
          <w:iCs/>
          <w:sz w:val="18"/>
          <w:szCs w:val="18"/>
        </w:rPr>
        <w:t xml:space="preserve"> frank O</w:t>
      </w:r>
      <w:r w:rsidR="00435234" w:rsidRPr="00B76A06">
        <w:rPr>
          <w:rFonts w:ascii="Times New Roman" w:hAnsi="Times New Roman" w:cs="Times New Roman"/>
          <w:iCs/>
          <w:sz w:val="18"/>
          <w:szCs w:val="18"/>
        </w:rPr>
        <w:t xml:space="preserve"> (</w:t>
      </w:r>
      <w:r w:rsidRPr="00B76A06">
        <w:rPr>
          <w:rFonts w:ascii="Times New Roman" w:hAnsi="Times New Roman" w:cs="Times New Roman" w:hint="eastAsia"/>
          <w:iCs/>
          <w:sz w:val="18"/>
          <w:szCs w:val="18"/>
        </w:rPr>
        <w:t>Wa</w:t>
      </w:r>
      <w:r w:rsidRPr="00B76A06">
        <w:rPr>
          <w:rFonts w:ascii="Times New Roman" w:hAnsi="Times New Roman" w:cs="Times New Roman"/>
          <w:iCs/>
          <w:sz w:val="18"/>
          <w:szCs w:val="18"/>
        </w:rPr>
        <w:t>lter Sisulu University, South Africa</w:t>
      </w:r>
      <w:r w:rsidR="00435234" w:rsidRPr="00B76A06">
        <w:rPr>
          <w:rFonts w:ascii="Times New Roman" w:hAnsi="Times New Roman" w:cs="Times New Roman"/>
          <w:iCs/>
          <w:sz w:val="18"/>
          <w:szCs w:val="18"/>
        </w:rPr>
        <w:t>)</w:t>
      </w:r>
    </w:p>
    <w:p w:rsidR="00DF04E3" w:rsidRPr="00B76A06" w:rsidRDefault="007E0CAA" w:rsidP="00364966">
      <w:pPr>
        <w:pStyle w:val="HTMLPreformatted"/>
        <w:rPr>
          <w:rFonts w:ascii="Times New Roman" w:hAnsi="Times New Roman" w:cs="Times New Roman"/>
          <w:iCs/>
          <w:sz w:val="18"/>
          <w:szCs w:val="18"/>
        </w:rPr>
      </w:pPr>
      <w:proofErr w:type="spellStart"/>
      <w:r w:rsidRPr="00B76A06">
        <w:rPr>
          <w:rFonts w:ascii="Times New Roman" w:hAnsi="Times New Roman" w:cs="Times New Roman"/>
          <w:iCs/>
          <w:sz w:val="18"/>
          <w:szCs w:val="18"/>
        </w:rPr>
        <w:t>Siswana</w:t>
      </w:r>
      <w:proofErr w:type="spellEnd"/>
      <w:r w:rsidRPr="00B76A06">
        <w:rPr>
          <w:rFonts w:ascii="Times New Roman" w:hAnsi="Times New Roman" w:cs="Times New Roman"/>
          <w:iCs/>
          <w:sz w:val="18"/>
          <w:szCs w:val="18"/>
        </w:rPr>
        <w:t xml:space="preserve"> M</w:t>
      </w:r>
      <w:r w:rsidR="00435234" w:rsidRPr="00B76A06">
        <w:rPr>
          <w:rFonts w:ascii="Times New Roman" w:hAnsi="Times New Roman" w:cs="Times New Roman"/>
          <w:iCs/>
          <w:sz w:val="18"/>
          <w:szCs w:val="18"/>
        </w:rPr>
        <w:t xml:space="preserve"> (</w:t>
      </w:r>
      <w:r w:rsidRPr="00B76A06">
        <w:rPr>
          <w:rFonts w:ascii="Times New Roman" w:hAnsi="Times New Roman" w:cs="Times New Roman" w:hint="eastAsia"/>
          <w:iCs/>
          <w:sz w:val="18"/>
          <w:szCs w:val="18"/>
          <w:lang w:val="en-IN"/>
        </w:rPr>
        <w:t>Wa</w:t>
      </w:r>
      <w:r w:rsidRPr="00B76A06">
        <w:rPr>
          <w:rFonts w:ascii="Times New Roman" w:hAnsi="Times New Roman" w:cs="Times New Roman"/>
          <w:iCs/>
          <w:sz w:val="18"/>
          <w:szCs w:val="18"/>
          <w:lang w:val="en-IN"/>
        </w:rPr>
        <w:t>lter Sisulu University, South Africa</w:t>
      </w:r>
      <w:r w:rsidR="00435234" w:rsidRPr="00B76A06">
        <w:rPr>
          <w:rFonts w:ascii="Times New Roman" w:hAnsi="Times New Roman" w:cs="Times New Roman"/>
          <w:iCs/>
          <w:sz w:val="18"/>
          <w:szCs w:val="18"/>
        </w:rPr>
        <w:t>)</w:t>
      </w:r>
    </w:p>
    <w:p w:rsidR="00DF04E3" w:rsidRDefault="00DF04E3" w:rsidP="00364966">
      <w:pPr>
        <w:pStyle w:val="HTMLPreformatted"/>
        <w:tabs>
          <w:tab w:val="left" w:pos="4374"/>
        </w:tabs>
        <w:jc w:val="both"/>
        <w:rPr>
          <w:rFonts w:ascii="Times New Roman" w:hAnsi="Times New Roman" w:cs="Times New Roman"/>
          <w:sz w:val="24"/>
        </w:rPr>
      </w:pPr>
    </w:p>
    <w:p w:rsidR="00364966" w:rsidRDefault="00364966" w:rsidP="00A82E07">
      <w:pPr>
        <w:pStyle w:val="HTMLPreformatted"/>
        <w:jc w:val="both"/>
        <w:rPr>
          <w:rFonts w:ascii="Times New Roman" w:hAnsi="Times New Roman" w:cs="Times New Roman"/>
          <w:color w:val="FF0000"/>
          <w:sz w:val="18"/>
          <w:szCs w:val="18"/>
        </w:rPr>
        <w:sectPr w:rsidR="00364966">
          <w:headerReference w:type="default" r:id="rId6"/>
          <w:pgSz w:w="11906" w:h="16838"/>
          <w:pgMar w:top="1440" w:right="1440" w:bottom="1440" w:left="1440" w:header="708" w:footer="708" w:gutter="0"/>
          <w:cols w:space="708"/>
          <w:docGrid w:linePitch="360"/>
        </w:sectPr>
      </w:pPr>
    </w:p>
    <w:p w:rsidR="00A82E07" w:rsidRPr="003E7288" w:rsidRDefault="00A82E07" w:rsidP="00A82E07">
      <w:pPr>
        <w:pStyle w:val="HTMLPreformatted"/>
        <w:jc w:val="both"/>
        <w:rPr>
          <w:rFonts w:ascii="Times New Roman" w:hAnsi="Times New Roman" w:cs="Times New Roman"/>
          <w:sz w:val="18"/>
          <w:szCs w:val="18"/>
        </w:rPr>
      </w:pPr>
      <w:r w:rsidRPr="003E7288">
        <w:rPr>
          <w:rFonts w:ascii="Times New Roman" w:hAnsi="Times New Roman" w:cs="Times New Roman"/>
          <w:color w:val="FF0000"/>
          <w:sz w:val="18"/>
          <w:szCs w:val="18"/>
        </w:rPr>
        <w:t>ABSTRA</w:t>
      </w:r>
      <w:r w:rsidR="007E0CAA" w:rsidRPr="003E7288">
        <w:rPr>
          <w:rFonts w:ascii="Times New Roman" w:hAnsi="Times New Roman" w:cs="Times New Roman"/>
          <w:color w:val="FF0000"/>
          <w:sz w:val="18"/>
          <w:szCs w:val="18"/>
        </w:rPr>
        <w:t>CT</w:t>
      </w:r>
      <w:r w:rsidR="007E0CAA" w:rsidRPr="003E7288">
        <w:rPr>
          <w:rFonts w:ascii="Times New Roman" w:hAnsi="Times New Roman" w:cs="Times New Roman"/>
          <w:sz w:val="18"/>
          <w:szCs w:val="18"/>
        </w:rPr>
        <w:t xml:space="preserve"> </w:t>
      </w:r>
    </w:p>
    <w:p w:rsidR="00A82E07" w:rsidRPr="0026732D" w:rsidRDefault="008C46AC" w:rsidP="00A82E07">
      <w:pPr>
        <w:pStyle w:val="HTMLPreformatted"/>
        <w:jc w:val="both"/>
        <w:rPr>
          <w:rFonts w:ascii="Times New Roman" w:hAnsi="Times New Roman" w:cs="Times New Roman"/>
          <w:color w:val="auto"/>
          <w:sz w:val="18"/>
          <w:szCs w:val="18"/>
        </w:rPr>
      </w:pPr>
      <w:r w:rsidRPr="0026732D">
        <w:rPr>
          <w:rFonts w:ascii="Times New Roman" w:hAnsi="Times New Roman" w:cs="Times New Roman"/>
          <w:color w:val="auto"/>
          <w:sz w:val="18"/>
          <w:szCs w:val="18"/>
        </w:rPr>
        <w:t xml:space="preserve">Statement of the Problem: </w:t>
      </w:r>
      <w:r w:rsidR="00A82E07" w:rsidRPr="0026732D">
        <w:rPr>
          <w:rFonts w:ascii="Times New Roman" w:hAnsi="Times New Roman" w:cs="Times New Roman"/>
          <w:color w:val="auto"/>
          <w:sz w:val="18"/>
          <w:szCs w:val="18"/>
        </w:rPr>
        <w:t xml:space="preserve">Results from previous research have shown that waste materials used for composting in their original form have poor plant nutrients. Rock phosphate addition improved their decomposition as well as increased the N and P contents of vermicomposts. But, the element in RP accountable for quick waste decomposition is unknown. This study seek to find out the element in RP causing quick waste </w:t>
      </w:r>
      <w:r w:rsidR="003E7288" w:rsidRPr="0026732D">
        <w:rPr>
          <w:rFonts w:ascii="Times New Roman" w:hAnsi="Times New Roman" w:cs="Times New Roman"/>
          <w:color w:val="auto"/>
          <w:sz w:val="18"/>
          <w:szCs w:val="18"/>
        </w:rPr>
        <w:t>decomposition.  Methodology</w:t>
      </w:r>
      <w:r w:rsidRPr="0026732D">
        <w:rPr>
          <w:rFonts w:ascii="Times New Roman" w:hAnsi="Times New Roman" w:cs="Times New Roman"/>
          <w:color w:val="auto"/>
          <w:sz w:val="18"/>
          <w:szCs w:val="18"/>
        </w:rPr>
        <w:t xml:space="preserve">: </w:t>
      </w:r>
      <w:r w:rsidR="00A82E07" w:rsidRPr="0026732D">
        <w:rPr>
          <w:rFonts w:ascii="Times New Roman" w:hAnsi="Times New Roman" w:cs="Times New Roman"/>
          <w:color w:val="auto"/>
          <w:sz w:val="18"/>
          <w:szCs w:val="18"/>
        </w:rPr>
        <w:t>To achieve a C: N ratio of 30, feedstock weighing 5 kg by mixing 2.16 kg shredded waste paper and 2.84 kg cow dung with water and then enriched with (1 % P) in the form of RP, triple superphosphate (TSP), phosphoric acid (PHA) and Ca in the form of CaCl</w:t>
      </w:r>
      <w:r w:rsidR="00A82E07" w:rsidRPr="0026732D">
        <w:rPr>
          <w:rFonts w:ascii="Times New Roman" w:hAnsi="Times New Roman" w:cs="Times New Roman"/>
          <w:color w:val="auto"/>
          <w:sz w:val="18"/>
          <w:szCs w:val="18"/>
          <w:vertAlign w:val="subscript"/>
        </w:rPr>
        <w:t>2</w:t>
      </w:r>
      <w:r w:rsidR="00A82E07" w:rsidRPr="0026732D">
        <w:rPr>
          <w:rFonts w:ascii="Times New Roman" w:hAnsi="Times New Roman" w:cs="Times New Roman"/>
          <w:color w:val="auto"/>
          <w:sz w:val="18"/>
          <w:szCs w:val="18"/>
        </w:rPr>
        <w:t xml:space="preserve"> at the level supplied by RP. After mixing, they were loaded into vemireactors and inoculated with matured earthworms at a stocking density of 12.5 g worms kg-1 feed for the entire 56 days. The decomposition of the mixtures was then monitored by measuring maturity parameters. Scanning electron microscopy (SEM) was used to assess morphological properties and a germination test for phyto-toxicity.</w:t>
      </w:r>
      <w:r w:rsidR="00C64AC5" w:rsidRPr="0026732D">
        <w:rPr>
          <w:rFonts w:ascii="Times New Roman" w:hAnsi="Times New Roman" w:cs="Times New Roman"/>
          <w:color w:val="auto"/>
          <w:sz w:val="18"/>
          <w:szCs w:val="18"/>
        </w:rPr>
        <w:t xml:space="preserve"> </w:t>
      </w:r>
      <w:r w:rsidRPr="0026732D">
        <w:rPr>
          <w:rFonts w:ascii="Times New Roman" w:hAnsi="Times New Roman" w:cs="Times New Roman"/>
          <w:color w:val="auto"/>
          <w:sz w:val="18"/>
          <w:szCs w:val="18"/>
        </w:rPr>
        <w:t xml:space="preserve">Conclusion and Significance: </w:t>
      </w:r>
      <w:r w:rsidR="00A82E07" w:rsidRPr="0026732D">
        <w:rPr>
          <w:rFonts w:ascii="Times New Roman" w:hAnsi="Times New Roman" w:cs="Times New Roman"/>
          <w:color w:val="auto"/>
          <w:sz w:val="18"/>
          <w:szCs w:val="18"/>
        </w:rPr>
        <w:t xml:space="preserve"> Results showed that TSP caused greater and faster decomposition of the waste than RP while Ca- source had the least effect. Where TSP was applied, C: N ratio of 12 was achieved within 28 days while RP, PHA and CaCl</w:t>
      </w:r>
      <w:r w:rsidR="00A82E07" w:rsidRPr="0026732D">
        <w:rPr>
          <w:rFonts w:ascii="Times New Roman" w:hAnsi="Times New Roman" w:cs="Times New Roman"/>
          <w:color w:val="auto"/>
          <w:sz w:val="18"/>
          <w:szCs w:val="18"/>
          <w:vertAlign w:val="subscript"/>
        </w:rPr>
        <w:t>2</w:t>
      </w:r>
      <w:r w:rsidR="00A82E07" w:rsidRPr="0026732D">
        <w:rPr>
          <w:rFonts w:ascii="Times New Roman" w:hAnsi="Times New Roman" w:cs="Times New Roman"/>
          <w:color w:val="auto"/>
          <w:sz w:val="18"/>
          <w:szCs w:val="18"/>
        </w:rPr>
        <w:t xml:space="preserve"> needed 42, 56 and more than 56 days, respectively. </w:t>
      </w:r>
    </w:p>
    <w:p w:rsidR="00C64AC5" w:rsidRDefault="00A82E07" w:rsidP="00C64AC5">
      <w:pPr>
        <w:pStyle w:val="HTMLPreformatted"/>
        <w:jc w:val="both"/>
        <w:rPr>
          <w:rFonts w:ascii="Times New Roman" w:hAnsi="Times New Roman" w:cs="Times New Roman"/>
          <w:sz w:val="18"/>
          <w:szCs w:val="18"/>
        </w:rPr>
      </w:pPr>
      <w:r w:rsidRPr="00C64AC5">
        <w:rPr>
          <w:rFonts w:ascii="Times New Roman" w:hAnsi="Times New Roman" w:cs="Times New Roman"/>
          <w:sz w:val="18"/>
          <w:szCs w:val="18"/>
        </w:rPr>
        <w:t>The results demonstrated that phosphorus and not calcium is responsible for waste decomposition. The effectiveness of added P is linked to its ability to stimulate microbial growth, reduce C: N ratio, increase humification.</w:t>
      </w:r>
    </w:p>
    <w:p w:rsidR="003E7288" w:rsidRPr="003E7288" w:rsidRDefault="003E7288" w:rsidP="00C64AC5">
      <w:pPr>
        <w:pStyle w:val="HTMLPreformatted"/>
        <w:jc w:val="both"/>
        <w:rPr>
          <w:rFonts w:ascii="Times New Roman" w:hAnsi="Times New Roman" w:cs="Times New Roman"/>
          <w:color w:val="FF0000"/>
          <w:sz w:val="18"/>
          <w:szCs w:val="18"/>
        </w:rPr>
      </w:pPr>
      <w:r w:rsidRPr="003E7288">
        <w:rPr>
          <w:rFonts w:ascii="Times New Roman" w:hAnsi="Times New Roman" w:cs="Times New Roman"/>
          <w:color w:val="FF0000"/>
          <w:sz w:val="18"/>
          <w:szCs w:val="18"/>
        </w:rPr>
        <w:t>Images</w:t>
      </w:r>
    </w:p>
    <w:p w:rsidR="00C64AC5" w:rsidRPr="00C64AC5" w:rsidRDefault="00C64AC5" w:rsidP="00C64AC5">
      <w:pPr>
        <w:pStyle w:val="HTMLPreformatted"/>
        <w:jc w:val="both"/>
        <w:rPr>
          <w:rFonts w:ascii="Times New Roman" w:hAnsi="Times New Roman" w:cs="Times New Roman"/>
          <w:sz w:val="18"/>
          <w:szCs w:val="18"/>
          <w:lang w:val="en-US"/>
        </w:rPr>
      </w:pPr>
      <w:r w:rsidRPr="003E7288">
        <w:rPr>
          <w:rFonts w:ascii="Times New Roman" w:hAnsi="Times New Roman" w:cs="Times New Roman"/>
          <w:sz w:val="16"/>
          <w:szCs w:val="16"/>
          <w:lang w:val="en-ZA"/>
        </w:rPr>
        <w:drawing>
          <wp:inline distT="0" distB="0" distL="0" distR="0" wp14:anchorId="1DFA06DA" wp14:editId="1BE590F2">
            <wp:extent cx="2028825" cy="1847850"/>
            <wp:effectExtent l="0" t="0" r="9525"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C64AC5">
        <w:rPr>
          <w:rFonts w:ascii="Times New Roman" w:hAnsi="Times New Roman" w:cs="Times New Roman"/>
          <w:sz w:val="18"/>
          <w:szCs w:val="18"/>
          <w:lang w:val="en-US"/>
        </w:rPr>
        <w:t xml:space="preserve"> </w:t>
      </w:r>
      <w:r w:rsidRPr="003E7288">
        <w:rPr>
          <w:rFonts w:ascii="Times New Roman" w:hAnsi="Times New Roman" w:cs="Times New Roman"/>
          <w:sz w:val="16"/>
          <w:szCs w:val="16"/>
          <w:lang w:val="en-ZA"/>
        </w:rPr>
        <w:drawing>
          <wp:inline distT="0" distB="0" distL="0" distR="0" wp14:anchorId="50F64CC9" wp14:editId="13EC8FB1">
            <wp:extent cx="2057400" cy="184785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64966" w:rsidRDefault="00364966" w:rsidP="00C64AC5">
      <w:pPr>
        <w:pStyle w:val="HTMLPreformatted"/>
        <w:jc w:val="both"/>
        <w:rPr>
          <w:rFonts w:ascii="Times New Roman" w:hAnsi="Times New Roman" w:cs="Times New Roman"/>
          <w:sz w:val="18"/>
          <w:szCs w:val="18"/>
          <w:lang w:val="en-US"/>
        </w:rPr>
      </w:pPr>
    </w:p>
    <w:p w:rsidR="00C64AC5" w:rsidRPr="00C64AC5" w:rsidRDefault="00C64AC5" w:rsidP="00C64AC5">
      <w:pPr>
        <w:pStyle w:val="HTMLPreformatted"/>
        <w:jc w:val="both"/>
        <w:rPr>
          <w:rFonts w:ascii="Times New Roman" w:hAnsi="Times New Roman" w:cs="Times New Roman"/>
          <w:sz w:val="18"/>
          <w:szCs w:val="18"/>
          <w:lang w:val="en-US"/>
        </w:rPr>
      </w:pPr>
      <w:r w:rsidRPr="00C64AC5">
        <w:rPr>
          <w:rFonts w:ascii="Times New Roman" w:hAnsi="Times New Roman" w:cs="Times New Roman"/>
          <w:sz w:val="18"/>
          <w:szCs w:val="18"/>
          <w:lang w:val="en-US"/>
        </w:rPr>
        <w:t xml:space="preserve"> </w:t>
      </w:r>
      <w:r w:rsidRPr="00C64AC5">
        <w:rPr>
          <w:rFonts w:ascii="Times New Roman" w:hAnsi="Times New Roman" w:cs="Times New Roman"/>
          <w:b/>
          <w:bCs/>
          <w:sz w:val="18"/>
          <w:szCs w:val="18"/>
        </w:rPr>
        <w:t>Effects of P and Ca sources on inorganic nitrogen dynamics</w:t>
      </w:r>
    </w:p>
    <w:p w:rsidR="0026732D" w:rsidRDefault="003E7288" w:rsidP="0026732D">
      <w:pPr>
        <w:pStyle w:val="HTMLPreformatted"/>
        <w:jc w:val="both"/>
        <w:rPr>
          <w:rFonts w:ascii="Times New Roman" w:hAnsi="Times New Roman" w:cs="Times New Roman"/>
          <w:color w:val="FF0000"/>
          <w:sz w:val="18"/>
          <w:szCs w:val="18"/>
        </w:rPr>
      </w:pPr>
      <w:r w:rsidRPr="003E7288">
        <w:rPr>
          <w:rFonts w:ascii="Times New Roman" w:hAnsi="Times New Roman" w:cs="Times New Roman"/>
          <w:color w:val="FF0000"/>
          <w:sz w:val="18"/>
          <w:szCs w:val="18"/>
        </w:rPr>
        <w:t>Recent Publications</w:t>
      </w:r>
      <w:r>
        <w:rPr>
          <w:rFonts w:ascii="Times New Roman" w:hAnsi="Times New Roman" w:cs="Times New Roman"/>
          <w:color w:val="FF0000"/>
          <w:sz w:val="18"/>
          <w:szCs w:val="18"/>
        </w:rPr>
        <w:t xml:space="preserve">: </w:t>
      </w:r>
    </w:p>
    <w:p w:rsidR="00C64AC5" w:rsidRDefault="0026732D" w:rsidP="0026732D">
      <w:pPr>
        <w:pStyle w:val="HTMLPreformatted"/>
        <w:jc w:val="both"/>
        <w:rPr>
          <w:rFonts w:ascii="Times New Roman" w:hAnsi="Times New Roman" w:cs="Times New Roman"/>
          <w:color w:val="auto"/>
          <w:sz w:val="18"/>
          <w:szCs w:val="18"/>
          <w:lang w:val="en-US"/>
        </w:rPr>
      </w:pPr>
      <w:r w:rsidRPr="0026732D">
        <w:rPr>
          <w:rFonts w:ascii="Times New Roman" w:hAnsi="Times New Roman" w:cs="Times New Roman"/>
          <w:color w:val="auto"/>
          <w:sz w:val="18"/>
          <w:szCs w:val="18"/>
        </w:rPr>
        <w:t xml:space="preserve">(1). </w:t>
      </w:r>
      <w:proofErr w:type="spellStart"/>
      <w:r w:rsidRPr="0026732D">
        <w:rPr>
          <w:rFonts w:ascii="Times New Roman" w:hAnsi="Times New Roman" w:cs="Times New Roman"/>
          <w:color w:val="auto"/>
          <w:sz w:val="18"/>
          <w:szCs w:val="18"/>
          <w:lang w:val="en-US"/>
        </w:rPr>
        <w:t>Unuofin</w:t>
      </w:r>
      <w:proofErr w:type="spellEnd"/>
      <w:r w:rsidRPr="0026732D">
        <w:rPr>
          <w:rFonts w:ascii="Times New Roman" w:hAnsi="Times New Roman" w:cs="Times New Roman"/>
          <w:color w:val="auto"/>
          <w:sz w:val="18"/>
          <w:szCs w:val="18"/>
          <w:lang w:val="en-US"/>
        </w:rPr>
        <w:t xml:space="preserve">, F.O., &amp; </w:t>
      </w:r>
      <w:proofErr w:type="spellStart"/>
      <w:r w:rsidRPr="0026732D">
        <w:rPr>
          <w:rFonts w:ascii="Times New Roman" w:hAnsi="Times New Roman" w:cs="Times New Roman"/>
          <w:color w:val="auto"/>
          <w:sz w:val="18"/>
          <w:szCs w:val="18"/>
          <w:lang w:val="en-US"/>
        </w:rPr>
        <w:t>Mnkeni</w:t>
      </w:r>
      <w:proofErr w:type="spellEnd"/>
      <w:r w:rsidRPr="0026732D">
        <w:rPr>
          <w:rFonts w:ascii="Times New Roman" w:hAnsi="Times New Roman" w:cs="Times New Roman"/>
          <w:color w:val="auto"/>
          <w:sz w:val="18"/>
          <w:szCs w:val="18"/>
          <w:lang w:val="en-US"/>
        </w:rPr>
        <w:t xml:space="preserve">, PNS. 2014. Optimization of </w:t>
      </w:r>
      <w:proofErr w:type="spellStart"/>
      <w:r w:rsidRPr="0026732D">
        <w:rPr>
          <w:rFonts w:ascii="Times New Roman" w:hAnsi="Times New Roman" w:cs="Times New Roman"/>
          <w:color w:val="auto"/>
          <w:sz w:val="18"/>
          <w:szCs w:val="18"/>
          <w:lang w:val="en-US"/>
        </w:rPr>
        <w:t>Eisenia</w:t>
      </w:r>
      <w:proofErr w:type="spellEnd"/>
      <w:r w:rsidRPr="0026732D">
        <w:rPr>
          <w:rFonts w:ascii="Times New Roman" w:hAnsi="Times New Roman" w:cs="Times New Roman"/>
          <w:color w:val="auto"/>
          <w:sz w:val="18"/>
          <w:szCs w:val="18"/>
          <w:lang w:val="en-US"/>
        </w:rPr>
        <w:t xml:space="preserve"> </w:t>
      </w:r>
      <w:proofErr w:type="spellStart"/>
      <w:r w:rsidRPr="0026732D">
        <w:rPr>
          <w:rFonts w:ascii="Times New Roman" w:hAnsi="Times New Roman" w:cs="Times New Roman"/>
          <w:color w:val="auto"/>
          <w:sz w:val="18"/>
          <w:szCs w:val="18"/>
          <w:lang w:val="en-US"/>
        </w:rPr>
        <w:t>fetida</w:t>
      </w:r>
      <w:proofErr w:type="spellEnd"/>
      <w:r w:rsidRPr="0026732D">
        <w:rPr>
          <w:rFonts w:ascii="Times New Roman" w:hAnsi="Times New Roman" w:cs="Times New Roman"/>
          <w:color w:val="auto"/>
          <w:sz w:val="18"/>
          <w:szCs w:val="18"/>
          <w:lang w:val="en-US"/>
        </w:rPr>
        <w:t xml:space="preserve"> Stocking Density for the bioconversion of rock phosphate enriched cow-dung –waste paper mixtures, Journal of Waste</w:t>
      </w:r>
      <w:r>
        <w:rPr>
          <w:rFonts w:ascii="Times New Roman" w:hAnsi="Times New Roman" w:cs="Times New Roman"/>
          <w:color w:val="auto"/>
          <w:sz w:val="18"/>
          <w:szCs w:val="18"/>
          <w:lang w:val="en-US"/>
        </w:rPr>
        <w:t xml:space="preserve"> Managementdx.doi.org/10.1016/j </w:t>
      </w:r>
      <w:r w:rsidRPr="0026732D">
        <w:rPr>
          <w:rFonts w:ascii="Times New Roman" w:hAnsi="Times New Roman" w:cs="Times New Roman"/>
          <w:color w:val="auto"/>
          <w:sz w:val="18"/>
          <w:szCs w:val="18"/>
          <w:lang w:val="en-US"/>
        </w:rPr>
        <w:t>.wasman.2014.05.018</w:t>
      </w:r>
      <w:r>
        <w:rPr>
          <w:rFonts w:ascii="Times New Roman" w:hAnsi="Times New Roman" w:cs="Times New Roman"/>
          <w:color w:val="auto"/>
          <w:sz w:val="18"/>
          <w:szCs w:val="18"/>
          <w:lang w:val="en-US"/>
        </w:rPr>
        <w:t>.</w:t>
      </w:r>
    </w:p>
    <w:p w:rsidR="0026732D" w:rsidRPr="0026732D" w:rsidRDefault="0026732D" w:rsidP="0026732D">
      <w:pPr>
        <w:pStyle w:val="HTMLPreformatted"/>
        <w:jc w:val="both"/>
        <w:rPr>
          <w:rFonts w:ascii="Times New Roman" w:hAnsi="Times New Roman" w:cs="Times New Roman"/>
          <w:sz w:val="18"/>
          <w:szCs w:val="18"/>
          <w:lang w:val="en-US"/>
        </w:rPr>
      </w:pPr>
      <w:r>
        <w:rPr>
          <w:rFonts w:ascii="Times New Roman" w:hAnsi="Times New Roman" w:cs="Times New Roman"/>
          <w:color w:val="auto"/>
          <w:sz w:val="18"/>
          <w:szCs w:val="18"/>
          <w:lang w:val="en-US"/>
        </w:rPr>
        <w:t xml:space="preserve">(2). </w:t>
      </w:r>
      <w:proofErr w:type="spellStart"/>
      <w:r w:rsidRPr="0026732D">
        <w:rPr>
          <w:rFonts w:ascii="Times New Roman" w:hAnsi="Times New Roman" w:cs="Times New Roman"/>
          <w:sz w:val="18"/>
          <w:szCs w:val="18"/>
          <w:lang w:val="en-US"/>
        </w:rPr>
        <w:t>Unuofin</w:t>
      </w:r>
      <w:proofErr w:type="spellEnd"/>
      <w:r w:rsidRPr="0026732D">
        <w:rPr>
          <w:rFonts w:ascii="Times New Roman" w:hAnsi="Times New Roman" w:cs="Times New Roman"/>
          <w:sz w:val="18"/>
          <w:szCs w:val="18"/>
          <w:lang w:val="en-US"/>
        </w:rPr>
        <w:t xml:space="preserve"> F.O; M. </w:t>
      </w:r>
      <w:proofErr w:type="spellStart"/>
      <w:r w:rsidRPr="0026732D">
        <w:rPr>
          <w:rFonts w:ascii="Times New Roman" w:hAnsi="Times New Roman" w:cs="Times New Roman"/>
          <w:sz w:val="18"/>
          <w:szCs w:val="18"/>
          <w:lang w:val="en-US"/>
        </w:rPr>
        <w:t>Siswana</w:t>
      </w:r>
      <w:proofErr w:type="spellEnd"/>
      <w:r w:rsidRPr="0026732D">
        <w:rPr>
          <w:rFonts w:ascii="Times New Roman" w:hAnsi="Times New Roman" w:cs="Times New Roman"/>
          <w:sz w:val="18"/>
          <w:szCs w:val="18"/>
          <w:lang w:val="en-US"/>
        </w:rPr>
        <w:t xml:space="preserve"> and </w:t>
      </w:r>
      <w:proofErr w:type="spellStart"/>
      <w:r w:rsidRPr="0026732D">
        <w:rPr>
          <w:rFonts w:ascii="Times New Roman" w:hAnsi="Times New Roman" w:cs="Times New Roman"/>
          <w:sz w:val="18"/>
          <w:szCs w:val="18"/>
          <w:lang w:val="en-US"/>
        </w:rPr>
        <w:t>Cishe.E.N</w:t>
      </w:r>
      <w:proofErr w:type="spellEnd"/>
      <w:r w:rsidRPr="0026732D">
        <w:rPr>
          <w:rFonts w:ascii="Times New Roman" w:hAnsi="Times New Roman" w:cs="Times New Roman"/>
          <w:sz w:val="18"/>
          <w:szCs w:val="18"/>
          <w:lang w:val="en-US"/>
        </w:rPr>
        <w:t>.</w:t>
      </w:r>
      <w:r w:rsidR="00364966">
        <w:rPr>
          <w:rFonts w:ascii="Times New Roman" w:hAnsi="Times New Roman" w:cs="Times New Roman"/>
          <w:sz w:val="18"/>
          <w:szCs w:val="18"/>
          <w:lang w:val="en-US"/>
        </w:rPr>
        <w:t xml:space="preserve"> 2016.</w:t>
      </w:r>
      <w:r w:rsidRPr="0026732D">
        <w:rPr>
          <w:rFonts w:ascii="Times New Roman" w:hAnsi="Times New Roman" w:cs="Times New Roman"/>
          <w:sz w:val="18"/>
          <w:szCs w:val="18"/>
          <w:lang w:val="en-US"/>
        </w:rPr>
        <w:t xml:space="preserve"> Enhancing rock phosphate integration rate for fast bio-transformation of cow-dung waste-paper mixtures to organic fertilizer. Springer plus </w:t>
      </w:r>
      <w:proofErr w:type="spellStart"/>
      <w:r w:rsidRPr="0026732D">
        <w:rPr>
          <w:rFonts w:ascii="Times New Roman" w:hAnsi="Times New Roman" w:cs="Times New Roman"/>
          <w:sz w:val="18"/>
          <w:szCs w:val="18"/>
          <w:lang w:val="en-US"/>
        </w:rPr>
        <w:t>journal.</w:t>
      </w:r>
      <w:r w:rsidRPr="0026732D">
        <w:rPr>
          <w:rFonts w:ascii="Times New Roman" w:hAnsi="Times New Roman" w:cs="Times New Roman"/>
          <w:b/>
          <w:sz w:val="18"/>
          <w:szCs w:val="18"/>
          <w:lang w:val="en-US"/>
        </w:rPr>
        <w:t>DOI</w:t>
      </w:r>
      <w:proofErr w:type="spellEnd"/>
      <w:r w:rsidRPr="0026732D">
        <w:rPr>
          <w:rFonts w:ascii="Times New Roman" w:hAnsi="Times New Roman" w:cs="Times New Roman"/>
          <w:b/>
          <w:sz w:val="18"/>
          <w:szCs w:val="18"/>
          <w:lang w:val="en-US"/>
        </w:rPr>
        <w:t>:</w:t>
      </w:r>
      <w:r w:rsidRPr="0026732D">
        <w:rPr>
          <w:rFonts w:ascii="Times New Roman" w:hAnsi="Times New Roman" w:cs="Times New Roman"/>
          <w:sz w:val="18"/>
          <w:szCs w:val="18"/>
          <w:lang w:val="en-US"/>
        </w:rPr>
        <w:t xml:space="preserve"> 10.1186/s40064-016-3497-2</w:t>
      </w:r>
    </w:p>
    <w:p w:rsidR="00364966" w:rsidRPr="00B76A06" w:rsidRDefault="0026732D" w:rsidP="00B76A06">
      <w:pPr>
        <w:pStyle w:val="HTMLPreformatted"/>
        <w:jc w:val="both"/>
        <w:rPr>
          <w:rFonts w:ascii="Times New Roman" w:hAnsi="Times New Roman" w:cs="Times New Roman"/>
          <w:sz w:val="18"/>
          <w:szCs w:val="18"/>
          <w:lang w:val="en-US"/>
        </w:rPr>
        <w:sectPr w:rsidR="00364966" w:rsidRPr="00B76A06" w:rsidSect="00364966">
          <w:type w:val="continuous"/>
          <w:pgSz w:w="11906" w:h="16838"/>
          <w:pgMar w:top="1440" w:right="1440" w:bottom="1440" w:left="1440" w:header="708" w:footer="708" w:gutter="0"/>
          <w:cols w:num="2" w:space="708"/>
          <w:docGrid w:linePitch="360"/>
        </w:sectPr>
      </w:pPr>
      <w:r>
        <w:rPr>
          <w:rFonts w:ascii="Times New Roman" w:hAnsi="Times New Roman" w:cs="Times New Roman"/>
          <w:color w:val="auto"/>
          <w:sz w:val="18"/>
          <w:szCs w:val="18"/>
          <w:lang w:val="en-US"/>
        </w:rPr>
        <w:t xml:space="preserve">(3). </w:t>
      </w:r>
      <w:proofErr w:type="spellStart"/>
      <w:r w:rsidRPr="0026732D">
        <w:rPr>
          <w:rFonts w:ascii="Times New Roman" w:hAnsi="Times New Roman" w:cs="Times New Roman"/>
          <w:sz w:val="18"/>
          <w:szCs w:val="18"/>
          <w:lang w:val="en-US"/>
        </w:rPr>
        <w:t>Unuofin</w:t>
      </w:r>
      <w:proofErr w:type="spellEnd"/>
      <w:r w:rsidRPr="0026732D">
        <w:rPr>
          <w:rFonts w:ascii="Times New Roman" w:hAnsi="Times New Roman" w:cs="Times New Roman"/>
          <w:sz w:val="18"/>
          <w:szCs w:val="18"/>
          <w:lang w:val="en-US"/>
        </w:rPr>
        <w:t>, Frank-</w:t>
      </w:r>
      <w:proofErr w:type="spellStart"/>
      <w:r w:rsidRPr="0026732D">
        <w:rPr>
          <w:rFonts w:ascii="Times New Roman" w:hAnsi="Times New Roman" w:cs="Times New Roman"/>
          <w:sz w:val="18"/>
          <w:szCs w:val="18"/>
          <w:lang w:val="en-US"/>
        </w:rPr>
        <w:t>Oshioname</w:t>
      </w:r>
      <w:proofErr w:type="spellEnd"/>
      <w:r w:rsidRPr="0026732D">
        <w:rPr>
          <w:rFonts w:ascii="Times New Roman" w:hAnsi="Times New Roman" w:cs="Times New Roman"/>
          <w:sz w:val="18"/>
          <w:szCs w:val="18"/>
          <w:lang w:val="en-US"/>
        </w:rPr>
        <w:t xml:space="preserve">; </w:t>
      </w:r>
      <w:proofErr w:type="spellStart"/>
      <w:r w:rsidRPr="0026732D">
        <w:rPr>
          <w:rFonts w:ascii="Times New Roman" w:hAnsi="Times New Roman" w:cs="Times New Roman"/>
          <w:sz w:val="18"/>
          <w:szCs w:val="18"/>
          <w:lang w:val="en-US"/>
        </w:rPr>
        <w:t>Akinrinde</w:t>
      </w:r>
      <w:proofErr w:type="spellEnd"/>
      <w:r w:rsidRPr="0026732D">
        <w:rPr>
          <w:rFonts w:ascii="Times New Roman" w:hAnsi="Times New Roman" w:cs="Times New Roman"/>
          <w:sz w:val="18"/>
          <w:szCs w:val="18"/>
          <w:lang w:val="en-US"/>
        </w:rPr>
        <w:t>, Ezekiel-</w:t>
      </w:r>
      <w:proofErr w:type="spellStart"/>
      <w:r w:rsidRPr="0026732D">
        <w:rPr>
          <w:rFonts w:ascii="Times New Roman" w:hAnsi="Times New Roman" w:cs="Times New Roman"/>
          <w:sz w:val="18"/>
          <w:szCs w:val="18"/>
          <w:lang w:val="en-US"/>
        </w:rPr>
        <w:t>Akinkunmi</w:t>
      </w:r>
      <w:proofErr w:type="spellEnd"/>
      <w:r w:rsidRPr="0026732D">
        <w:rPr>
          <w:rFonts w:ascii="Times New Roman" w:hAnsi="Times New Roman" w:cs="Times New Roman"/>
          <w:sz w:val="18"/>
          <w:szCs w:val="18"/>
          <w:lang w:val="en-US"/>
        </w:rPr>
        <w:t xml:space="preserve">, 2000: Response of cowpea </w:t>
      </w:r>
      <w:proofErr w:type="spellStart"/>
      <w:r w:rsidRPr="0026732D">
        <w:rPr>
          <w:rFonts w:ascii="Times New Roman" w:hAnsi="Times New Roman" w:cs="Times New Roman"/>
          <w:sz w:val="18"/>
          <w:szCs w:val="18"/>
          <w:lang w:val="en-US"/>
        </w:rPr>
        <w:t>Vigna</w:t>
      </w:r>
      <w:proofErr w:type="spellEnd"/>
      <w:r w:rsidRPr="0026732D">
        <w:rPr>
          <w:rFonts w:ascii="Times New Roman" w:hAnsi="Times New Roman" w:cs="Times New Roman"/>
          <w:sz w:val="18"/>
          <w:szCs w:val="18"/>
          <w:lang w:val="en-US"/>
        </w:rPr>
        <w:t xml:space="preserve"> </w:t>
      </w:r>
      <w:proofErr w:type="spellStart"/>
      <w:r w:rsidRPr="0026732D">
        <w:rPr>
          <w:rFonts w:ascii="Times New Roman" w:hAnsi="Times New Roman" w:cs="Times New Roman"/>
          <w:sz w:val="18"/>
          <w:szCs w:val="18"/>
          <w:lang w:val="en-US"/>
        </w:rPr>
        <w:t>unguiculata</w:t>
      </w:r>
      <w:proofErr w:type="spellEnd"/>
      <w:r w:rsidRPr="0026732D">
        <w:rPr>
          <w:rFonts w:ascii="Times New Roman" w:hAnsi="Times New Roman" w:cs="Times New Roman"/>
          <w:sz w:val="18"/>
          <w:szCs w:val="18"/>
          <w:lang w:val="en-US"/>
        </w:rPr>
        <w:t xml:space="preserve"> to sole and combined</w:t>
      </w:r>
      <w:r>
        <w:rPr>
          <w:rFonts w:ascii="Times New Roman" w:hAnsi="Times New Roman" w:cs="Times New Roman"/>
          <w:sz w:val="18"/>
          <w:szCs w:val="18"/>
          <w:lang w:val="en-US"/>
        </w:rPr>
        <w:t xml:space="preserve"> </w:t>
      </w:r>
      <w:r w:rsidRPr="0026732D">
        <w:rPr>
          <w:rFonts w:ascii="Times New Roman" w:hAnsi="Times New Roman" w:cs="Times New Roman"/>
          <w:sz w:val="18"/>
          <w:szCs w:val="18"/>
          <w:lang w:val="en-US"/>
        </w:rPr>
        <w:t xml:space="preserve">treatments of lime, phosphate rock and </w:t>
      </w:r>
      <w:proofErr w:type="spellStart"/>
      <w:r w:rsidRPr="0026732D">
        <w:rPr>
          <w:rFonts w:ascii="Times New Roman" w:hAnsi="Times New Roman" w:cs="Times New Roman"/>
          <w:sz w:val="18"/>
          <w:szCs w:val="18"/>
          <w:lang w:val="en-US"/>
        </w:rPr>
        <w:t>organo</w:t>
      </w:r>
      <w:proofErr w:type="spellEnd"/>
      <w:r w:rsidRPr="0026732D">
        <w:rPr>
          <w:rFonts w:ascii="Times New Roman" w:hAnsi="Times New Roman" w:cs="Times New Roman"/>
          <w:sz w:val="18"/>
          <w:szCs w:val="18"/>
          <w:lang w:val="en-US"/>
        </w:rPr>
        <w:t xml:space="preserve">-mineral phosphorus fertilizer on an acid sand </w:t>
      </w:r>
      <w:proofErr w:type="spellStart"/>
      <w:r w:rsidRPr="0026732D">
        <w:rPr>
          <w:rFonts w:ascii="Times New Roman" w:hAnsi="Times New Roman" w:cs="Times New Roman"/>
          <w:sz w:val="18"/>
          <w:szCs w:val="18"/>
          <w:lang w:val="en-US"/>
        </w:rPr>
        <w:t>alfisol</w:t>
      </w:r>
      <w:proofErr w:type="spellEnd"/>
      <w:r w:rsidRPr="0026732D">
        <w:rPr>
          <w:rFonts w:ascii="Times New Roman" w:hAnsi="Times New Roman" w:cs="Times New Roman"/>
          <w:sz w:val="18"/>
          <w:szCs w:val="18"/>
          <w:lang w:val="en-US"/>
        </w:rPr>
        <w:t xml:space="preserve">. Eleventh National Symposium on Environment (NSE-16)” </w:t>
      </w:r>
      <w:bookmarkStart w:id="0" w:name="_GoBack"/>
      <w:bookmarkEnd w:id="0"/>
    </w:p>
    <w:p w:rsidR="00DF04E3" w:rsidRDefault="00DF04E3" w:rsidP="00B76A06">
      <w:pPr>
        <w:pStyle w:val="HTMLPreformatted"/>
        <w:tabs>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
          <w:iCs/>
          <w:sz w:val="24"/>
        </w:rPr>
      </w:pPr>
    </w:p>
    <w:p w:rsidR="00B3082B" w:rsidRDefault="00A82E07" w:rsidP="00B3082B">
      <w:pPr>
        <w:pStyle w:val="HTMLPreformatted"/>
        <w:jc w:val="both"/>
        <w:rPr>
          <w:rFonts w:ascii="Times New Roman" w:hAnsi="Times New Roman" w:cs="Times New Roman"/>
          <w:b/>
          <w:iCs/>
          <w:sz w:val="24"/>
        </w:rPr>
      </w:pPr>
      <w:r w:rsidRPr="00A82E07">
        <w:rPr>
          <w:noProof/>
          <w:lang w:val="en-ZA" w:eastAsia="en-ZA"/>
        </w:rPr>
        <w:drawing>
          <wp:inline distT="0" distB="0" distL="0" distR="0">
            <wp:extent cx="952500" cy="733425"/>
            <wp:effectExtent l="0" t="0" r="0" b="9525"/>
            <wp:docPr id="3" name="Picture 3" descr="C:\Users\User\Desktop\Unuofin Frank Resume\frank 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Unuofin Frank Resume\frank k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0" cy="733425"/>
                    </a:xfrm>
                    <a:prstGeom prst="rect">
                      <a:avLst/>
                    </a:prstGeom>
                    <a:noFill/>
                    <a:ln>
                      <a:noFill/>
                    </a:ln>
                  </pic:spPr>
                </pic:pic>
              </a:graphicData>
            </a:graphic>
          </wp:inline>
        </w:drawing>
      </w:r>
      <w:r w:rsidR="003E7288">
        <w:rPr>
          <w:rFonts w:ascii="Times New Roman" w:hAnsi="Times New Roman" w:cs="Times New Roman"/>
          <w:b/>
          <w:iCs/>
          <w:sz w:val="24"/>
        </w:rPr>
        <w:t>Biography</w:t>
      </w:r>
    </w:p>
    <w:p w:rsidR="00B3082B" w:rsidRPr="0026732D" w:rsidRDefault="003E7288" w:rsidP="00DF04E3">
      <w:pPr>
        <w:pStyle w:val="HTMLPreformatted"/>
        <w:jc w:val="both"/>
        <w:rPr>
          <w:rFonts w:ascii="Times New Roman" w:hAnsi="Times New Roman" w:cs="Times New Roman"/>
          <w:iCs/>
          <w:sz w:val="18"/>
          <w:szCs w:val="18"/>
        </w:rPr>
      </w:pPr>
      <w:r w:rsidRPr="00C64AC5">
        <w:rPr>
          <w:rFonts w:ascii="Times New Roman" w:hAnsi="Times New Roman" w:cs="Times New Roman"/>
          <w:iCs/>
          <w:sz w:val="18"/>
          <w:szCs w:val="18"/>
        </w:rPr>
        <w:t xml:space="preserve">Dr </w:t>
      </w:r>
      <w:proofErr w:type="spellStart"/>
      <w:r w:rsidRPr="00C64AC5">
        <w:rPr>
          <w:rFonts w:ascii="Times New Roman" w:hAnsi="Times New Roman" w:cs="Times New Roman"/>
          <w:iCs/>
          <w:sz w:val="18"/>
          <w:szCs w:val="18"/>
        </w:rPr>
        <w:t>Unuofin</w:t>
      </w:r>
      <w:proofErr w:type="spellEnd"/>
      <w:r w:rsidRPr="00C64AC5">
        <w:rPr>
          <w:rFonts w:ascii="Times New Roman" w:hAnsi="Times New Roman" w:cs="Times New Roman"/>
          <w:iCs/>
          <w:sz w:val="18"/>
          <w:szCs w:val="18"/>
        </w:rPr>
        <w:t xml:space="preserve"> Frank has completed his PhD at the age of 40 years from University of Fort Hare, South Africa and postdoctoral studies from Walter Sisulu University in waste management. I am a post-doctoral fellow in faculty of Science and Engineering, We engage in waste management Services, where we convert waste to wealth by employing </w:t>
      </w:r>
      <w:proofErr w:type="spellStart"/>
      <w:r w:rsidRPr="00C64AC5">
        <w:rPr>
          <w:rFonts w:ascii="Times New Roman" w:hAnsi="Times New Roman" w:cs="Times New Roman"/>
          <w:iCs/>
          <w:sz w:val="18"/>
          <w:szCs w:val="18"/>
        </w:rPr>
        <w:t>vemitechnology</w:t>
      </w:r>
      <w:proofErr w:type="spellEnd"/>
      <w:r w:rsidRPr="00C64AC5">
        <w:rPr>
          <w:rFonts w:ascii="Times New Roman" w:hAnsi="Times New Roman" w:cs="Times New Roman"/>
          <w:iCs/>
          <w:sz w:val="18"/>
          <w:szCs w:val="18"/>
        </w:rPr>
        <w:t>. I have published more than 3 papers in reputed journals and has been serving as a reviewer of repute for many international and local journals cutting across Waste management, Agriculture, Environment, Biology and Forestry.</w:t>
      </w:r>
    </w:p>
    <w:p w:rsidR="00DF04E3" w:rsidRPr="0026732D" w:rsidRDefault="00B3082B" w:rsidP="0026732D">
      <w:pPr>
        <w:pStyle w:val="HTMLPreformatted"/>
        <w:jc w:val="right"/>
        <w:rPr>
          <w:rFonts w:ascii="Times New Roman" w:hAnsi="Times New Roman" w:cs="Times New Roman"/>
          <w:iCs/>
          <w:sz w:val="18"/>
          <w:szCs w:val="18"/>
        </w:rPr>
      </w:pPr>
      <w:r w:rsidRPr="003E7288">
        <w:rPr>
          <w:rFonts w:ascii="Times New Roman" w:hAnsi="Times New Roman" w:cs="Times New Roman"/>
          <w:iCs/>
          <w:sz w:val="18"/>
          <w:szCs w:val="18"/>
        </w:rPr>
        <w:t xml:space="preserve">Email Id: </w:t>
      </w:r>
      <w:r w:rsidR="00A82E07" w:rsidRPr="003E7288">
        <w:rPr>
          <w:rFonts w:ascii="Times New Roman" w:hAnsi="Times New Roman" w:cs="Times New Roman"/>
          <w:iCs/>
          <w:sz w:val="18"/>
          <w:szCs w:val="18"/>
        </w:rPr>
        <w:t>funmifrank2009@gmail.com</w:t>
      </w:r>
    </w:p>
    <w:sectPr w:rsidR="00DF04E3" w:rsidRPr="0026732D" w:rsidSect="0036496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DFE" w:rsidRDefault="00876DFE" w:rsidP="00495C76">
      <w:pPr>
        <w:spacing w:after="0" w:line="240" w:lineRule="auto"/>
      </w:pPr>
      <w:r>
        <w:separator/>
      </w:r>
    </w:p>
  </w:endnote>
  <w:endnote w:type="continuationSeparator" w:id="0">
    <w:p w:rsidR="00876DFE" w:rsidRDefault="00876DF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DFE" w:rsidRDefault="00876DFE" w:rsidP="00495C76">
      <w:pPr>
        <w:spacing w:after="0" w:line="240" w:lineRule="auto"/>
      </w:pPr>
      <w:r>
        <w:separator/>
      </w:r>
    </w:p>
  </w:footnote>
  <w:footnote w:type="continuationSeparator" w:id="0">
    <w:p w:rsidR="00876DFE" w:rsidRDefault="00876DF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C1D00"/>
    <w:rsid w:val="002350BC"/>
    <w:rsid w:val="0026732D"/>
    <w:rsid w:val="0028059F"/>
    <w:rsid w:val="002F4DF0"/>
    <w:rsid w:val="00333E31"/>
    <w:rsid w:val="00364966"/>
    <w:rsid w:val="0038483D"/>
    <w:rsid w:val="003E7288"/>
    <w:rsid w:val="00435234"/>
    <w:rsid w:val="004651F1"/>
    <w:rsid w:val="00495C76"/>
    <w:rsid w:val="00627419"/>
    <w:rsid w:val="007E0CAA"/>
    <w:rsid w:val="00876DFE"/>
    <w:rsid w:val="008C46AC"/>
    <w:rsid w:val="00A515C1"/>
    <w:rsid w:val="00A82E07"/>
    <w:rsid w:val="00AE5CDE"/>
    <w:rsid w:val="00B3082B"/>
    <w:rsid w:val="00B6703B"/>
    <w:rsid w:val="00B76A06"/>
    <w:rsid w:val="00BA654F"/>
    <w:rsid w:val="00C64AC5"/>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a</a:t>
            </a:r>
          </a:p>
        </c:rich>
      </c:tx>
      <c:layout>
        <c:manualLayout>
          <c:xMode val="edge"/>
          <c:yMode val="edge"/>
          <c:x val="0.95432635687378453"/>
          <c:y val="0"/>
        </c:manualLayout>
      </c:layout>
      <c:overlay val="0"/>
    </c:title>
    <c:autoTitleDeleted val="0"/>
    <c:plotArea>
      <c:layout>
        <c:manualLayout>
          <c:layoutTarget val="inner"/>
          <c:xMode val="edge"/>
          <c:yMode val="edge"/>
          <c:x val="0.1969453044375645"/>
          <c:y val="0.25484284776902888"/>
          <c:w val="0.64835299627950538"/>
          <c:h val="0.57510564304461953"/>
        </c:manualLayout>
      </c:layout>
      <c:lineChart>
        <c:grouping val="standard"/>
        <c:varyColors val="0"/>
        <c:ser>
          <c:idx val="0"/>
          <c:order val="0"/>
          <c:tx>
            <c:strRef>
              <c:f>'NH4-N'!$G$45</c:f>
              <c:strCache>
                <c:ptCount val="1"/>
                <c:pt idx="0">
                  <c:v>C</c:v>
                </c:pt>
              </c:strCache>
            </c:strRef>
          </c:tx>
          <c:spPr>
            <a:ln w="15875"/>
          </c:spPr>
          <c:errBars>
            <c:errDir val="y"/>
            <c:errBarType val="both"/>
            <c:errValType val="cust"/>
            <c:noEndCap val="0"/>
            <c:plus>
              <c:numRef>
                <c:f>'NH4-N'!$M$45:$Q$45</c:f>
                <c:numCache>
                  <c:formatCode>General</c:formatCode>
                  <c:ptCount val="5"/>
                  <c:pt idx="0">
                    <c:v>0.30000000000175836</c:v>
                  </c:pt>
                  <c:pt idx="1">
                    <c:v>4.9576771950453002</c:v>
                  </c:pt>
                  <c:pt idx="2">
                    <c:v>4.4071910933534619</c:v>
                  </c:pt>
                  <c:pt idx="3">
                    <c:v>5.0999999999999899</c:v>
                  </c:pt>
                  <c:pt idx="4">
                    <c:v>5.0999999999999996</c:v>
                  </c:pt>
                </c:numCache>
              </c:numRef>
            </c:plus>
            <c:minus>
              <c:numRef>
                <c:f>'NH4-N'!$M$45:$Q$45</c:f>
                <c:numCache>
                  <c:formatCode>General</c:formatCode>
                  <c:ptCount val="5"/>
                  <c:pt idx="0">
                    <c:v>0.30000000000175836</c:v>
                  </c:pt>
                  <c:pt idx="1">
                    <c:v>4.9576771950453002</c:v>
                  </c:pt>
                  <c:pt idx="2">
                    <c:v>4.4071910933534619</c:v>
                  </c:pt>
                  <c:pt idx="3">
                    <c:v>5.0999999999999899</c:v>
                  </c:pt>
                  <c:pt idx="4">
                    <c:v>5.0999999999999996</c:v>
                  </c:pt>
                </c:numCache>
              </c:numRef>
            </c:minus>
          </c:errBars>
          <c:cat>
            <c:numRef>
              <c:f>'NH4-N'!$H$44:$L$44</c:f>
              <c:numCache>
                <c:formatCode>General</c:formatCode>
                <c:ptCount val="5"/>
                <c:pt idx="0">
                  <c:v>0</c:v>
                </c:pt>
                <c:pt idx="1">
                  <c:v>14</c:v>
                </c:pt>
                <c:pt idx="2">
                  <c:v>28</c:v>
                </c:pt>
                <c:pt idx="3">
                  <c:v>42</c:v>
                </c:pt>
                <c:pt idx="4">
                  <c:v>56</c:v>
                </c:pt>
              </c:numCache>
            </c:numRef>
          </c:cat>
          <c:val>
            <c:numRef>
              <c:f>'NH4-N'!$H$45:$L$45</c:f>
              <c:numCache>
                <c:formatCode>General</c:formatCode>
                <c:ptCount val="5"/>
                <c:pt idx="0">
                  <c:v>56.79999999999999</c:v>
                </c:pt>
                <c:pt idx="1">
                  <c:v>61.949999999999996</c:v>
                </c:pt>
                <c:pt idx="2">
                  <c:v>93.666666666666671</c:v>
                </c:pt>
                <c:pt idx="3">
                  <c:v>87.34999999999998</c:v>
                </c:pt>
                <c:pt idx="4">
                  <c:v>67.350000000000009</c:v>
                </c:pt>
              </c:numCache>
            </c:numRef>
          </c:val>
          <c:smooth val="0"/>
        </c:ser>
        <c:ser>
          <c:idx val="1"/>
          <c:order val="1"/>
          <c:tx>
            <c:strRef>
              <c:f>'NH4-N'!$G$46</c:f>
              <c:strCache>
                <c:ptCount val="1"/>
                <c:pt idx="0">
                  <c:v>1%RP</c:v>
                </c:pt>
              </c:strCache>
            </c:strRef>
          </c:tx>
          <c:spPr>
            <a:ln w="15875"/>
          </c:spPr>
          <c:errBars>
            <c:errDir val="y"/>
            <c:errBarType val="both"/>
            <c:errValType val="cust"/>
            <c:noEndCap val="0"/>
            <c:plus>
              <c:numRef>
                <c:f>'NH4-N'!$M$46:$Q$46</c:f>
                <c:numCache>
                  <c:formatCode>General</c:formatCode>
                  <c:ptCount val="5"/>
                  <c:pt idx="0">
                    <c:v>0.30000000000175836</c:v>
                  </c:pt>
                  <c:pt idx="1">
                    <c:v>6.0535653752855501</c:v>
                  </c:pt>
                  <c:pt idx="2">
                    <c:v>6.7072002014096803</c:v>
                  </c:pt>
                  <c:pt idx="3">
                    <c:v>6.07637626158259</c:v>
                  </c:pt>
                  <c:pt idx="4">
                    <c:v>5.07637626158259</c:v>
                  </c:pt>
                </c:numCache>
              </c:numRef>
            </c:plus>
            <c:minus>
              <c:numRef>
                <c:f>'NH4-N'!$M$46:$Q$46</c:f>
                <c:numCache>
                  <c:formatCode>General</c:formatCode>
                  <c:ptCount val="5"/>
                  <c:pt idx="0">
                    <c:v>0.30000000000175836</c:v>
                  </c:pt>
                  <c:pt idx="1">
                    <c:v>6.0535653752855501</c:v>
                  </c:pt>
                  <c:pt idx="2">
                    <c:v>6.7072002014096803</c:v>
                  </c:pt>
                  <c:pt idx="3">
                    <c:v>6.07637626158259</c:v>
                  </c:pt>
                  <c:pt idx="4">
                    <c:v>5.07637626158259</c:v>
                  </c:pt>
                </c:numCache>
              </c:numRef>
            </c:minus>
          </c:errBars>
          <c:cat>
            <c:numRef>
              <c:f>'NH4-N'!$H$44:$L$44</c:f>
              <c:numCache>
                <c:formatCode>General</c:formatCode>
                <c:ptCount val="5"/>
                <c:pt idx="0">
                  <c:v>0</c:v>
                </c:pt>
                <c:pt idx="1">
                  <c:v>14</c:v>
                </c:pt>
                <c:pt idx="2">
                  <c:v>28</c:v>
                </c:pt>
                <c:pt idx="3">
                  <c:v>42</c:v>
                </c:pt>
                <c:pt idx="4">
                  <c:v>56</c:v>
                </c:pt>
              </c:numCache>
            </c:numRef>
          </c:cat>
          <c:val>
            <c:numRef>
              <c:f>'NH4-N'!$H$46:$L$46</c:f>
              <c:numCache>
                <c:formatCode>General</c:formatCode>
                <c:ptCount val="5"/>
                <c:pt idx="0">
                  <c:v>56.79999999999999</c:v>
                </c:pt>
                <c:pt idx="1">
                  <c:v>88.3</c:v>
                </c:pt>
                <c:pt idx="2">
                  <c:v>148.76666666666665</c:v>
                </c:pt>
                <c:pt idx="3">
                  <c:v>113.28333333333335</c:v>
                </c:pt>
                <c:pt idx="4">
                  <c:v>73.283333333333346</c:v>
                </c:pt>
              </c:numCache>
            </c:numRef>
          </c:val>
          <c:smooth val="0"/>
        </c:ser>
        <c:ser>
          <c:idx val="2"/>
          <c:order val="2"/>
          <c:tx>
            <c:strRef>
              <c:f>'NH4-N'!$G$47</c:f>
              <c:strCache>
                <c:ptCount val="1"/>
                <c:pt idx="0">
                  <c:v>1%TSP</c:v>
                </c:pt>
              </c:strCache>
            </c:strRef>
          </c:tx>
          <c:spPr>
            <a:ln w="15875"/>
          </c:spPr>
          <c:errBars>
            <c:errDir val="y"/>
            <c:errBarType val="both"/>
            <c:errValType val="cust"/>
            <c:noEndCap val="0"/>
            <c:plus>
              <c:numRef>
                <c:f>'NH4-N'!$M$47:$Q$47</c:f>
                <c:numCache>
                  <c:formatCode>General</c:formatCode>
                  <c:ptCount val="5"/>
                  <c:pt idx="0">
                    <c:v>0.30000000000175836</c:v>
                  </c:pt>
                  <c:pt idx="1">
                    <c:v>3.5181011364390198</c:v>
                  </c:pt>
                  <c:pt idx="2">
                    <c:v>6.6413898780425598</c:v>
                  </c:pt>
                  <c:pt idx="3">
                    <c:v>6.0499999999999901</c:v>
                  </c:pt>
                  <c:pt idx="4">
                    <c:v>4.4580237766691599</c:v>
                  </c:pt>
                </c:numCache>
              </c:numRef>
            </c:plus>
            <c:minus>
              <c:numRef>
                <c:f>'NH4-N'!$M$47:$Q$47</c:f>
                <c:numCache>
                  <c:formatCode>General</c:formatCode>
                  <c:ptCount val="5"/>
                  <c:pt idx="0">
                    <c:v>0.30000000000175836</c:v>
                  </c:pt>
                  <c:pt idx="1">
                    <c:v>3.5181011364390198</c:v>
                  </c:pt>
                  <c:pt idx="2">
                    <c:v>6.6413898780425598</c:v>
                  </c:pt>
                  <c:pt idx="3">
                    <c:v>6.0499999999999901</c:v>
                  </c:pt>
                  <c:pt idx="4">
                    <c:v>4.4580237766691599</c:v>
                  </c:pt>
                </c:numCache>
              </c:numRef>
            </c:minus>
          </c:errBars>
          <c:cat>
            <c:numRef>
              <c:f>'NH4-N'!$H$44:$L$44</c:f>
              <c:numCache>
                <c:formatCode>General</c:formatCode>
                <c:ptCount val="5"/>
                <c:pt idx="0">
                  <c:v>0</c:v>
                </c:pt>
                <c:pt idx="1">
                  <c:v>14</c:v>
                </c:pt>
                <c:pt idx="2">
                  <c:v>28</c:v>
                </c:pt>
                <c:pt idx="3">
                  <c:v>42</c:v>
                </c:pt>
                <c:pt idx="4">
                  <c:v>56</c:v>
                </c:pt>
              </c:numCache>
            </c:numRef>
          </c:cat>
          <c:val>
            <c:numRef>
              <c:f>'NH4-N'!$H$47:$L$47</c:f>
              <c:numCache>
                <c:formatCode>General</c:formatCode>
                <c:ptCount val="5"/>
                <c:pt idx="0">
                  <c:v>56.79999999999999</c:v>
                </c:pt>
                <c:pt idx="1">
                  <c:v>129.66666666666666</c:v>
                </c:pt>
                <c:pt idx="2">
                  <c:v>179.4</c:v>
                </c:pt>
                <c:pt idx="3">
                  <c:v>150.55000000000001</c:v>
                </c:pt>
                <c:pt idx="4">
                  <c:v>58.116666666666667</c:v>
                </c:pt>
              </c:numCache>
            </c:numRef>
          </c:val>
          <c:smooth val="0"/>
        </c:ser>
        <c:ser>
          <c:idx val="3"/>
          <c:order val="3"/>
          <c:tx>
            <c:strRef>
              <c:f>'NH4-N'!$G$48</c:f>
              <c:strCache>
                <c:ptCount val="1"/>
                <c:pt idx="0">
                  <c:v>1%PHA</c:v>
                </c:pt>
              </c:strCache>
            </c:strRef>
          </c:tx>
          <c:spPr>
            <a:ln w="15875"/>
          </c:spPr>
          <c:errBars>
            <c:errDir val="y"/>
            <c:errBarType val="both"/>
            <c:errValType val="cust"/>
            <c:noEndCap val="0"/>
            <c:plus>
              <c:numRef>
                <c:f>'NH4-N'!$M$48:$Q$48</c:f>
                <c:numCache>
                  <c:formatCode>General</c:formatCode>
                  <c:ptCount val="5"/>
                  <c:pt idx="0">
                    <c:v>0.30000000000175836</c:v>
                  </c:pt>
                  <c:pt idx="1">
                    <c:v>4.2271240089478903</c:v>
                  </c:pt>
                  <c:pt idx="2">
                    <c:v>6.3041381265149097</c:v>
                  </c:pt>
                  <c:pt idx="3">
                    <c:v>5.1040832999732997</c:v>
                  </c:pt>
                  <c:pt idx="4">
                    <c:v>6.05</c:v>
                  </c:pt>
                </c:numCache>
              </c:numRef>
            </c:plus>
            <c:minus>
              <c:numRef>
                <c:f>'NH4-N'!$M$48:$Q$48</c:f>
                <c:numCache>
                  <c:formatCode>General</c:formatCode>
                  <c:ptCount val="5"/>
                  <c:pt idx="0">
                    <c:v>0.30000000000175836</c:v>
                  </c:pt>
                  <c:pt idx="1">
                    <c:v>4.2271240089478903</c:v>
                  </c:pt>
                  <c:pt idx="2">
                    <c:v>6.3041381265149097</c:v>
                  </c:pt>
                  <c:pt idx="3">
                    <c:v>5.1040832999732997</c:v>
                  </c:pt>
                  <c:pt idx="4">
                    <c:v>6.05</c:v>
                  </c:pt>
                </c:numCache>
              </c:numRef>
            </c:minus>
          </c:errBars>
          <c:cat>
            <c:numRef>
              <c:f>'NH4-N'!$H$44:$L$44</c:f>
              <c:numCache>
                <c:formatCode>General</c:formatCode>
                <c:ptCount val="5"/>
                <c:pt idx="0">
                  <c:v>0</c:v>
                </c:pt>
                <c:pt idx="1">
                  <c:v>14</c:v>
                </c:pt>
                <c:pt idx="2">
                  <c:v>28</c:v>
                </c:pt>
                <c:pt idx="3">
                  <c:v>42</c:v>
                </c:pt>
                <c:pt idx="4">
                  <c:v>56</c:v>
                </c:pt>
              </c:numCache>
            </c:numRef>
          </c:cat>
          <c:val>
            <c:numRef>
              <c:f>'NH4-N'!$H$48:$L$48</c:f>
              <c:numCache>
                <c:formatCode>General</c:formatCode>
                <c:ptCount val="5"/>
                <c:pt idx="0">
                  <c:v>56.79999999999999</c:v>
                </c:pt>
                <c:pt idx="1">
                  <c:v>78.11666666666666</c:v>
                </c:pt>
                <c:pt idx="2">
                  <c:v>116.64999999999999</c:v>
                </c:pt>
                <c:pt idx="3">
                  <c:v>98.116666666666674</c:v>
                </c:pt>
                <c:pt idx="4">
                  <c:v>74.400000000000006</c:v>
                </c:pt>
              </c:numCache>
            </c:numRef>
          </c:val>
          <c:smooth val="0"/>
        </c:ser>
        <c:ser>
          <c:idx val="4"/>
          <c:order val="4"/>
          <c:tx>
            <c:strRef>
              <c:f>'NH4-N'!$G$49</c:f>
              <c:strCache>
                <c:ptCount val="1"/>
                <c:pt idx="0">
                  <c:v>1%CaCl2</c:v>
                </c:pt>
              </c:strCache>
            </c:strRef>
          </c:tx>
          <c:spPr>
            <a:ln w="15875"/>
          </c:spPr>
          <c:errBars>
            <c:errDir val="y"/>
            <c:errBarType val="both"/>
            <c:errValType val="cust"/>
            <c:noEndCap val="0"/>
            <c:plus>
              <c:numRef>
                <c:f>'NH4-N'!$M$49:$Q$49</c:f>
                <c:numCache>
                  <c:formatCode>General</c:formatCode>
                  <c:ptCount val="5"/>
                  <c:pt idx="0">
                    <c:v>0.30000000000175836</c:v>
                  </c:pt>
                  <c:pt idx="1">
                    <c:v>3.9550803711574498</c:v>
                  </c:pt>
                  <c:pt idx="2">
                    <c:v>4.5132745950412403</c:v>
                  </c:pt>
                  <c:pt idx="3">
                    <c:v>4.07637626158259</c:v>
                  </c:pt>
                  <c:pt idx="4">
                    <c:v>4.0999999999999899</c:v>
                  </c:pt>
                </c:numCache>
              </c:numRef>
            </c:plus>
            <c:minus>
              <c:numRef>
                <c:f>'NH4-N'!$M$49:$Q$49</c:f>
                <c:numCache>
                  <c:formatCode>General</c:formatCode>
                  <c:ptCount val="5"/>
                  <c:pt idx="0">
                    <c:v>0.30000000000175836</c:v>
                  </c:pt>
                  <c:pt idx="1">
                    <c:v>3.9550803711574498</c:v>
                  </c:pt>
                  <c:pt idx="2">
                    <c:v>4.5132745950412403</c:v>
                  </c:pt>
                  <c:pt idx="3">
                    <c:v>4.07637626158259</c:v>
                  </c:pt>
                  <c:pt idx="4">
                    <c:v>4.0999999999999899</c:v>
                  </c:pt>
                </c:numCache>
              </c:numRef>
            </c:minus>
          </c:errBars>
          <c:cat>
            <c:numRef>
              <c:f>'NH4-N'!$H$44:$L$44</c:f>
              <c:numCache>
                <c:formatCode>General</c:formatCode>
                <c:ptCount val="5"/>
                <c:pt idx="0">
                  <c:v>0</c:v>
                </c:pt>
                <c:pt idx="1">
                  <c:v>14</c:v>
                </c:pt>
                <c:pt idx="2">
                  <c:v>28</c:v>
                </c:pt>
                <c:pt idx="3">
                  <c:v>42</c:v>
                </c:pt>
                <c:pt idx="4">
                  <c:v>56</c:v>
                </c:pt>
              </c:numCache>
            </c:numRef>
          </c:cat>
          <c:val>
            <c:numRef>
              <c:f>'NH4-N'!$H$49:$L$49</c:f>
              <c:numCache>
                <c:formatCode>General</c:formatCode>
                <c:ptCount val="5"/>
                <c:pt idx="0">
                  <c:v>56.79999999999999</c:v>
                </c:pt>
                <c:pt idx="1">
                  <c:v>65.55</c:v>
                </c:pt>
                <c:pt idx="2">
                  <c:v>98.25</c:v>
                </c:pt>
                <c:pt idx="3">
                  <c:v>123.33333333333333</c:v>
                </c:pt>
                <c:pt idx="4">
                  <c:v>101.25</c:v>
                </c:pt>
              </c:numCache>
            </c:numRef>
          </c:val>
          <c:smooth val="0"/>
        </c:ser>
        <c:dLbls>
          <c:showLegendKey val="0"/>
          <c:showVal val="0"/>
          <c:showCatName val="0"/>
          <c:showSerName val="0"/>
          <c:showPercent val="0"/>
          <c:showBubbleSize val="0"/>
        </c:dLbls>
        <c:marker val="1"/>
        <c:smooth val="0"/>
        <c:axId val="469877760"/>
        <c:axId val="469879440"/>
      </c:lineChart>
      <c:catAx>
        <c:axId val="469877760"/>
        <c:scaling>
          <c:orientation val="minMax"/>
        </c:scaling>
        <c:delete val="0"/>
        <c:axPos val="b"/>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Vermicomposting Time (days)</a:t>
                </a:r>
              </a:p>
            </c:rich>
          </c:tx>
          <c:layout>
            <c:manualLayout>
              <c:xMode val="edge"/>
              <c:yMode val="edge"/>
              <c:x val="0.20546971876193496"/>
              <c:y val="0.90508474576271181"/>
            </c:manualLayout>
          </c:layout>
          <c:overlay val="0"/>
        </c:title>
        <c:numFmt formatCode="General" sourceLinked="1"/>
        <c:majorTickMark val="none"/>
        <c:minorTickMark val="none"/>
        <c:tickLblPos val="nextTo"/>
        <c:txPr>
          <a:bodyPr/>
          <a:lstStyle/>
          <a:p>
            <a:pPr>
              <a:defRPr sz="900">
                <a:latin typeface="Times New Roman" pitchFamily="18" charset="0"/>
                <a:cs typeface="Times New Roman" pitchFamily="18" charset="0"/>
              </a:defRPr>
            </a:pPr>
            <a:endParaRPr lang="en-US"/>
          </a:p>
        </c:txPr>
        <c:crossAx val="469879440"/>
        <c:crosses val="autoZero"/>
        <c:auto val="1"/>
        <c:lblAlgn val="ctr"/>
        <c:lblOffset val="100"/>
        <c:noMultiLvlLbl val="0"/>
      </c:catAx>
      <c:valAx>
        <c:axId val="469879440"/>
        <c:scaling>
          <c:orientation val="minMax"/>
        </c:scaling>
        <c:delete val="0"/>
        <c:axPos val="l"/>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Ammonium-N (mgkg</a:t>
                </a:r>
                <a:r>
                  <a:rPr lang="en-US" sz="900" b="0" baseline="30000">
                    <a:latin typeface="Times New Roman" pitchFamily="18" charset="0"/>
                    <a:cs typeface="Times New Roman" pitchFamily="18" charset="0"/>
                  </a:rPr>
                  <a:t>-1</a:t>
                </a:r>
                <a:r>
                  <a:rPr lang="en-US" sz="900" b="0">
                    <a:latin typeface="Times New Roman" pitchFamily="18" charset="0"/>
                    <a:cs typeface="Times New Roman" pitchFamily="18" charset="0"/>
                  </a:rPr>
                  <a:t>)</a:t>
                </a:r>
              </a:p>
            </c:rich>
          </c:tx>
          <c:layout>
            <c:manualLayout>
              <c:xMode val="edge"/>
              <c:yMode val="edge"/>
              <c:x val="4.7780405158333561E-4"/>
              <c:y val="0.22918856195607129"/>
            </c:manualLayout>
          </c:layout>
          <c:overlay val="0"/>
        </c:title>
        <c:numFmt formatCode="General" sourceLinked="1"/>
        <c:majorTickMark val="out"/>
        <c:minorTickMark val="none"/>
        <c:tickLblPos val="nextTo"/>
        <c:txPr>
          <a:bodyPr/>
          <a:lstStyle/>
          <a:p>
            <a:pPr>
              <a:defRPr sz="900">
                <a:latin typeface="Times New Roman" pitchFamily="18" charset="0"/>
                <a:cs typeface="Times New Roman" pitchFamily="18" charset="0"/>
              </a:defRPr>
            </a:pPr>
            <a:endParaRPr lang="en-US"/>
          </a:p>
        </c:txPr>
        <c:crossAx val="469877760"/>
        <c:crosses val="autoZero"/>
        <c:crossBetween val="between"/>
      </c:valAx>
    </c:plotArea>
    <c:legend>
      <c:legendPos val="t"/>
      <c:layout>
        <c:manualLayout>
          <c:xMode val="edge"/>
          <c:yMode val="edge"/>
          <c:x val="4.4760813567034784E-2"/>
          <c:y val="6.4814437055471692E-3"/>
          <c:w val="0.81502478856809579"/>
          <c:h val="0.21781955669638214"/>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b</a:t>
            </a:r>
          </a:p>
        </c:rich>
      </c:tx>
      <c:layout>
        <c:manualLayout>
          <c:xMode val="edge"/>
          <c:yMode val="edge"/>
          <c:x val="0.96158334859305372"/>
          <c:y val="1.3888836687776797E-2"/>
        </c:manualLayout>
      </c:layout>
      <c:overlay val="0"/>
    </c:title>
    <c:autoTitleDeleted val="0"/>
    <c:plotArea>
      <c:layout>
        <c:manualLayout>
          <c:layoutTarget val="inner"/>
          <c:xMode val="edge"/>
          <c:yMode val="edge"/>
          <c:x val="0.22972743791641428"/>
          <c:y val="0.22102508925514747"/>
          <c:w val="0.62759293884251088"/>
          <c:h val="0.59154467266770649"/>
        </c:manualLayout>
      </c:layout>
      <c:lineChart>
        <c:grouping val="standard"/>
        <c:varyColors val="0"/>
        <c:ser>
          <c:idx val="0"/>
          <c:order val="0"/>
          <c:tx>
            <c:strRef>
              <c:f>'Nitrite-Nitrate'!$A$40</c:f>
              <c:strCache>
                <c:ptCount val="1"/>
                <c:pt idx="0">
                  <c:v>C</c:v>
                </c:pt>
              </c:strCache>
            </c:strRef>
          </c:tx>
          <c:spPr>
            <a:ln w="15875"/>
          </c:spPr>
          <c:errBars>
            <c:errDir val="y"/>
            <c:errBarType val="both"/>
            <c:errValType val="cust"/>
            <c:noEndCap val="0"/>
            <c:plus>
              <c:numRef>
                <c:f>'Nitrite-Nitrate'!$G$40:$K$40</c:f>
                <c:numCache>
                  <c:formatCode>General</c:formatCode>
                  <c:ptCount val="5"/>
                  <c:pt idx="0">
                    <c:v>0.65064070986477018</c:v>
                  </c:pt>
                  <c:pt idx="1">
                    <c:v>1.05773502691896</c:v>
                  </c:pt>
                  <c:pt idx="2">
                    <c:v>0.38837267325768948</c:v>
                  </c:pt>
                  <c:pt idx="3">
                    <c:v>1.5291502622128901</c:v>
                  </c:pt>
                  <c:pt idx="4">
                    <c:v>0.52915026221294603</c:v>
                  </c:pt>
                </c:numCache>
              </c:numRef>
            </c:plus>
            <c:minus>
              <c:numRef>
                <c:f>'Nitrite-Nitrate'!$G$40:$K$40</c:f>
                <c:numCache>
                  <c:formatCode>General</c:formatCode>
                  <c:ptCount val="5"/>
                  <c:pt idx="0">
                    <c:v>0.65064070986477018</c:v>
                  </c:pt>
                  <c:pt idx="1">
                    <c:v>1.05773502691896</c:v>
                  </c:pt>
                  <c:pt idx="2">
                    <c:v>0.38837267325768948</c:v>
                  </c:pt>
                  <c:pt idx="3">
                    <c:v>1.5291502622128901</c:v>
                  </c:pt>
                  <c:pt idx="4">
                    <c:v>0.52915026221294603</c:v>
                  </c:pt>
                </c:numCache>
              </c:numRef>
            </c:minus>
          </c:errBars>
          <c:cat>
            <c:numRef>
              <c:f>'Nitrite-Nitrate'!$B$39:$F$39</c:f>
              <c:numCache>
                <c:formatCode>General</c:formatCode>
                <c:ptCount val="5"/>
                <c:pt idx="0">
                  <c:v>0</c:v>
                </c:pt>
                <c:pt idx="1">
                  <c:v>14</c:v>
                </c:pt>
                <c:pt idx="2">
                  <c:v>28</c:v>
                </c:pt>
                <c:pt idx="3">
                  <c:v>42</c:v>
                </c:pt>
                <c:pt idx="4">
                  <c:v>56</c:v>
                </c:pt>
              </c:numCache>
            </c:numRef>
          </c:cat>
          <c:val>
            <c:numRef>
              <c:f>'Nitrite-Nitrate'!$B$40:$F$40</c:f>
              <c:numCache>
                <c:formatCode>0.0</c:formatCode>
                <c:ptCount val="5"/>
                <c:pt idx="0">
                  <c:v>4.166666666666667</c:v>
                </c:pt>
                <c:pt idx="1">
                  <c:v>5.8666666666666671</c:v>
                </c:pt>
                <c:pt idx="2">
                  <c:v>7.7833333333333341</c:v>
                </c:pt>
                <c:pt idx="3" formatCode="General">
                  <c:v>18.399999999999999</c:v>
                </c:pt>
                <c:pt idx="4">
                  <c:v>18.45</c:v>
                </c:pt>
              </c:numCache>
            </c:numRef>
          </c:val>
          <c:smooth val="0"/>
        </c:ser>
        <c:ser>
          <c:idx val="1"/>
          <c:order val="1"/>
          <c:tx>
            <c:strRef>
              <c:f>'Nitrite-Nitrate'!$A$41</c:f>
              <c:strCache>
                <c:ptCount val="1"/>
                <c:pt idx="0">
                  <c:v>1%RP</c:v>
                </c:pt>
              </c:strCache>
            </c:strRef>
          </c:tx>
          <c:spPr>
            <a:ln w="15875"/>
          </c:spPr>
          <c:errBars>
            <c:errDir val="y"/>
            <c:errBarType val="both"/>
            <c:errValType val="cust"/>
            <c:noEndCap val="0"/>
            <c:plus>
              <c:numRef>
                <c:f>'Nitrite-Nitrate'!$G$41:$K$41</c:f>
                <c:numCache>
                  <c:formatCode>General</c:formatCode>
                  <c:ptCount val="5"/>
                  <c:pt idx="0">
                    <c:v>0.65064070986477018</c:v>
                  </c:pt>
                  <c:pt idx="1">
                    <c:v>1.4272001872658899</c:v>
                  </c:pt>
                  <c:pt idx="2">
                    <c:v>0.13228756555327681</c:v>
                  </c:pt>
                  <c:pt idx="3">
                    <c:v>1.8046738469717101</c:v>
                  </c:pt>
                  <c:pt idx="4">
                    <c:v>1.88081401744814</c:v>
                  </c:pt>
                </c:numCache>
              </c:numRef>
            </c:plus>
            <c:minus>
              <c:numRef>
                <c:f>'Nitrite-Nitrate'!$G$41:$K$41</c:f>
                <c:numCache>
                  <c:formatCode>General</c:formatCode>
                  <c:ptCount val="5"/>
                  <c:pt idx="0">
                    <c:v>0.65064070986477018</c:v>
                  </c:pt>
                  <c:pt idx="1">
                    <c:v>1.4272001872658899</c:v>
                  </c:pt>
                  <c:pt idx="2">
                    <c:v>0.13228756555327681</c:v>
                  </c:pt>
                  <c:pt idx="3">
                    <c:v>1.8046738469717101</c:v>
                  </c:pt>
                  <c:pt idx="4">
                    <c:v>1.88081401744814</c:v>
                  </c:pt>
                </c:numCache>
              </c:numRef>
            </c:minus>
          </c:errBars>
          <c:cat>
            <c:numRef>
              <c:f>'Nitrite-Nitrate'!$B$39:$F$39</c:f>
              <c:numCache>
                <c:formatCode>General</c:formatCode>
                <c:ptCount val="5"/>
                <c:pt idx="0">
                  <c:v>0</c:v>
                </c:pt>
                <c:pt idx="1">
                  <c:v>14</c:v>
                </c:pt>
                <c:pt idx="2">
                  <c:v>28</c:v>
                </c:pt>
                <c:pt idx="3">
                  <c:v>42</c:v>
                </c:pt>
                <c:pt idx="4">
                  <c:v>56</c:v>
                </c:pt>
              </c:numCache>
            </c:numRef>
          </c:cat>
          <c:val>
            <c:numRef>
              <c:f>'Nitrite-Nitrate'!$B$41:$F$41</c:f>
              <c:numCache>
                <c:formatCode>0.0</c:formatCode>
                <c:ptCount val="5"/>
                <c:pt idx="0">
                  <c:v>4.166666666666667</c:v>
                </c:pt>
                <c:pt idx="1">
                  <c:v>7.1499999999999995</c:v>
                </c:pt>
                <c:pt idx="2">
                  <c:v>9.35</c:v>
                </c:pt>
                <c:pt idx="3" formatCode="General">
                  <c:v>29.2</c:v>
                </c:pt>
                <c:pt idx="4">
                  <c:v>29.416666666666668</c:v>
                </c:pt>
              </c:numCache>
            </c:numRef>
          </c:val>
          <c:smooth val="0"/>
        </c:ser>
        <c:ser>
          <c:idx val="2"/>
          <c:order val="2"/>
          <c:tx>
            <c:strRef>
              <c:f>'Nitrite-Nitrate'!$A$42</c:f>
              <c:strCache>
                <c:ptCount val="1"/>
                <c:pt idx="0">
                  <c:v>1%TSP</c:v>
                </c:pt>
              </c:strCache>
            </c:strRef>
          </c:tx>
          <c:spPr>
            <a:ln w="15875"/>
          </c:spPr>
          <c:errBars>
            <c:errDir val="y"/>
            <c:errBarType val="both"/>
            <c:errValType val="cust"/>
            <c:noEndCap val="0"/>
            <c:plus>
              <c:numRef>
                <c:f>'Nitrite-Nitrate'!$G$42:$K$42</c:f>
                <c:numCache>
                  <c:formatCode>General</c:formatCode>
                  <c:ptCount val="5"/>
                  <c:pt idx="0">
                    <c:v>0.65064070986477018</c:v>
                  </c:pt>
                  <c:pt idx="1">
                    <c:v>1.2783882181415001</c:v>
                  </c:pt>
                  <c:pt idx="2">
                    <c:v>1.9487175269905113</c:v>
                  </c:pt>
                  <c:pt idx="3">
                    <c:v>1.8565800719727801</c:v>
                  </c:pt>
                  <c:pt idx="4">
                    <c:v>1.88081401744814</c:v>
                  </c:pt>
                </c:numCache>
              </c:numRef>
            </c:plus>
            <c:minus>
              <c:numRef>
                <c:f>'Nitrite-Nitrate'!$G$42:$K$42</c:f>
                <c:numCache>
                  <c:formatCode>General</c:formatCode>
                  <c:ptCount val="5"/>
                  <c:pt idx="0">
                    <c:v>0.65064070986477018</c:v>
                  </c:pt>
                  <c:pt idx="1">
                    <c:v>1.2783882181415001</c:v>
                  </c:pt>
                  <c:pt idx="2">
                    <c:v>1.9487175269905113</c:v>
                  </c:pt>
                  <c:pt idx="3">
                    <c:v>1.8565800719727801</c:v>
                  </c:pt>
                  <c:pt idx="4">
                    <c:v>1.88081401744814</c:v>
                  </c:pt>
                </c:numCache>
              </c:numRef>
            </c:minus>
          </c:errBars>
          <c:cat>
            <c:numRef>
              <c:f>'Nitrite-Nitrate'!$B$39:$F$39</c:f>
              <c:numCache>
                <c:formatCode>General</c:formatCode>
                <c:ptCount val="5"/>
                <c:pt idx="0">
                  <c:v>0</c:v>
                </c:pt>
                <c:pt idx="1">
                  <c:v>14</c:v>
                </c:pt>
                <c:pt idx="2">
                  <c:v>28</c:v>
                </c:pt>
                <c:pt idx="3">
                  <c:v>42</c:v>
                </c:pt>
                <c:pt idx="4">
                  <c:v>56</c:v>
                </c:pt>
              </c:numCache>
            </c:numRef>
          </c:cat>
          <c:val>
            <c:numRef>
              <c:f>'Nitrite-Nitrate'!$B$42:$F$42</c:f>
              <c:numCache>
                <c:formatCode>0.0</c:formatCode>
                <c:ptCount val="5"/>
                <c:pt idx="0">
                  <c:v>4.166666666666667</c:v>
                </c:pt>
                <c:pt idx="1">
                  <c:v>8.4500000000000011</c:v>
                </c:pt>
                <c:pt idx="2">
                  <c:v>12.15</c:v>
                </c:pt>
                <c:pt idx="3">
                  <c:v>45.233333333333327</c:v>
                </c:pt>
                <c:pt idx="4">
                  <c:v>45.5</c:v>
                </c:pt>
              </c:numCache>
            </c:numRef>
          </c:val>
          <c:smooth val="0"/>
        </c:ser>
        <c:ser>
          <c:idx val="3"/>
          <c:order val="3"/>
          <c:tx>
            <c:strRef>
              <c:f>'Nitrite-Nitrate'!$A$43</c:f>
              <c:strCache>
                <c:ptCount val="1"/>
                <c:pt idx="0">
                  <c:v>1%PHA</c:v>
                </c:pt>
              </c:strCache>
            </c:strRef>
          </c:tx>
          <c:spPr>
            <a:ln w="15875"/>
          </c:spPr>
          <c:cat>
            <c:numRef>
              <c:f>'Nitrite-Nitrate'!$B$39:$F$39</c:f>
              <c:numCache>
                <c:formatCode>General</c:formatCode>
                <c:ptCount val="5"/>
                <c:pt idx="0">
                  <c:v>0</c:v>
                </c:pt>
                <c:pt idx="1">
                  <c:v>14</c:v>
                </c:pt>
                <c:pt idx="2">
                  <c:v>28</c:v>
                </c:pt>
                <c:pt idx="3">
                  <c:v>42</c:v>
                </c:pt>
                <c:pt idx="4">
                  <c:v>56</c:v>
                </c:pt>
              </c:numCache>
            </c:numRef>
          </c:cat>
          <c:val>
            <c:numRef>
              <c:f>'Nitrite-Nitrate'!$B$43:$F$43</c:f>
              <c:numCache>
                <c:formatCode>0.0</c:formatCode>
                <c:ptCount val="5"/>
                <c:pt idx="0">
                  <c:v>4.166666666666667</c:v>
                </c:pt>
                <c:pt idx="1">
                  <c:v>5.25</c:v>
                </c:pt>
                <c:pt idx="2">
                  <c:v>7.2666666666666684</c:v>
                </c:pt>
                <c:pt idx="3">
                  <c:v>15.333333333333334</c:v>
                </c:pt>
                <c:pt idx="4">
                  <c:v>15.5</c:v>
                </c:pt>
              </c:numCache>
            </c:numRef>
          </c:val>
          <c:smooth val="0"/>
        </c:ser>
        <c:ser>
          <c:idx val="4"/>
          <c:order val="4"/>
          <c:tx>
            <c:strRef>
              <c:f>'Nitrite-Nitrate'!$A$44</c:f>
              <c:strCache>
                <c:ptCount val="1"/>
                <c:pt idx="0">
                  <c:v>1%CaCl2</c:v>
                </c:pt>
              </c:strCache>
            </c:strRef>
          </c:tx>
          <c:spPr>
            <a:ln w="15875"/>
          </c:spPr>
          <c:errBars>
            <c:errDir val="y"/>
            <c:errBarType val="both"/>
            <c:errValType val="cust"/>
            <c:noEndCap val="0"/>
            <c:plus>
              <c:numRef>
                <c:f>'Nitrite-Nitrate'!$G$44:$K$44</c:f>
                <c:numCache>
                  <c:formatCode>General</c:formatCode>
                  <c:ptCount val="5"/>
                  <c:pt idx="0">
                    <c:v>0.65064070986477018</c:v>
                  </c:pt>
                  <c:pt idx="1">
                    <c:v>0.58981130955847005</c:v>
                  </c:pt>
                  <c:pt idx="2">
                    <c:v>7.6376261582598221E-2</c:v>
                  </c:pt>
                  <c:pt idx="3">
                    <c:v>1.07637626158259</c:v>
                  </c:pt>
                  <c:pt idx="4">
                    <c:v>1.88081401744814</c:v>
                  </c:pt>
                </c:numCache>
              </c:numRef>
            </c:plus>
            <c:minus>
              <c:numRef>
                <c:f>'Nitrite-Nitrate'!$G$44:$K$44</c:f>
                <c:numCache>
                  <c:formatCode>General</c:formatCode>
                  <c:ptCount val="5"/>
                  <c:pt idx="0">
                    <c:v>0.65064070986477018</c:v>
                  </c:pt>
                  <c:pt idx="1">
                    <c:v>0.58981130955847005</c:v>
                  </c:pt>
                  <c:pt idx="2">
                    <c:v>7.6376261582598221E-2</c:v>
                  </c:pt>
                  <c:pt idx="3">
                    <c:v>1.07637626158259</c:v>
                  </c:pt>
                  <c:pt idx="4">
                    <c:v>1.88081401744814</c:v>
                  </c:pt>
                </c:numCache>
              </c:numRef>
            </c:minus>
          </c:errBars>
          <c:cat>
            <c:numRef>
              <c:f>'Nitrite-Nitrate'!$B$39:$F$39</c:f>
              <c:numCache>
                <c:formatCode>General</c:formatCode>
                <c:ptCount val="5"/>
                <c:pt idx="0">
                  <c:v>0</c:v>
                </c:pt>
                <c:pt idx="1">
                  <c:v>14</c:v>
                </c:pt>
                <c:pt idx="2">
                  <c:v>28</c:v>
                </c:pt>
                <c:pt idx="3">
                  <c:v>42</c:v>
                </c:pt>
                <c:pt idx="4">
                  <c:v>56</c:v>
                </c:pt>
              </c:numCache>
            </c:numRef>
          </c:cat>
          <c:val>
            <c:numRef>
              <c:f>'Nitrite-Nitrate'!$B$44:$F$44</c:f>
              <c:numCache>
                <c:formatCode>0.0</c:formatCode>
                <c:ptCount val="5"/>
                <c:pt idx="0">
                  <c:v>4.166666666666667</c:v>
                </c:pt>
                <c:pt idx="1">
                  <c:v>3.0999999999999996</c:v>
                </c:pt>
                <c:pt idx="2">
                  <c:v>0.66666666666666663</c:v>
                </c:pt>
                <c:pt idx="3">
                  <c:v>0.78333333333333333</c:v>
                </c:pt>
                <c:pt idx="4">
                  <c:v>0.81666666666666676</c:v>
                </c:pt>
              </c:numCache>
            </c:numRef>
          </c:val>
          <c:smooth val="0"/>
        </c:ser>
        <c:dLbls>
          <c:showLegendKey val="0"/>
          <c:showVal val="0"/>
          <c:showCatName val="0"/>
          <c:showSerName val="0"/>
          <c:showPercent val="0"/>
          <c:showBubbleSize val="0"/>
        </c:dLbls>
        <c:marker val="1"/>
        <c:smooth val="0"/>
        <c:axId val="469891760"/>
        <c:axId val="469894000"/>
      </c:lineChart>
      <c:catAx>
        <c:axId val="469891760"/>
        <c:scaling>
          <c:orientation val="minMax"/>
        </c:scaling>
        <c:delete val="0"/>
        <c:axPos val="b"/>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Vermicomposting Time (days)</a:t>
                </a:r>
              </a:p>
            </c:rich>
          </c:tx>
          <c:layout>
            <c:manualLayout>
              <c:xMode val="edge"/>
              <c:yMode val="edge"/>
              <c:x val="0.23298203109226731"/>
              <c:y val="0.90463735511321952"/>
            </c:manualLayout>
          </c:layout>
          <c:overlay val="0"/>
        </c:title>
        <c:numFmt formatCode="General" sourceLinked="1"/>
        <c:majorTickMark val="none"/>
        <c:minorTickMark val="none"/>
        <c:tickLblPos val="nextTo"/>
        <c:spPr>
          <a:ln>
            <a:solidFill>
              <a:sysClr val="windowText" lastClr="000000"/>
            </a:solidFill>
          </a:ln>
        </c:spPr>
        <c:txPr>
          <a:bodyPr/>
          <a:lstStyle/>
          <a:p>
            <a:pPr>
              <a:defRPr sz="900">
                <a:latin typeface="Times New Roman" pitchFamily="18" charset="0"/>
                <a:cs typeface="Times New Roman" pitchFamily="18" charset="0"/>
              </a:defRPr>
            </a:pPr>
            <a:endParaRPr lang="en-US"/>
          </a:p>
        </c:txPr>
        <c:crossAx val="469894000"/>
        <c:crossesAt val="0"/>
        <c:auto val="1"/>
        <c:lblAlgn val="ctr"/>
        <c:lblOffset val="100"/>
        <c:noMultiLvlLbl val="0"/>
      </c:catAx>
      <c:valAx>
        <c:axId val="469894000"/>
        <c:scaling>
          <c:orientation val="minMax"/>
          <c:max val="50"/>
        </c:scaling>
        <c:delete val="0"/>
        <c:axPos val="l"/>
        <c:title>
          <c:tx>
            <c:rich>
              <a:bodyPr/>
              <a:lstStyle/>
              <a:p>
                <a:pPr>
                  <a:defRPr sz="900" b="0">
                    <a:latin typeface="Times New Roman" pitchFamily="18" charset="0"/>
                    <a:cs typeface="Times New Roman" pitchFamily="18" charset="0"/>
                  </a:defRPr>
                </a:pPr>
                <a:r>
                  <a:rPr lang="en-US" sz="900" b="0">
                    <a:latin typeface="Times New Roman" pitchFamily="18" charset="0"/>
                    <a:cs typeface="Times New Roman" pitchFamily="18" charset="0"/>
                  </a:rPr>
                  <a:t>Nitrite-Nitrate(mgKg-1)</a:t>
                </a:r>
              </a:p>
            </c:rich>
          </c:tx>
          <c:layout>
            <c:manualLayout>
              <c:xMode val="edge"/>
              <c:yMode val="edge"/>
              <c:x val="2.1850613154960983E-3"/>
              <c:y val="0.27131575944311315"/>
            </c:manualLayout>
          </c:layout>
          <c:overlay val="0"/>
        </c:title>
        <c:numFmt formatCode="0.0" sourceLinked="1"/>
        <c:majorTickMark val="out"/>
        <c:minorTickMark val="none"/>
        <c:tickLblPos val="nextTo"/>
        <c:spPr>
          <a:ln>
            <a:solidFill>
              <a:sysClr val="windowText" lastClr="000000"/>
            </a:solidFill>
          </a:ln>
        </c:spPr>
        <c:txPr>
          <a:bodyPr/>
          <a:lstStyle/>
          <a:p>
            <a:pPr>
              <a:defRPr sz="900">
                <a:latin typeface="Times New Roman" pitchFamily="18" charset="0"/>
                <a:cs typeface="Times New Roman" pitchFamily="18" charset="0"/>
              </a:defRPr>
            </a:pPr>
            <a:endParaRPr lang="en-US"/>
          </a:p>
        </c:txPr>
        <c:crossAx val="469891760"/>
        <c:crosses val="autoZero"/>
        <c:crossBetween val="between"/>
      </c:valAx>
    </c:plotArea>
    <c:legend>
      <c:legendPos val="t"/>
      <c:layout>
        <c:manualLayout>
          <c:xMode val="edge"/>
          <c:yMode val="edge"/>
          <c:x val="2.1104141643311532E-2"/>
          <c:y val="2.0365950676213208E-2"/>
          <c:w val="0.84371386687032013"/>
          <c:h val="0.17878937007874016"/>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37</TotalTime>
  <Pages>1</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Marongwe</cp:lastModifiedBy>
  <cp:revision>5</cp:revision>
  <dcterms:created xsi:type="dcterms:W3CDTF">2018-01-15T12:56:00Z</dcterms:created>
  <dcterms:modified xsi:type="dcterms:W3CDTF">2018-01-17T13:38:00Z</dcterms:modified>
</cp:coreProperties>
</file>