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CB7BFE" w:rsidRDefault="005A1395" w:rsidP="00494130">
      <w:pPr>
        <w:pStyle w:val="Ttulo1"/>
        <w:spacing w:before="170"/>
        <w:ind w:left="0"/>
      </w:pPr>
      <w:r w:rsidRPr="00CB7BFE">
        <w:rPr>
          <w:color w:val="337AB7"/>
        </w:rPr>
        <w:t xml:space="preserve">Integrated </w:t>
      </w:r>
      <w:r w:rsidR="004665F1" w:rsidRPr="00CB7BFE">
        <w:rPr>
          <w:color w:val="337AB7"/>
        </w:rPr>
        <w:t xml:space="preserve">Crop-Livestock-Forestry: </w:t>
      </w:r>
      <w:r w:rsidR="00BF3F41" w:rsidRPr="00CB7BFE">
        <w:rPr>
          <w:color w:val="337AB7"/>
        </w:rPr>
        <w:t xml:space="preserve">is it </w:t>
      </w:r>
      <w:r w:rsidR="004665F1" w:rsidRPr="00CB7BFE">
        <w:rPr>
          <w:color w:val="337AB7"/>
        </w:rPr>
        <w:t>the new Brazilian green revolution</w:t>
      </w:r>
      <w:r w:rsidR="00BF3F41" w:rsidRPr="00CB7BFE">
        <w:rPr>
          <w:color w:val="337AB7"/>
        </w:rPr>
        <w:t>?</w:t>
      </w:r>
    </w:p>
    <w:p w:rsidR="005973B9" w:rsidRPr="00CB7BFE" w:rsidRDefault="004665F1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r w:rsidRPr="00CB7BFE">
        <w:rPr>
          <w:rFonts w:ascii="Arial"/>
        </w:rPr>
        <w:t xml:space="preserve">Mariana de </w:t>
      </w:r>
      <w:proofErr w:type="spellStart"/>
      <w:r w:rsidRPr="00CB7BFE">
        <w:rPr>
          <w:rFonts w:ascii="Arial"/>
        </w:rPr>
        <w:t>Arag</w:t>
      </w:r>
      <w:r w:rsidRPr="00CB7BFE">
        <w:rPr>
          <w:rFonts w:ascii="Arial"/>
        </w:rPr>
        <w:t>ã</w:t>
      </w:r>
      <w:r w:rsidRPr="00CB7BFE">
        <w:rPr>
          <w:rFonts w:ascii="Arial"/>
        </w:rPr>
        <w:t>o</w:t>
      </w:r>
      <w:proofErr w:type="spellEnd"/>
      <w:r w:rsidRPr="00CB7BFE">
        <w:rPr>
          <w:rFonts w:ascii="Arial"/>
        </w:rPr>
        <w:t xml:space="preserve"> Pereira</w:t>
      </w:r>
      <w:r w:rsidR="005973B9" w:rsidRPr="00CB7BFE">
        <w:rPr>
          <w:rFonts w:ascii="Arial"/>
        </w:rPr>
        <w:t xml:space="preserve">, </w:t>
      </w:r>
      <w:r w:rsidRPr="00CB7BFE">
        <w:rPr>
          <w:rFonts w:ascii="Arial"/>
        </w:rPr>
        <w:t>PhD</w:t>
      </w:r>
      <w:r w:rsidR="005973B9" w:rsidRPr="00CB7BFE">
        <w:rPr>
          <w:rFonts w:ascii="Arial"/>
        </w:rPr>
        <w:t xml:space="preserve">, </w:t>
      </w:r>
      <w:proofErr w:type="spellStart"/>
      <w:r w:rsidRPr="00CB7BFE">
        <w:rPr>
          <w:rFonts w:ascii="Arial"/>
        </w:rPr>
        <w:t>Embrapa</w:t>
      </w:r>
      <w:proofErr w:type="spellEnd"/>
      <w:r w:rsidRPr="00CB7BFE">
        <w:rPr>
          <w:rFonts w:ascii="Arial"/>
        </w:rPr>
        <w:t xml:space="preserve"> Beef Cattle, Brazil</w:t>
      </w:r>
    </w:p>
    <w:p w:rsidR="00AE3E37" w:rsidRPr="00CB7BFE" w:rsidRDefault="00AE3E37">
      <w:pPr>
        <w:pStyle w:val="Corpodetexto"/>
        <w:spacing w:before="3"/>
        <w:rPr>
          <w:rFonts w:ascii="Arial"/>
          <w:sz w:val="21"/>
        </w:rPr>
      </w:pPr>
    </w:p>
    <w:p w:rsidR="00AE3E37" w:rsidRPr="00CB7BFE" w:rsidRDefault="00AE3E37">
      <w:pPr>
        <w:rPr>
          <w:rFonts w:ascii="Arial"/>
          <w:sz w:val="21"/>
        </w:rPr>
        <w:sectPr w:rsidR="00AE3E37" w:rsidRPr="00CB7BFE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CB7BFE" w:rsidRDefault="00A9710C">
      <w:pPr>
        <w:pStyle w:val="Ttulo3"/>
        <w:spacing w:before="147"/>
        <w:jc w:val="both"/>
      </w:pPr>
      <w:r w:rsidRPr="00CB7BFE">
        <w:rPr>
          <w:color w:val="BF5A14"/>
        </w:rPr>
        <w:lastRenderedPageBreak/>
        <w:t>Abstract</w:t>
      </w:r>
      <w:r w:rsidR="00404E5B" w:rsidRPr="00CB7BFE">
        <w:rPr>
          <w:color w:val="BF5A14"/>
        </w:rPr>
        <w:t xml:space="preserve"> (300 word limit)</w:t>
      </w:r>
    </w:p>
    <w:p w:rsidR="00A92F78" w:rsidRPr="00CB7BFE" w:rsidRDefault="00A9710C" w:rsidP="00C1326E">
      <w:pPr>
        <w:pStyle w:val="Corpodetexto"/>
        <w:spacing w:before="90" w:line="280" w:lineRule="auto"/>
        <w:ind w:left="100"/>
        <w:jc w:val="both"/>
      </w:pPr>
      <w:r w:rsidRPr="00CB7BFE">
        <w:rPr>
          <w:b/>
        </w:rPr>
        <w:t>Statement of the Problem</w:t>
      </w:r>
      <w:r w:rsidRPr="00CB7BFE">
        <w:t xml:space="preserve">: </w:t>
      </w:r>
      <w:r w:rsidR="00746D79" w:rsidRPr="00CB7BFE">
        <w:t xml:space="preserve">Climate change is a world </w:t>
      </w:r>
      <w:r w:rsidR="00C3741D" w:rsidRPr="00CB7BFE">
        <w:t>concern</w:t>
      </w:r>
      <w:r w:rsidR="00746D79" w:rsidRPr="00CB7BFE">
        <w:t xml:space="preserve"> and reducing</w:t>
      </w:r>
      <w:r w:rsidR="00C3741D" w:rsidRPr="00CB7BFE">
        <w:t xml:space="preserve"> </w:t>
      </w:r>
      <w:r w:rsidR="00C3741D" w:rsidRPr="00CB7BFE">
        <w:t xml:space="preserve">agriculture </w:t>
      </w:r>
      <w:r w:rsidR="00C3741D" w:rsidRPr="00CB7BFE">
        <w:t>environmental impacts</w:t>
      </w:r>
      <w:r w:rsidR="00246B9C" w:rsidRPr="00CB7BFE">
        <w:t xml:space="preserve"> has become a major challenge, given the ever growing food</w:t>
      </w:r>
      <w:r w:rsidR="00246986" w:rsidRPr="00CB7BFE">
        <w:t xml:space="preserve"> and energy</w:t>
      </w:r>
      <w:r w:rsidR="00246B9C" w:rsidRPr="00CB7BFE">
        <w:t xml:space="preserve"> demand</w:t>
      </w:r>
      <w:r w:rsidR="00246986" w:rsidRPr="00CB7BFE">
        <w:t>s</w:t>
      </w:r>
      <w:r w:rsidR="00246B9C" w:rsidRPr="00CB7BFE">
        <w:t>. Integrated farming systems (IFS), combining crops (C), livestock (L) and</w:t>
      </w:r>
      <w:r w:rsidR="00784E71" w:rsidRPr="00CB7BFE">
        <w:t>/or</w:t>
      </w:r>
      <w:r w:rsidR="00246B9C" w:rsidRPr="00CB7BFE">
        <w:t xml:space="preserve"> forestry (F), </w:t>
      </w:r>
      <w:r w:rsidR="00246986" w:rsidRPr="00CB7BFE">
        <w:t>reached over 12 million hectares</w:t>
      </w:r>
      <w:r w:rsidR="00246B9C" w:rsidRPr="00CB7BFE">
        <w:t xml:space="preserve"> in Brazil</w:t>
      </w:r>
      <w:r w:rsidR="00246986" w:rsidRPr="00CB7BFE">
        <w:t>,</w:t>
      </w:r>
      <w:r w:rsidR="00246986" w:rsidRPr="00CB7BFE">
        <w:t xml:space="preserve"> in 2016,</w:t>
      </w:r>
      <w:r w:rsidR="00246986" w:rsidRPr="00CB7BFE">
        <w:t xml:space="preserve"> becoming a</w:t>
      </w:r>
      <w:r w:rsidR="0021488A" w:rsidRPr="00CB7BFE">
        <w:t xml:space="preserve"> sustainable </w:t>
      </w:r>
      <w:r w:rsidR="00246B9C" w:rsidRPr="00CB7BFE">
        <w:t>alternative</w:t>
      </w:r>
      <w:r w:rsidR="002C76D2" w:rsidRPr="00CB7BFE">
        <w:t xml:space="preserve"> </w:t>
      </w:r>
      <w:r w:rsidR="0021488A" w:rsidRPr="00CB7BFE">
        <w:t>to</w:t>
      </w:r>
      <w:r w:rsidR="002C76D2" w:rsidRPr="00CB7BFE">
        <w:t xml:space="preserve"> large monoculture</w:t>
      </w:r>
      <w:r w:rsidR="00246B9C" w:rsidRPr="00CB7BFE">
        <w:t xml:space="preserve">. </w:t>
      </w:r>
      <w:proofErr w:type="gramStart"/>
      <w:r w:rsidR="00C3741D" w:rsidRPr="00CB7BFE">
        <w:t>IFS involves</w:t>
      </w:r>
      <w:proofErr w:type="gramEnd"/>
      <w:r w:rsidR="005A1395" w:rsidRPr="00CB7BFE">
        <w:t xml:space="preserve"> intercropping, rotation and/or succession, enabling the production of food, fiber and energy on the same area</w:t>
      </w:r>
      <w:r w:rsidR="00B13AAB" w:rsidRPr="00CB7BFE">
        <w:t xml:space="preserve"> (Fig. 1)</w:t>
      </w:r>
      <w:r w:rsidR="005A1395" w:rsidRPr="00CB7BFE">
        <w:t xml:space="preserve">. </w:t>
      </w:r>
      <w:r w:rsidR="00BF3F41" w:rsidRPr="00CB7BFE">
        <w:t>“</w:t>
      </w:r>
      <w:r w:rsidR="002C76D2" w:rsidRPr="00CB7BFE">
        <w:t xml:space="preserve">How promising are </w:t>
      </w:r>
      <w:r w:rsidR="00C1326E" w:rsidRPr="00CB7BFE">
        <w:t>IFSs</w:t>
      </w:r>
      <w:r w:rsidR="002C76D2" w:rsidRPr="00CB7BFE">
        <w:t xml:space="preserve"> to </w:t>
      </w:r>
      <w:r w:rsidR="00A92F78" w:rsidRPr="00CB7BFE">
        <w:t>promote</w:t>
      </w:r>
      <w:r w:rsidR="002C76D2" w:rsidRPr="00CB7BFE">
        <w:t xml:space="preserve"> production increase</w:t>
      </w:r>
      <w:r w:rsidR="00BF3F41" w:rsidRPr="00CB7BFE">
        <w:t xml:space="preserve"> while reducing the environmental impact of agriculture</w:t>
      </w:r>
      <w:r w:rsidR="00C1326E" w:rsidRPr="00CB7BFE">
        <w:t>, under climate change conditions</w:t>
      </w:r>
      <w:r w:rsidR="00BF3F41" w:rsidRPr="00CB7BFE">
        <w:t>” is the subject ma</w:t>
      </w:r>
      <w:r w:rsidR="00A92F78" w:rsidRPr="00CB7BFE">
        <w:t xml:space="preserve">tter of this exploratory paper. </w:t>
      </w:r>
      <w:r w:rsidR="00A92F78" w:rsidRPr="00CB7BFE">
        <w:rPr>
          <w:b/>
        </w:rPr>
        <w:t>Methodology</w:t>
      </w:r>
      <w:r w:rsidR="00A92F78" w:rsidRPr="00CB7BFE">
        <w:t xml:space="preserve">: a </w:t>
      </w:r>
      <w:r w:rsidR="005A1395" w:rsidRPr="00CB7BFE">
        <w:t xml:space="preserve">literature </w:t>
      </w:r>
      <w:r w:rsidR="00A92F78" w:rsidRPr="00CB7BFE">
        <w:t xml:space="preserve">review </w:t>
      </w:r>
      <w:r w:rsidR="005A1395" w:rsidRPr="00CB7BFE">
        <w:t xml:space="preserve">was carried out considering, </w:t>
      </w:r>
      <w:r w:rsidR="00A92F78" w:rsidRPr="00CB7BFE">
        <w:t>particularly</w:t>
      </w:r>
      <w:r w:rsidR="005A1395" w:rsidRPr="00CB7BFE">
        <w:t>,</w:t>
      </w:r>
      <w:r w:rsidR="00A92F78" w:rsidRPr="00CB7BFE">
        <w:t xml:space="preserve"> the Brazilian context. </w:t>
      </w:r>
      <w:r w:rsidR="005A1395" w:rsidRPr="00CB7BFE">
        <w:t>It explore</w:t>
      </w:r>
      <w:r w:rsidR="00B13AAB" w:rsidRPr="00CB7BFE">
        <w:t>d</w:t>
      </w:r>
      <w:r w:rsidR="005A1395" w:rsidRPr="00CB7BFE">
        <w:t xml:space="preserve"> the research question, </w:t>
      </w:r>
      <w:r w:rsidR="00B13AAB" w:rsidRPr="00CB7BFE">
        <w:t xml:space="preserve">critically </w:t>
      </w:r>
      <w:r w:rsidR="005A1395" w:rsidRPr="00CB7BFE">
        <w:t xml:space="preserve">analyzing </w:t>
      </w:r>
      <w:r w:rsidR="00024522" w:rsidRPr="00CB7BFE">
        <w:t>IFS</w:t>
      </w:r>
      <w:r w:rsidR="005A1395" w:rsidRPr="00CB7BFE">
        <w:t xml:space="preserve"> benefits and challenges</w:t>
      </w:r>
      <w:r w:rsidR="00024522" w:rsidRPr="00CB7BFE">
        <w:t>.</w:t>
      </w:r>
      <w:r w:rsidR="00B13AAB" w:rsidRPr="00CB7BFE">
        <w:t xml:space="preserve"> </w:t>
      </w:r>
      <w:r w:rsidR="005A1395" w:rsidRPr="00CB7BFE">
        <w:rPr>
          <w:b/>
        </w:rPr>
        <w:t>Findings</w:t>
      </w:r>
      <w:r w:rsidR="005A1395" w:rsidRPr="00CB7BFE">
        <w:t>:</w:t>
      </w:r>
      <w:r w:rsidR="00B13AAB" w:rsidRPr="00CB7BFE">
        <w:t xml:space="preserve"> Research has shown seve</w:t>
      </w:r>
      <w:r w:rsidR="001C0064" w:rsidRPr="00CB7BFE">
        <w:t xml:space="preserve">ral benefits of IFS in Brazil, under different edaphic and climate conditions, </w:t>
      </w:r>
      <w:r w:rsidR="00C1326E" w:rsidRPr="00CB7BFE">
        <w:t>arrangements</w:t>
      </w:r>
      <w:r w:rsidR="001C0064" w:rsidRPr="00CB7BFE">
        <w:t xml:space="preserve">, and </w:t>
      </w:r>
      <w:r w:rsidR="00C1326E" w:rsidRPr="00CB7BFE">
        <w:t>others</w:t>
      </w:r>
      <w:r w:rsidR="001C0064" w:rsidRPr="00CB7BFE">
        <w:t>. In general, the synergisms occurring in IFS lead to greater production of biomass, improving soils conditions, which, in turn, results in better pasture and animal performance</w:t>
      </w:r>
      <w:r w:rsidR="00095199" w:rsidRPr="00CB7BFE">
        <w:t>, and less weeds</w:t>
      </w:r>
      <w:r w:rsidR="001C0064" w:rsidRPr="00CB7BFE">
        <w:t>. C</w:t>
      </w:r>
      <w:r w:rsidR="00095199" w:rsidRPr="00CB7BFE">
        <w:t>over or c</w:t>
      </w:r>
      <w:r w:rsidR="001C0064" w:rsidRPr="00CB7BFE">
        <w:t xml:space="preserve">ash crops </w:t>
      </w:r>
      <w:r w:rsidR="00095199" w:rsidRPr="00CB7BFE">
        <w:t xml:space="preserve">lend pasture some residual fertilization, and receive back better </w:t>
      </w:r>
      <w:r w:rsidR="00024522" w:rsidRPr="00CB7BFE">
        <w:t>physical</w:t>
      </w:r>
      <w:r w:rsidR="00095199" w:rsidRPr="00CB7BFE">
        <w:t xml:space="preserve"> and biological soil conditions that result in yield increase</w:t>
      </w:r>
      <w:r w:rsidR="001C0064" w:rsidRPr="00CB7BFE">
        <w:t xml:space="preserve">. The introduction of trees </w:t>
      </w:r>
      <w:r w:rsidR="00095199" w:rsidRPr="00CB7BFE">
        <w:t xml:space="preserve">can represent additional source of </w:t>
      </w:r>
      <w:r w:rsidR="00EB234C" w:rsidRPr="00CB7BFE">
        <w:t xml:space="preserve">farm </w:t>
      </w:r>
      <w:r w:rsidR="00095199" w:rsidRPr="00CB7BFE">
        <w:t>income, while promoting animal welfare and ecological services</w:t>
      </w:r>
      <w:r w:rsidR="00EB234C" w:rsidRPr="00CB7BFE">
        <w:t>, like carbon emissions mitigation</w:t>
      </w:r>
      <w:r w:rsidR="00095199" w:rsidRPr="00CB7BFE">
        <w:t xml:space="preserve">. Additionally, IFS allows for good economic returns and reduced income risks. Brazilian government has </w:t>
      </w:r>
      <w:r w:rsidR="00784E71" w:rsidRPr="00CB7BFE">
        <w:t>been incentivizi</w:t>
      </w:r>
      <w:r w:rsidR="00C1326E" w:rsidRPr="00CB7BFE">
        <w:t>ng IFS through specific credit p</w:t>
      </w:r>
      <w:r w:rsidR="00784E71" w:rsidRPr="00CB7BFE">
        <w:t xml:space="preserve">rogram, but the adoption </w:t>
      </w:r>
      <w:r w:rsidR="00C1326E" w:rsidRPr="00CB7BFE">
        <w:t xml:space="preserve">of such systems remains limited because of cultural aspects, lack of holistic understanding of IFS and structural and market constraints. </w:t>
      </w:r>
      <w:r w:rsidR="00784E71" w:rsidRPr="00CB7BFE">
        <w:rPr>
          <w:b/>
        </w:rPr>
        <w:t>Conclusion</w:t>
      </w:r>
      <w:r w:rsidR="00C1326E" w:rsidRPr="00CB7BFE">
        <w:rPr>
          <w:b/>
        </w:rPr>
        <w:t>s</w:t>
      </w:r>
      <w:r w:rsidR="00784E71" w:rsidRPr="00CB7BFE">
        <w:t xml:space="preserve">: </w:t>
      </w:r>
      <w:r w:rsidR="00C3741D" w:rsidRPr="00CB7BFE">
        <w:t>To increase the</w:t>
      </w:r>
      <w:r w:rsidR="00784E71" w:rsidRPr="00CB7BFE">
        <w:t xml:space="preserve"> uptake of IFS</w:t>
      </w:r>
      <w:r w:rsidR="00C3741D" w:rsidRPr="00CB7BFE">
        <w:t xml:space="preserve"> and consolidate it as the “new green revolution”</w:t>
      </w:r>
      <w:r w:rsidR="00784E71" w:rsidRPr="00CB7BFE">
        <w:t xml:space="preserve"> </w:t>
      </w:r>
      <w:r w:rsidR="00C3741D" w:rsidRPr="00CB7BFE">
        <w:t>further</w:t>
      </w:r>
      <w:r w:rsidR="00C1326E" w:rsidRPr="00CB7BFE">
        <w:t xml:space="preserve"> </w:t>
      </w:r>
      <w:r w:rsidR="00C3741D" w:rsidRPr="00CB7BFE">
        <w:t xml:space="preserve">fostering of </w:t>
      </w:r>
      <w:r w:rsidR="00024522" w:rsidRPr="00CB7BFE">
        <w:t xml:space="preserve">agriculture and </w:t>
      </w:r>
      <w:r w:rsidR="00CB7BFE" w:rsidRPr="00CB7BFE">
        <w:rPr>
          <w:bCs/>
        </w:rPr>
        <w:t>energy supply chains is necessary, along with government</w:t>
      </w:r>
    </w:p>
    <w:p w:rsidR="00024522" w:rsidRPr="00CB7BFE" w:rsidRDefault="00A9710C" w:rsidP="00C1326E">
      <w:pPr>
        <w:pStyle w:val="Ttulo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CB7BFE">
        <w:rPr>
          <w:b w:val="0"/>
        </w:rPr>
        <w:br w:type="column"/>
      </w:r>
      <w:proofErr w:type="gramStart"/>
      <w:r w:rsidR="00024522" w:rsidRPr="00CB7BFE">
        <w:rPr>
          <w:rFonts w:ascii="Tw Cen MT" w:eastAsia="Tw Cen MT" w:hAnsi="Tw Cen MT" w:cs="Tw Cen MT"/>
          <w:b w:val="0"/>
          <w:bCs w:val="0"/>
          <w:sz w:val="18"/>
          <w:szCs w:val="18"/>
        </w:rPr>
        <w:lastRenderedPageBreak/>
        <w:t>spending</w:t>
      </w:r>
      <w:proofErr w:type="gramEnd"/>
      <w:r w:rsidR="00024522" w:rsidRPr="00CB7BF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 infrastructure. Farmers’ training should also be addressed.</w:t>
      </w:r>
    </w:p>
    <w:p w:rsidR="00AE3E37" w:rsidRDefault="0079034C" w:rsidP="0079034C">
      <w:pPr>
        <w:pStyle w:val="Corpodetexto"/>
        <w:spacing w:before="2"/>
        <w:jc w:val="center"/>
        <w:rPr>
          <w:rFonts w:ascii="Arial"/>
          <w:b/>
          <w:sz w:val="16"/>
        </w:rPr>
      </w:pPr>
      <w:r w:rsidRPr="0079034C">
        <w:rPr>
          <w:rFonts w:ascii="Arial"/>
          <w:b/>
          <w:sz w:val="16"/>
          <w:lang w:val="pt-BR"/>
        </w:rPr>
        <w:drawing>
          <wp:inline distT="0" distB="0" distL="0" distR="0" wp14:anchorId="4EBF115D" wp14:editId="130A0803">
            <wp:extent cx="2565520" cy="1763795"/>
            <wp:effectExtent l="0" t="0" r="6350" b="8255"/>
            <wp:docPr id="20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1" t="4641" r="6555" b="9493"/>
                    <a:stretch/>
                  </pic:blipFill>
                  <pic:spPr bwMode="auto">
                    <a:xfrm>
                      <a:off x="0" y="0"/>
                      <a:ext cx="2567070" cy="176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034C" w:rsidRPr="00CB7BFE" w:rsidRDefault="0079034C" w:rsidP="0079034C">
      <w:pPr>
        <w:pStyle w:val="Corpodetexto"/>
        <w:spacing w:before="2"/>
        <w:jc w:val="both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Figure 1 </w:t>
      </w:r>
      <w:r>
        <w:rPr>
          <w:rFonts w:ascii="Arial"/>
          <w:b/>
          <w:sz w:val="16"/>
        </w:rPr>
        <w:t>–</w:t>
      </w:r>
      <w:r>
        <w:rPr>
          <w:rFonts w:ascii="Arial"/>
          <w:b/>
          <w:sz w:val="16"/>
        </w:rPr>
        <w:t xml:space="preserve"> Illustration of integrated crop-livestock-forestry, Brazil.</w:t>
      </w:r>
    </w:p>
    <w:p w:rsidR="00024522" w:rsidRPr="00CB7BFE" w:rsidRDefault="00024522" w:rsidP="005973B9">
      <w:pPr>
        <w:spacing w:line="204" w:lineRule="exact"/>
        <w:rPr>
          <w:sz w:val="18"/>
          <w:szCs w:val="18"/>
        </w:rPr>
      </w:pPr>
      <w:bookmarkStart w:id="0" w:name="_GoBack"/>
      <w:bookmarkEnd w:id="0"/>
    </w:p>
    <w:p w:rsidR="005973B9" w:rsidRPr="00CB7BFE" w:rsidRDefault="00024522" w:rsidP="005973B9">
      <w:pPr>
        <w:spacing w:line="204" w:lineRule="exact"/>
        <w:rPr>
          <w:rFonts w:ascii="Arial"/>
          <w:b/>
          <w:sz w:val="20"/>
        </w:rPr>
      </w:pPr>
      <w:r w:rsidRPr="00CB7BFE">
        <w:rPr>
          <w:rFonts w:ascii="Arial"/>
          <w:b/>
          <w:color w:val="BF5A14"/>
          <w:sz w:val="20"/>
        </w:rPr>
        <w:t>Recent Publications</w:t>
      </w:r>
    </w:p>
    <w:p w:rsidR="00A76CCA" w:rsidRPr="00CB7BFE" w:rsidRDefault="00A76CCA" w:rsidP="00A76CCA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B7BFE">
        <w:rPr>
          <w:sz w:val="18"/>
        </w:rPr>
        <w:t>Esteves</w:t>
      </w:r>
      <w:proofErr w:type="spellEnd"/>
      <w:r w:rsidRPr="00CB7BFE">
        <w:rPr>
          <w:sz w:val="18"/>
        </w:rPr>
        <w:t xml:space="preserve">, E.M.M, </w:t>
      </w:r>
      <w:proofErr w:type="spellStart"/>
      <w:r w:rsidRPr="00CB7BFE">
        <w:rPr>
          <w:sz w:val="18"/>
        </w:rPr>
        <w:t>Esteves</w:t>
      </w:r>
      <w:proofErr w:type="spellEnd"/>
      <w:r w:rsidRPr="00CB7BFE">
        <w:rPr>
          <w:sz w:val="18"/>
        </w:rPr>
        <w:t xml:space="preserve">, V.P.P., </w:t>
      </w:r>
      <w:proofErr w:type="spellStart"/>
      <w:r w:rsidRPr="00CB7BFE">
        <w:rPr>
          <w:sz w:val="18"/>
        </w:rPr>
        <w:t>Bungenstab</w:t>
      </w:r>
      <w:proofErr w:type="spellEnd"/>
      <w:r w:rsidRPr="00CB7BFE">
        <w:rPr>
          <w:sz w:val="18"/>
        </w:rPr>
        <w:t xml:space="preserve">, D.J., </w:t>
      </w:r>
      <w:proofErr w:type="spellStart"/>
      <w:r w:rsidRPr="00CB7BFE">
        <w:rPr>
          <w:sz w:val="18"/>
        </w:rPr>
        <w:t>Araújo</w:t>
      </w:r>
      <w:proofErr w:type="spellEnd"/>
      <w:r w:rsidRPr="00CB7BFE">
        <w:rPr>
          <w:sz w:val="18"/>
        </w:rPr>
        <w:t xml:space="preserve">, O.Q.F. et al. (2018). </w:t>
      </w:r>
      <w:r w:rsidRPr="00CB7BFE">
        <w:rPr>
          <w:sz w:val="18"/>
        </w:rPr>
        <w:t>Greenhouse gas emissions related to biodiesel from traditional</w:t>
      </w:r>
      <w:r w:rsidRPr="00CB7BFE">
        <w:rPr>
          <w:sz w:val="18"/>
        </w:rPr>
        <w:t xml:space="preserve"> </w:t>
      </w:r>
      <w:r w:rsidRPr="00CB7BFE">
        <w:rPr>
          <w:sz w:val="18"/>
        </w:rPr>
        <w:t>soybean farming compared to integrated crop-livestock systems</w:t>
      </w:r>
      <w:r w:rsidRPr="00CB7BFE">
        <w:rPr>
          <w:sz w:val="18"/>
        </w:rPr>
        <w:t>. J</w:t>
      </w:r>
      <w:r w:rsidR="001D4EC5">
        <w:rPr>
          <w:sz w:val="18"/>
        </w:rPr>
        <w:t xml:space="preserve">. </w:t>
      </w:r>
      <w:r w:rsidRPr="00CB7BFE">
        <w:rPr>
          <w:sz w:val="18"/>
        </w:rPr>
        <w:t>Clean</w:t>
      </w:r>
      <w:r w:rsidR="001D4EC5">
        <w:rPr>
          <w:sz w:val="18"/>
        </w:rPr>
        <w:t>.</w:t>
      </w:r>
      <w:r w:rsidRPr="00CB7BFE">
        <w:rPr>
          <w:sz w:val="18"/>
        </w:rPr>
        <w:t xml:space="preserve"> Prod</w:t>
      </w:r>
      <w:r w:rsidR="001D4EC5">
        <w:rPr>
          <w:sz w:val="18"/>
        </w:rPr>
        <w:t>.</w:t>
      </w:r>
      <w:r w:rsidRPr="00CB7BFE">
        <w:rPr>
          <w:sz w:val="18"/>
        </w:rPr>
        <w:t xml:space="preserve">, 179, 81-92. </w:t>
      </w:r>
      <w:r w:rsidR="001D4EC5" w:rsidRPr="001D4EC5">
        <w:rPr>
          <w:sz w:val="18"/>
        </w:rPr>
        <w:t>https://doi.org/</w:t>
      </w:r>
      <w:r w:rsidR="001D4EC5">
        <w:rPr>
          <w:sz w:val="18"/>
        </w:rPr>
        <w:t xml:space="preserve"> </w:t>
      </w:r>
      <w:r w:rsidRPr="00CB7BFE">
        <w:rPr>
          <w:sz w:val="18"/>
        </w:rPr>
        <w:t>10.1016/</w:t>
      </w:r>
      <w:r w:rsidR="001D4EC5">
        <w:rPr>
          <w:sz w:val="18"/>
        </w:rPr>
        <w:t xml:space="preserve"> </w:t>
      </w:r>
      <w:r w:rsidRPr="00CB7BFE">
        <w:rPr>
          <w:sz w:val="18"/>
        </w:rPr>
        <w:t>j.jclepro.2017.12.262</w:t>
      </w:r>
    </w:p>
    <w:p w:rsidR="00A76CCA" w:rsidRPr="00CB7BFE" w:rsidRDefault="00A76CCA" w:rsidP="00A76CCA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gramStart"/>
      <w:r w:rsidRPr="001D4EC5">
        <w:rPr>
          <w:sz w:val="18"/>
          <w:lang w:val="pt-BR"/>
        </w:rPr>
        <w:t>da</w:t>
      </w:r>
      <w:proofErr w:type="gramEnd"/>
      <w:r w:rsidRPr="001D4EC5">
        <w:rPr>
          <w:sz w:val="18"/>
          <w:lang w:val="pt-BR"/>
        </w:rPr>
        <w:t xml:space="preserve"> Conceição,</w:t>
      </w:r>
      <w:r w:rsidRPr="001D4EC5">
        <w:rPr>
          <w:sz w:val="18"/>
          <w:lang w:val="pt-BR"/>
        </w:rPr>
        <w:t xml:space="preserve"> </w:t>
      </w:r>
      <w:r w:rsidRPr="001D4EC5">
        <w:rPr>
          <w:sz w:val="18"/>
          <w:lang w:val="pt-BR"/>
        </w:rPr>
        <w:t xml:space="preserve">M.C.G., Matos, E.S., </w:t>
      </w:r>
      <w:proofErr w:type="spellStart"/>
      <w:r w:rsidRPr="001D4EC5">
        <w:rPr>
          <w:sz w:val="18"/>
          <w:lang w:val="pt-BR"/>
        </w:rPr>
        <w:t>Bidone</w:t>
      </w:r>
      <w:proofErr w:type="spellEnd"/>
      <w:r w:rsidRPr="001D4EC5">
        <w:rPr>
          <w:sz w:val="18"/>
          <w:lang w:val="pt-BR"/>
        </w:rPr>
        <w:t xml:space="preserve">, E.D., </w:t>
      </w:r>
      <w:r w:rsidR="001D4EC5" w:rsidRPr="001D4EC5">
        <w:rPr>
          <w:sz w:val="18"/>
          <w:lang w:val="pt-BR"/>
        </w:rPr>
        <w:t xml:space="preserve">et al. </w:t>
      </w:r>
      <w:r w:rsidRPr="00CB7BFE">
        <w:rPr>
          <w:sz w:val="18"/>
        </w:rPr>
        <w:t>(2017)</w:t>
      </w:r>
      <w:r w:rsidRPr="00CB7BFE">
        <w:rPr>
          <w:sz w:val="18"/>
        </w:rPr>
        <w:t xml:space="preserve"> </w:t>
      </w:r>
      <w:r w:rsidRPr="00CB7BFE">
        <w:rPr>
          <w:sz w:val="18"/>
        </w:rPr>
        <w:t>Changes in Soil Carbon Stocks under Integrated</w:t>
      </w:r>
      <w:r w:rsidRPr="00CB7BFE">
        <w:rPr>
          <w:sz w:val="18"/>
        </w:rPr>
        <w:t xml:space="preserve"> </w:t>
      </w:r>
      <w:r w:rsidRPr="00CB7BFE">
        <w:rPr>
          <w:sz w:val="18"/>
        </w:rPr>
        <w:t>Crop-Livestock-Forest System in</w:t>
      </w:r>
      <w:r w:rsidRPr="00CB7BFE">
        <w:rPr>
          <w:sz w:val="18"/>
        </w:rPr>
        <w:t xml:space="preserve"> </w:t>
      </w:r>
      <w:r w:rsidRPr="00CB7BFE">
        <w:rPr>
          <w:sz w:val="18"/>
        </w:rPr>
        <w:t>the Brazilian Amazon Region. Agric</w:t>
      </w:r>
      <w:r w:rsidR="001D4EC5">
        <w:rPr>
          <w:sz w:val="18"/>
        </w:rPr>
        <w:t>.</w:t>
      </w:r>
      <w:r w:rsidRPr="00CB7BFE">
        <w:rPr>
          <w:sz w:val="18"/>
        </w:rPr>
        <w:t xml:space="preserve"> Sci</w:t>
      </w:r>
      <w:r w:rsidR="001D4EC5">
        <w:rPr>
          <w:sz w:val="18"/>
        </w:rPr>
        <w:t>.</w:t>
      </w:r>
      <w:r w:rsidRPr="00CB7BFE">
        <w:rPr>
          <w:sz w:val="18"/>
        </w:rPr>
        <w:t>, 8, 904-913.</w:t>
      </w:r>
      <w:r w:rsidRPr="00CB7BFE">
        <w:rPr>
          <w:sz w:val="18"/>
        </w:rPr>
        <w:t xml:space="preserve"> https://doi.org/10.4236/as.2017.89066 </w:t>
      </w:r>
    </w:p>
    <w:p w:rsidR="0000678C" w:rsidRPr="00CB7BFE" w:rsidRDefault="0000678C" w:rsidP="0000678C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B7BFE">
        <w:rPr>
          <w:sz w:val="18"/>
        </w:rPr>
        <w:t>Magalhães</w:t>
      </w:r>
      <w:proofErr w:type="spellEnd"/>
      <w:r w:rsidRPr="00CB7BFE">
        <w:rPr>
          <w:sz w:val="18"/>
        </w:rPr>
        <w:t xml:space="preserve">, C.A.S., </w:t>
      </w:r>
      <w:proofErr w:type="spellStart"/>
      <w:r w:rsidRPr="00CB7BFE">
        <w:rPr>
          <w:sz w:val="18"/>
        </w:rPr>
        <w:t>Pedreira</w:t>
      </w:r>
      <w:proofErr w:type="spellEnd"/>
      <w:r w:rsidRPr="00CB7BFE">
        <w:rPr>
          <w:sz w:val="18"/>
        </w:rPr>
        <w:t>,</w:t>
      </w:r>
      <w:r w:rsidRPr="00CB7BFE">
        <w:rPr>
          <w:sz w:val="18"/>
        </w:rPr>
        <w:t xml:space="preserve"> </w:t>
      </w:r>
      <w:r w:rsidRPr="00CB7BFE">
        <w:rPr>
          <w:sz w:val="18"/>
        </w:rPr>
        <w:t xml:space="preserve">B. C., </w:t>
      </w:r>
      <w:proofErr w:type="spellStart"/>
      <w:r w:rsidRPr="00CB7BFE">
        <w:rPr>
          <w:sz w:val="18"/>
        </w:rPr>
        <w:t>Tonini</w:t>
      </w:r>
      <w:proofErr w:type="spellEnd"/>
      <w:r w:rsidRPr="00CB7BFE">
        <w:rPr>
          <w:sz w:val="18"/>
        </w:rPr>
        <w:t>,</w:t>
      </w:r>
      <w:r w:rsidRPr="00CB7BFE">
        <w:rPr>
          <w:sz w:val="18"/>
        </w:rPr>
        <w:t xml:space="preserve"> </w:t>
      </w:r>
      <w:r w:rsidRPr="00CB7BFE">
        <w:rPr>
          <w:sz w:val="18"/>
        </w:rPr>
        <w:t xml:space="preserve">H. and </w:t>
      </w:r>
      <w:r w:rsidRPr="00CB7BFE">
        <w:rPr>
          <w:sz w:val="18"/>
        </w:rPr>
        <w:t xml:space="preserve">Farias </w:t>
      </w:r>
      <w:proofErr w:type="spellStart"/>
      <w:r w:rsidRPr="00CB7BFE">
        <w:rPr>
          <w:sz w:val="18"/>
        </w:rPr>
        <w:t>Neto</w:t>
      </w:r>
      <w:proofErr w:type="spellEnd"/>
      <w:r w:rsidRPr="00CB7BFE">
        <w:rPr>
          <w:sz w:val="18"/>
        </w:rPr>
        <w:t xml:space="preserve">, A. L. </w:t>
      </w:r>
      <w:r w:rsidRPr="00CB7BFE">
        <w:rPr>
          <w:sz w:val="18"/>
        </w:rPr>
        <w:t>Crop, livestock and forestry performance assessment</w:t>
      </w:r>
      <w:r w:rsidRPr="00CB7BFE">
        <w:rPr>
          <w:sz w:val="18"/>
        </w:rPr>
        <w:t xml:space="preserve"> </w:t>
      </w:r>
      <w:r w:rsidRPr="00CB7BFE">
        <w:rPr>
          <w:sz w:val="18"/>
        </w:rPr>
        <w:t xml:space="preserve">under different production systems in the north of </w:t>
      </w:r>
      <w:proofErr w:type="spellStart"/>
      <w:r w:rsidRPr="00CB7BFE">
        <w:rPr>
          <w:sz w:val="18"/>
        </w:rPr>
        <w:t>Mato</w:t>
      </w:r>
      <w:proofErr w:type="spellEnd"/>
      <w:r w:rsidRPr="00CB7BFE">
        <w:rPr>
          <w:sz w:val="18"/>
        </w:rPr>
        <w:t xml:space="preserve"> </w:t>
      </w:r>
      <w:r w:rsidRPr="00CB7BFE">
        <w:rPr>
          <w:sz w:val="18"/>
        </w:rPr>
        <w:t>Grosso, Brazil</w:t>
      </w:r>
      <w:r w:rsidRPr="00CB7BFE">
        <w:rPr>
          <w:sz w:val="18"/>
        </w:rPr>
        <w:t>.</w:t>
      </w:r>
      <w:r w:rsidRPr="00CB7BFE">
        <w:t xml:space="preserve"> </w:t>
      </w:r>
      <w:r w:rsidR="006A2A24">
        <w:rPr>
          <w:sz w:val="18"/>
        </w:rPr>
        <w:t xml:space="preserve">Agroforest. Syst., </w:t>
      </w:r>
      <w:r w:rsidRPr="00CB7BFE">
        <w:rPr>
          <w:sz w:val="18"/>
        </w:rPr>
        <w:t>93</w:t>
      </w:r>
      <w:r w:rsidR="006A2A24">
        <w:rPr>
          <w:sz w:val="18"/>
        </w:rPr>
        <w:t xml:space="preserve">, </w:t>
      </w:r>
      <w:r w:rsidRPr="00CB7BFE">
        <w:rPr>
          <w:sz w:val="18"/>
        </w:rPr>
        <w:t>2085–2096</w:t>
      </w:r>
      <w:r w:rsidRPr="00CB7BFE">
        <w:rPr>
          <w:sz w:val="18"/>
        </w:rPr>
        <w:t xml:space="preserve">. </w:t>
      </w:r>
      <w:r w:rsidR="00CB7BFE" w:rsidRPr="00CB7BFE">
        <w:rPr>
          <w:sz w:val="18"/>
        </w:rPr>
        <w:t xml:space="preserve">https://doi.org/10.1007/ </w:t>
      </w:r>
      <w:r w:rsidRPr="00CB7BFE">
        <w:rPr>
          <w:sz w:val="18"/>
        </w:rPr>
        <w:t>s10457-018-0311-x</w:t>
      </w:r>
    </w:p>
    <w:p w:rsidR="00EB234C" w:rsidRPr="00CB7BFE" w:rsidRDefault="00EB234C" w:rsidP="00EB234C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CB7BFE">
        <w:rPr>
          <w:sz w:val="18"/>
        </w:rPr>
        <w:t>MAPA, MDA (2012) Sector plan for mitigation</w:t>
      </w:r>
      <w:r w:rsidRPr="00CB7BFE">
        <w:rPr>
          <w:sz w:val="18"/>
        </w:rPr>
        <w:t xml:space="preserve"> </w:t>
      </w:r>
      <w:r w:rsidRPr="00CB7BFE">
        <w:rPr>
          <w:sz w:val="18"/>
        </w:rPr>
        <w:t>and adaptation to climate change for the consolidation of an</w:t>
      </w:r>
      <w:r w:rsidRPr="00CB7BFE">
        <w:rPr>
          <w:sz w:val="18"/>
        </w:rPr>
        <w:t xml:space="preserve"> </w:t>
      </w:r>
      <w:r w:rsidRPr="00CB7BFE">
        <w:rPr>
          <w:sz w:val="18"/>
        </w:rPr>
        <w:t>economy of low carbon emission agriculture. ‘‘LCA Plan’’ (Low</w:t>
      </w:r>
      <w:r w:rsidRPr="00CB7BFE">
        <w:rPr>
          <w:sz w:val="18"/>
        </w:rPr>
        <w:t xml:space="preserve"> </w:t>
      </w:r>
      <w:r w:rsidRPr="00CB7BFE">
        <w:rPr>
          <w:sz w:val="18"/>
        </w:rPr>
        <w:t>Carbon Agriculture)</w:t>
      </w:r>
      <w:r w:rsidRPr="00CB7BFE">
        <w:rPr>
          <w:sz w:val="18"/>
        </w:rPr>
        <w:t xml:space="preserve">. </w:t>
      </w:r>
      <w:proofErr w:type="spellStart"/>
      <w:r w:rsidRPr="00CB7BFE">
        <w:rPr>
          <w:sz w:val="18"/>
        </w:rPr>
        <w:t>Ministério</w:t>
      </w:r>
      <w:proofErr w:type="spellEnd"/>
      <w:r w:rsidRPr="00CB7BFE">
        <w:rPr>
          <w:sz w:val="18"/>
        </w:rPr>
        <w:t xml:space="preserve"> da </w:t>
      </w:r>
      <w:proofErr w:type="spellStart"/>
      <w:r w:rsidRPr="00CB7BFE">
        <w:rPr>
          <w:sz w:val="18"/>
        </w:rPr>
        <w:t>Agricultura</w:t>
      </w:r>
      <w:proofErr w:type="spellEnd"/>
      <w:r w:rsidRPr="00CB7BFE">
        <w:rPr>
          <w:sz w:val="18"/>
        </w:rPr>
        <w:t xml:space="preserve">, </w:t>
      </w:r>
      <w:proofErr w:type="spellStart"/>
      <w:r w:rsidRPr="00CB7BFE">
        <w:rPr>
          <w:sz w:val="18"/>
        </w:rPr>
        <w:t>Pecuá</w:t>
      </w:r>
      <w:r w:rsidRPr="00CB7BFE">
        <w:rPr>
          <w:sz w:val="18"/>
        </w:rPr>
        <w:t>ria</w:t>
      </w:r>
      <w:proofErr w:type="spellEnd"/>
      <w:r w:rsidRPr="00CB7BFE">
        <w:rPr>
          <w:sz w:val="18"/>
        </w:rPr>
        <w:t xml:space="preserve"> e</w:t>
      </w:r>
      <w:r w:rsidRPr="00CB7BFE">
        <w:rPr>
          <w:sz w:val="18"/>
        </w:rPr>
        <w:t xml:space="preserve"> </w:t>
      </w:r>
      <w:proofErr w:type="spellStart"/>
      <w:r w:rsidRPr="00CB7BFE">
        <w:rPr>
          <w:sz w:val="18"/>
        </w:rPr>
        <w:t>Abastecimento</w:t>
      </w:r>
      <w:proofErr w:type="spellEnd"/>
      <w:r w:rsidRPr="00CB7BFE">
        <w:rPr>
          <w:sz w:val="18"/>
        </w:rPr>
        <w:t>/</w:t>
      </w:r>
      <w:proofErr w:type="spellStart"/>
      <w:r w:rsidRPr="00CB7BFE">
        <w:rPr>
          <w:sz w:val="18"/>
        </w:rPr>
        <w:t>Ministério</w:t>
      </w:r>
      <w:proofErr w:type="spellEnd"/>
      <w:r w:rsidRPr="00CB7BFE">
        <w:rPr>
          <w:sz w:val="18"/>
        </w:rPr>
        <w:t xml:space="preserve"> </w:t>
      </w:r>
      <w:proofErr w:type="gramStart"/>
      <w:r w:rsidRPr="00CB7BFE">
        <w:rPr>
          <w:sz w:val="18"/>
        </w:rPr>
        <w:t>do</w:t>
      </w:r>
      <w:proofErr w:type="gramEnd"/>
      <w:r w:rsidRPr="00CB7BFE">
        <w:rPr>
          <w:sz w:val="18"/>
        </w:rPr>
        <w:t xml:space="preserve"> </w:t>
      </w:r>
      <w:proofErr w:type="spellStart"/>
      <w:r w:rsidRPr="00CB7BFE">
        <w:rPr>
          <w:sz w:val="18"/>
        </w:rPr>
        <w:t>Desenvolvimento</w:t>
      </w:r>
      <w:proofErr w:type="spellEnd"/>
      <w:r w:rsidRPr="00CB7BFE">
        <w:rPr>
          <w:sz w:val="18"/>
        </w:rPr>
        <w:t xml:space="preserve"> </w:t>
      </w:r>
      <w:proofErr w:type="spellStart"/>
      <w:r w:rsidRPr="00CB7BFE">
        <w:rPr>
          <w:sz w:val="18"/>
        </w:rPr>
        <w:t>Agrário</w:t>
      </w:r>
      <w:proofErr w:type="spellEnd"/>
      <w:r w:rsidRPr="00CB7BFE">
        <w:rPr>
          <w:sz w:val="18"/>
        </w:rPr>
        <w:t>, Brasí</w:t>
      </w:r>
      <w:r w:rsidRPr="00CB7BFE">
        <w:rPr>
          <w:sz w:val="18"/>
        </w:rPr>
        <w:t xml:space="preserve">lia. </w:t>
      </w:r>
      <w:r w:rsidRPr="00CB7BFE">
        <w:rPr>
          <w:sz w:val="18"/>
        </w:rPr>
        <w:t xml:space="preserve">Available at: </w:t>
      </w:r>
      <w:r w:rsidRPr="00CB7BFE">
        <w:rPr>
          <w:sz w:val="18"/>
        </w:rPr>
        <w:t xml:space="preserve">http://www.agricultura.gov.br/desenvolvimento-sustentavel/plano-abc. Accessed </w:t>
      </w:r>
      <w:r w:rsidRPr="00CB7BFE">
        <w:rPr>
          <w:sz w:val="18"/>
        </w:rPr>
        <w:t>14 December</w:t>
      </w:r>
      <w:r w:rsidRPr="00CB7BFE">
        <w:rPr>
          <w:sz w:val="18"/>
        </w:rPr>
        <w:t xml:space="preserve"> </w:t>
      </w:r>
      <w:r w:rsidRPr="00CB7BFE">
        <w:rPr>
          <w:sz w:val="18"/>
        </w:rPr>
        <w:t>2019.</w:t>
      </w:r>
    </w:p>
    <w:p w:rsidR="00AC693D" w:rsidRPr="00CB7BFE" w:rsidRDefault="00AC693D" w:rsidP="00AC693D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CB7BFE">
        <w:rPr>
          <w:sz w:val="18"/>
        </w:rPr>
        <w:t xml:space="preserve">Pereira, M.A., </w:t>
      </w:r>
      <w:r w:rsidRPr="00CB7BFE">
        <w:rPr>
          <w:sz w:val="18"/>
        </w:rPr>
        <w:t>Almeida</w:t>
      </w:r>
      <w:r w:rsidRPr="00CB7BFE">
        <w:rPr>
          <w:sz w:val="18"/>
        </w:rPr>
        <w:t xml:space="preserve">, R.G., </w:t>
      </w:r>
      <w:r w:rsidRPr="00CB7BFE">
        <w:rPr>
          <w:sz w:val="18"/>
        </w:rPr>
        <w:t>Laura</w:t>
      </w:r>
      <w:r w:rsidRPr="00CB7BFE">
        <w:rPr>
          <w:sz w:val="18"/>
        </w:rPr>
        <w:t xml:space="preserve">, V.A., </w:t>
      </w:r>
      <w:r w:rsidRPr="00CB7BFE">
        <w:rPr>
          <w:sz w:val="18"/>
        </w:rPr>
        <w:t>Costa</w:t>
      </w:r>
      <w:r w:rsidRPr="00CB7BFE">
        <w:rPr>
          <w:sz w:val="18"/>
        </w:rPr>
        <w:t xml:space="preserve">, F.P. et al. (2019). Carbon Neutral Brazilian Beef: an analysis of its economic viability for livestock sustainable intensification. In: </w:t>
      </w:r>
      <w:r w:rsidR="0000678C" w:rsidRPr="00CB7BFE">
        <w:rPr>
          <w:sz w:val="18"/>
        </w:rPr>
        <w:t xml:space="preserve">International Farm Management Association, 22, Launceston, Australia. </w:t>
      </w:r>
      <w:r w:rsidR="0000678C" w:rsidRPr="001D4EC5">
        <w:rPr>
          <w:i/>
          <w:sz w:val="18"/>
        </w:rPr>
        <w:t>Proceedings</w:t>
      </w:r>
      <w:r w:rsidR="0000678C" w:rsidRPr="00CB7BFE">
        <w:rPr>
          <w:sz w:val="18"/>
        </w:rPr>
        <w:t>…IFMA: Launceston, 2019.</w:t>
      </w:r>
    </w:p>
    <w:p w:rsidR="00EB234C" w:rsidRPr="00CB7BFE" w:rsidRDefault="00A76CCA" w:rsidP="00AC693D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CB7BFE">
        <w:rPr>
          <w:sz w:val="18"/>
        </w:rPr>
        <w:t xml:space="preserve">Schuster, M.Z., </w:t>
      </w:r>
      <w:proofErr w:type="spellStart"/>
      <w:r w:rsidRPr="00CB7BFE">
        <w:rPr>
          <w:sz w:val="18"/>
        </w:rPr>
        <w:t>Lustosa</w:t>
      </w:r>
      <w:proofErr w:type="spellEnd"/>
      <w:r w:rsidRPr="00CB7BFE">
        <w:rPr>
          <w:sz w:val="18"/>
        </w:rPr>
        <w:t xml:space="preserve">, S.B.C., </w:t>
      </w:r>
      <w:proofErr w:type="spellStart"/>
      <w:r w:rsidRPr="00CB7BFE">
        <w:rPr>
          <w:sz w:val="18"/>
        </w:rPr>
        <w:t>Pelissari</w:t>
      </w:r>
      <w:proofErr w:type="spellEnd"/>
      <w:r w:rsidRPr="00CB7BFE">
        <w:rPr>
          <w:sz w:val="18"/>
        </w:rPr>
        <w:t xml:space="preserve">, A., Harrison, S.K. et al. (2019). </w:t>
      </w:r>
      <w:r w:rsidR="00AC693D" w:rsidRPr="00CB7BFE">
        <w:rPr>
          <w:sz w:val="18"/>
        </w:rPr>
        <w:t>Optimizing forage allowance for productivity and weed management</w:t>
      </w:r>
      <w:r w:rsidR="00AC693D" w:rsidRPr="00CB7BFE">
        <w:rPr>
          <w:sz w:val="18"/>
        </w:rPr>
        <w:t xml:space="preserve"> </w:t>
      </w:r>
      <w:r w:rsidR="00AC693D" w:rsidRPr="00CB7BFE">
        <w:rPr>
          <w:sz w:val="18"/>
        </w:rPr>
        <w:t>in integrated crop-livestock systems</w:t>
      </w:r>
      <w:r w:rsidR="00AC693D" w:rsidRPr="00CB7BFE">
        <w:rPr>
          <w:sz w:val="18"/>
        </w:rPr>
        <w:t xml:space="preserve">. </w:t>
      </w:r>
      <w:proofErr w:type="spellStart"/>
      <w:r w:rsidR="00AC693D" w:rsidRPr="00CB7BFE">
        <w:rPr>
          <w:sz w:val="18"/>
        </w:rPr>
        <w:t>Agron</w:t>
      </w:r>
      <w:proofErr w:type="spellEnd"/>
      <w:r w:rsidR="001D4EC5">
        <w:rPr>
          <w:sz w:val="18"/>
        </w:rPr>
        <w:t>.</w:t>
      </w:r>
      <w:r w:rsidR="00AC693D" w:rsidRPr="00CB7BFE">
        <w:rPr>
          <w:sz w:val="18"/>
        </w:rPr>
        <w:t xml:space="preserve"> Sustain</w:t>
      </w:r>
      <w:r w:rsidR="001D4EC5">
        <w:rPr>
          <w:sz w:val="18"/>
        </w:rPr>
        <w:t xml:space="preserve">. </w:t>
      </w:r>
      <w:r w:rsidR="00AC693D" w:rsidRPr="00CB7BFE">
        <w:rPr>
          <w:sz w:val="18"/>
        </w:rPr>
        <w:t>Dev</w:t>
      </w:r>
      <w:r w:rsidR="001D4EC5">
        <w:rPr>
          <w:sz w:val="18"/>
        </w:rPr>
        <w:t>.</w:t>
      </w:r>
      <w:r w:rsidR="00AC693D" w:rsidRPr="00CB7BFE">
        <w:rPr>
          <w:sz w:val="18"/>
        </w:rPr>
        <w:t xml:space="preserve"> 39</w:t>
      </w:r>
      <w:r w:rsidR="006A2A24">
        <w:rPr>
          <w:sz w:val="18"/>
        </w:rPr>
        <w:t>,</w:t>
      </w:r>
      <w:r w:rsidR="00AC693D" w:rsidRPr="00CB7BFE">
        <w:rPr>
          <w:sz w:val="18"/>
        </w:rPr>
        <w:t xml:space="preserve"> 18</w:t>
      </w:r>
      <w:r w:rsidR="00AC693D" w:rsidRPr="00CB7BFE">
        <w:rPr>
          <w:sz w:val="18"/>
        </w:rPr>
        <w:t xml:space="preserve">. </w:t>
      </w:r>
      <w:r w:rsidR="00CB7BFE" w:rsidRPr="00CB7BFE">
        <w:rPr>
          <w:sz w:val="18"/>
        </w:rPr>
        <w:t>https://doi.org/10.1007/s13593-019-0564-4</w:t>
      </w:r>
    </w:p>
    <w:p w:rsidR="00CB7BFE" w:rsidRPr="00CB7BFE" w:rsidRDefault="00CB7BFE" w:rsidP="00CB7BFE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B7BFE">
        <w:rPr>
          <w:sz w:val="18"/>
        </w:rPr>
        <w:t>Deniz</w:t>
      </w:r>
      <w:proofErr w:type="spellEnd"/>
      <w:r w:rsidRPr="00CB7BFE">
        <w:rPr>
          <w:sz w:val="18"/>
        </w:rPr>
        <w:t xml:space="preserve">, M., </w:t>
      </w:r>
      <w:r w:rsidRPr="00CB7BFE">
        <w:rPr>
          <w:sz w:val="18"/>
        </w:rPr>
        <w:t xml:space="preserve">Schmitt </w:t>
      </w:r>
      <w:proofErr w:type="spellStart"/>
      <w:r w:rsidRPr="00CB7BFE">
        <w:rPr>
          <w:sz w:val="18"/>
        </w:rPr>
        <w:t>Filho</w:t>
      </w:r>
      <w:proofErr w:type="spellEnd"/>
      <w:r w:rsidRPr="00CB7BFE">
        <w:rPr>
          <w:sz w:val="18"/>
        </w:rPr>
        <w:t xml:space="preserve">, A.L., </w:t>
      </w:r>
      <w:r w:rsidRPr="00CB7BFE">
        <w:rPr>
          <w:sz w:val="18"/>
        </w:rPr>
        <w:t>Farley</w:t>
      </w:r>
      <w:r w:rsidRPr="00CB7BFE">
        <w:rPr>
          <w:sz w:val="18"/>
        </w:rPr>
        <w:t xml:space="preserve">, J., </w:t>
      </w:r>
      <w:proofErr w:type="spellStart"/>
      <w:r w:rsidRPr="00CB7BFE">
        <w:rPr>
          <w:sz w:val="18"/>
        </w:rPr>
        <w:t>Quadros</w:t>
      </w:r>
      <w:proofErr w:type="spellEnd"/>
      <w:r w:rsidRPr="00CB7BFE">
        <w:rPr>
          <w:sz w:val="18"/>
        </w:rPr>
        <w:t xml:space="preserve">, S.F. (2019). </w:t>
      </w:r>
      <w:r w:rsidRPr="00CB7BFE">
        <w:rPr>
          <w:sz w:val="18"/>
        </w:rPr>
        <w:t xml:space="preserve">High biodiversity </w:t>
      </w:r>
      <w:proofErr w:type="spellStart"/>
      <w:r w:rsidRPr="00CB7BFE">
        <w:rPr>
          <w:sz w:val="18"/>
        </w:rPr>
        <w:t>silvopastoral</w:t>
      </w:r>
      <w:proofErr w:type="spellEnd"/>
      <w:r w:rsidRPr="00CB7BFE">
        <w:rPr>
          <w:sz w:val="18"/>
        </w:rPr>
        <w:t xml:space="preserve"> system as an alternative</w:t>
      </w:r>
      <w:r w:rsidRPr="00CB7BFE">
        <w:rPr>
          <w:sz w:val="18"/>
        </w:rPr>
        <w:t xml:space="preserve"> </w:t>
      </w:r>
      <w:r w:rsidRPr="00CB7BFE">
        <w:rPr>
          <w:sz w:val="18"/>
        </w:rPr>
        <w:t>to improve the thermal environment in the dairy farms</w:t>
      </w:r>
      <w:r w:rsidRPr="00CB7BFE">
        <w:rPr>
          <w:sz w:val="18"/>
        </w:rPr>
        <w:t xml:space="preserve">. </w:t>
      </w:r>
      <w:r w:rsidRPr="00CB7BFE">
        <w:rPr>
          <w:sz w:val="18"/>
        </w:rPr>
        <w:t>Int</w:t>
      </w:r>
      <w:r w:rsidR="006A2A24">
        <w:rPr>
          <w:sz w:val="18"/>
        </w:rPr>
        <w:t>.</w:t>
      </w:r>
      <w:r w:rsidRPr="00CB7BFE">
        <w:rPr>
          <w:sz w:val="18"/>
        </w:rPr>
        <w:t xml:space="preserve"> J</w:t>
      </w:r>
      <w:r w:rsidR="006A2A24">
        <w:rPr>
          <w:sz w:val="18"/>
        </w:rPr>
        <w:t xml:space="preserve">. </w:t>
      </w:r>
      <w:proofErr w:type="spellStart"/>
      <w:r w:rsidRPr="00CB7BFE">
        <w:rPr>
          <w:sz w:val="18"/>
        </w:rPr>
        <w:t>Biometeorol</w:t>
      </w:r>
      <w:proofErr w:type="spellEnd"/>
      <w:r w:rsidR="006A2A24">
        <w:rPr>
          <w:sz w:val="18"/>
        </w:rPr>
        <w:t>,</w:t>
      </w:r>
      <w:r w:rsidRPr="00CB7BFE">
        <w:rPr>
          <w:sz w:val="18"/>
        </w:rPr>
        <w:t xml:space="preserve"> 63</w:t>
      </w:r>
      <w:r w:rsidR="006A2A24">
        <w:rPr>
          <w:sz w:val="18"/>
        </w:rPr>
        <w:t xml:space="preserve">, </w:t>
      </w:r>
      <w:r w:rsidRPr="00CB7BFE">
        <w:rPr>
          <w:sz w:val="18"/>
        </w:rPr>
        <w:t>83–92</w:t>
      </w:r>
      <w:r w:rsidRPr="00CB7BFE">
        <w:rPr>
          <w:sz w:val="18"/>
        </w:rPr>
        <w:t xml:space="preserve">. https://doi.org/10.1007/ </w:t>
      </w:r>
      <w:r w:rsidRPr="00CB7BFE">
        <w:rPr>
          <w:sz w:val="18"/>
        </w:rPr>
        <w:t>s00484-018-1638-8</w:t>
      </w:r>
    </w:p>
    <w:p w:rsidR="00CB7BFE" w:rsidRPr="00CB7BFE" w:rsidRDefault="00CB7BFE" w:rsidP="00CB7BFE">
      <w:pPr>
        <w:tabs>
          <w:tab w:val="left" w:pos="384"/>
        </w:tabs>
        <w:spacing w:before="103" w:line="216" w:lineRule="exact"/>
        <w:ind w:right="138"/>
        <w:rPr>
          <w:sz w:val="18"/>
        </w:rPr>
      </w:pPr>
    </w:p>
    <w:p w:rsidR="00CB7BFE" w:rsidRPr="00CB7BFE" w:rsidRDefault="00CB7BFE" w:rsidP="00CB7BFE">
      <w:pPr>
        <w:tabs>
          <w:tab w:val="left" w:pos="384"/>
        </w:tabs>
        <w:spacing w:before="103" w:line="216" w:lineRule="exact"/>
        <w:ind w:right="138"/>
        <w:rPr>
          <w:sz w:val="18"/>
        </w:rPr>
      </w:pPr>
    </w:p>
    <w:p w:rsidR="00AE3E37" w:rsidRPr="00CB7BFE" w:rsidRDefault="00AE3E37">
      <w:pPr>
        <w:spacing w:line="200" w:lineRule="exact"/>
        <w:jc w:val="both"/>
        <w:rPr>
          <w:rFonts w:ascii="Calibri" w:hAnsi="Calibri"/>
        </w:rPr>
        <w:sectPr w:rsidR="00AE3E37" w:rsidRPr="00CB7BF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CB7BFE" w:rsidRDefault="00AE3E37">
      <w:pPr>
        <w:pStyle w:val="Corpodetexto"/>
        <w:rPr>
          <w:rFonts w:ascii="Calibri"/>
          <w:sz w:val="20"/>
        </w:rPr>
      </w:pPr>
    </w:p>
    <w:p w:rsidR="00AE3E37" w:rsidRPr="00CB7BFE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 w:rsidRPr="00CB7BFE">
        <w:rPr>
          <w:rFonts w:ascii="Calibri"/>
          <w:noProof/>
          <w:sz w:val="4"/>
          <w:lang w:eastAsia="pt-BR"/>
        </w:rPr>
        <mc:AlternateContent>
          <mc:Choice Requires="wpg">
            <w:drawing>
              <wp:inline distT="0" distB="0" distL="0" distR="0" wp14:anchorId="288A4673" wp14:editId="5BBD821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7577BC" w:rsidRDefault="008756E6" w:rsidP="00404E5B">
      <w:pPr>
        <w:spacing w:before="92"/>
        <w:ind w:right="4234"/>
        <w:rPr>
          <w:rFonts w:ascii="Arial"/>
          <w:color w:val="BF5A14"/>
          <w:lang w:val="pt-BR"/>
        </w:rPr>
      </w:pPr>
      <w:r w:rsidRPr="007577BC">
        <w:rPr>
          <w:noProof/>
          <w:lang w:val="pt-BR"/>
        </w:rPr>
        <w:t xml:space="preserve">              </w:t>
      </w:r>
      <w:r w:rsidR="007577BC">
        <w:rPr>
          <w:rFonts w:ascii="Arial"/>
          <w:noProof/>
          <w:color w:val="BF5A14"/>
          <w:lang w:val="pt-BR" w:eastAsia="pt-BR"/>
        </w:rPr>
        <w:drawing>
          <wp:inline distT="0" distB="0" distL="0" distR="0">
            <wp:extent cx="1064052" cy="1252425"/>
            <wp:effectExtent l="0" t="0" r="3175" b="508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427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94" t="12069"/>
                    <a:stretch/>
                  </pic:blipFill>
                  <pic:spPr bwMode="auto">
                    <a:xfrm>
                      <a:off x="0" y="0"/>
                      <a:ext cx="1064361" cy="1252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577BC" w:rsidRPr="007577BC">
        <w:rPr>
          <w:noProof/>
          <w:lang w:val="pt-BR"/>
        </w:rPr>
        <w:t xml:space="preserve"> </w:t>
      </w:r>
      <w:proofErr w:type="spellStart"/>
      <w:r w:rsidR="00A9710C" w:rsidRPr="007577BC">
        <w:rPr>
          <w:rFonts w:ascii="Arial"/>
          <w:color w:val="BF5A14"/>
          <w:lang w:val="pt-BR"/>
        </w:rPr>
        <w:t>Biography</w:t>
      </w:r>
      <w:proofErr w:type="spellEnd"/>
      <w:r w:rsidR="00404E5B" w:rsidRPr="007577BC">
        <w:rPr>
          <w:rFonts w:ascii="Arial"/>
          <w:color w:val="BF5A14"/>
          <w:lang w:val="pt-BR"/>
        </w:rPr>
        <w:t xml:space="preserve"> (150 </w:t>
      </w:r>
      <w:proofErr w:type="spellStart"/>
      <w:proofErr w:type="gramStart"/>
      <w:r w:rsidR="00404E5B" w:rsidRPr="007577BC">
        <w:rPr>
          <w:rFonts w:ascii="Arial"/>
          <w:color w:val="BF5A14"/>
          <w:lang w:val="pt-BR"/>
        </w:rPr>
        <w:t>word</w:t>
      </w:r>
      <w:proofErr w:type="spellEnd"/>
      <w:proofErr w:type="gramEnd"/>
      <w:r w:rsidR="00404E5B" w:rsidRPr="007577BC">
        <w:rPr>
          <w:rFonts w:ascii="Arial"/>
          <w:color w:val="BF5A14"/>
          <w:lang w:val="pt-BR"/>
        </w:rPr>
        <w:t xml:space="preserve"> </w:t>
      </w:r>
      <w:proofErr w:type="spellStart"/>
      <w:r w:rsidR="00404E5B" w:rsidRPr="007577BC">
        <w:rPr>
          <w:rFonts w:ascii="Arial"/>
          <w:color w:val="BF5A14"/>
          <w:lang w:val="pt-BR"/>
        </w:rPr>
        <w:t>limit</w:t>
      </w:r>
      <w:proofErr w:type="spellEnd"/>
      <w:r w:rsidR="00404E5B" w:rsidRPr="007577BC">
        <w:rPr>
          <w:rFonts w:ascii="Arial"/>
          <w:color w:val="BF5A14"/>
          <w:lang w:val="pt-BR"/>
        </w:rPr>
        <w:t>)</w:t>
      </w:r>
    </w:p>
    <w:p w:rsidR="00AE3E37" w:rsidRPr="007577BC" w:rsidRDefault="007577BC" w:rsidP="00404E5B">
      <w:pPr>
        <w:spacing w:before="92"/>
        <w:ind w:right="4234"/>
        <w:rPr>
          <w:rFonts w:ascii="Arial"/>
          <w:lang w:val="pt-BR"/>
        </w:rPr>
      </w:pPr>
      <w:r w:rsidRPr="007577BC">
        <w:rPr>
          <w:rFonts w:ascii="Arial"/>
          <w:color w:val="BF5A14"/>
          <w:lang w:val="pt-BR"/>
        </w:rPr>
        <w:t>Dr. Mariana de Arag</w:t>
      </w:r>
      <w:r w:rsidRPr="007577BC">
        <w:rPr>
          <w:rFonts w:ascii="Arial"/>
          <w:color w:val="BF5A14"/>
          <w:lang w:val="pt-BR"/>
        </w:rPr>
        <w:t>ã</w:t>
      </w:r>
      <w:r w:rsidRPr="007577BC">
        <w:rPr>
          <w:rFonts w:ascii="Arial"/>
          <w:color w:val="BF5A14"/>
          <w:lang w:val="pt-BR"/>
        </w:rPr>
        <w:t>o Pereira</w:t>
      </w:r>
    </w:p>
    <w:p w:rsidR="00AE3E37" w:rsidRPr="00CB7BFE" w:rsidRDefault="006A2A2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Bachelor in </w:t>
      </w:r>
      <w:r w:rsidR="00AC693D" w:rsidRPr="00CB7BFE">
        <w:rPr>
          <w:rFonts w:ascii="Arial"/>
          <w:sz w:val="14"/>
        </w:rPr>
        <w:t>Animal</w:t>
      </w:r>
      <w:r>
        <w:rPr>
          <w:rFonts w:ascii="Arial"/>
          <w:sz w:val="14"/>
        </w:rPr>
        <w:t xml:space="preserve"> Sciences (</w:t>
      </w:r>
      <w:r w:rsidR="00AC693D" w:rsidRPr="00CB7BFE">
        <w:rPr>
          <w:rFonts w:ascii="Arial"/>
          <w:sz w:val="14"/>
        </w:rPr>
        <w:t>1999</w:t>
      </w:r>
      <w:r>
        <w:rPr>
          <w:rFonts w:ascii="Arial"/>
          <w:sz w:val="14"/>
        </w:rPr>
        <w:t>)</w:t>
      </w:r>
      <w:r w:rsidR="00AC693D" w:rsidRPr="00CB7BFE">
        <w:rPr>
          <w:rFonts w:ascii="Arial"/>
          <w:sz w:val="14"/>
        </w:rPr>
        <w:t xml:space="preserve"> and </w:t>
      </w:r>
      <w:proofErr w:type="gramStart"/>
      <w:r w:rsidR="00AC693D" w:rsidRPr="00CB7BFE">
        <w:rPr>
          <w:rFonts w:ascii="Arial"/>
          <w:sz w:val="14"/>
        </w:rPr>
        <w:t>master</w:t>
      </w:r>
      <w:r w:rsidR="00AC693D" w:rsidRPr="00CB7BFE">
        <w:rPr>
          <w:rFonts w:ascii="Arial"/>
          <w:sz w:val="14"/>
        </w:rPr>
        <w:t>’</w:t>
      </w:r>
      <w:r w:rsidR="00AC693D" w:rsidRPr="00CB7BFE">
        <w:rPr>
          <w:rFonts w:ascii="Arial"/>
          <w:sz w:val="14"/>
        </w:rPr>
        <w:t>s</w:t>
      </w:r>
      <w:proofErr w:type="gramEnd"/>
      <w:r>
        <w:rPr>
          <w:rFonts w:ascii="Arial"/>
          <w:sz w:val="14"/>
        </w:rPr>
        <w:t xml:space="preserve"> </w:t>
      </w:r>
      <w:r w:rsidR="00AC693D" w:rsidRPr="00CB7BFE">
        <w:rPr>
          <w:rFonts w:ascii="Arial"/>
          <w:sz w:val="14"/>
        </w:rPr>
        <w:t>in Applied Economics</w:t>
      </w:r>
      <w:r>
        <w:rPr>
          <w:rFonts w:ascii="Arial"/>
          <w:sz w:val="14"/>
        </w:rPr>
        <w:t xml:space="preserve"> (</w:t>
      </w:r>
      <w:r w:rsidR="00AC693D" w:rsidRPr="00CB7BFE">
        <w:rPr>
          <w:rFonts w:ascii="Arial"/>
          <w:sz w:val="14"/>
        </w:rPr>
        <w:t>2001</w:t>
      </w:r>
      <w:r>
        <w:rPr>
          <w:rFonts w:ascii="Arial"/>
          <w:sz w:val="14"/>
        </w:rPr>
        <w:t>),</w:t>
      </w:r>
      <w:r w:rsidR="00AC693D" w:rsidRPr="00CB7BFE">
        <w:rPr>
          <w:rFonts w:ascii="Arial"/>
          <w:sz w:val="14"/>
        </w:rPr>
        <w:t xml:space="preserve"> both at </w:t>
      </w:r>
      <w:proofErr w:type="spellStart"/>
      <w:r w:rsidR="00AC693D" w:rsidRPr="00CB7BFE">
        <w:rPr>
          <w:rFonts w:ascii="Arial"/>
          <w:sz w:val="14"/>
        </w:rPr>
        <w:t>Vi</w:t>
      </w:r>
      <w:r w:rsidR="00AC693D" w:rsidRPr="00CB7BFE">
        <w:rPr>
          <w:rFonts w:ascii="Arial"/>
          <w:sz w:val="14"/>
        </w:rPr>
        <w:t>ç</w:t>
      </w:r>
      <w:r>
        <w:rPr>
          <w:rFonts w:ascii="Arial"/>
          <w:sz w:val="14"/>
        </w:rPr>
        <w:t>osa</w:t>
      </w:r>
      <w:proofErr w:type="spellEnd"/>
      <w:r>
        <w:rPr>
          <w:rFonts w:ascii="Arial"/>
          <w:sz w:val="14"/>
        </w:rPr>
        <w:t xml:space="preserve"> Federal University/</w:t>
      </w:r>
      <w:r w:rsidR="00AC693D" w:rsidRPr="00CB7BFE">
        <w:rPr>
          <w:rFonts w:ascii="Arial"/>
          <w:sz w:val="14"/>
        </w:rPr>
        <w:t xml:space="preserve">Brazil. </w:t>
      </w:r>
      <w:proofErr w:type="gramStart"/>
      <w:r w:rsidR="00AC693D" w:rsidRPr="00CB7BFE">
        <w:rPr>
          <w:rFonts w:ascii="Arial"/>
          <w:sz w:val="14"/>
        </w:rPr>
        <w:t>PhD on Agricultural Management at Lincoln University, New Zealand</w:t>
      </w:r>
      <w:r>
        <w:rPr>
          <w:rFonts w:ascii="Arial"/>
          <w:sz w:val="14"/>
        </w:rPr>
        <w:t xml:space="preserve"> (</w:t>
      </w:r>
      <w:r w:rsidRPr="00CB7BFE">
        <w:rPr>
          <w:rFonts w:ascii="Arial"/>
          <w:sz w:val="14"/>
        </w:rPr>
        <w:t>2011</w:t>
      </w:r>
      <w:r>
        <w:rPr>
          <w:rFonts w:ascii="Arial"/>
          <w:sz w:val="14"/>
        </w:rPr>
        <w:t>)</w:t>
      </w:r>
      <w:r w:rsidR="00AC693D" w:rsidRPr="00CB7BFE">
        <w:rPr>
          <w:rFonts w:ascii="Arial"/>
          <w:sz w:val="14"/>
        </w:rPr>
        <w:t>.</w:t>
      </w:r>
      <w:proofErr w:type="gramEnd"/>
      <w:r w:rsidR="00AC693D" w:rsidRPr="00CB7BFE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Since 2001, she joined </w:t>
      </w:r>
      <w:r w:rsidR="00AC693D" w:rsidRPr="00CB7BFE">
        <w:rPr>
          <w:rFonts w:ascii="Arial"/>
          <w:sz w:val="14"/>
        </w:rPr>
        <w:t xml:space="preserve">the Brazilian Agricultural Research Corporation </w:t>
      </w:r>
      <w:r w:rsidR="00AC693D" w:rsidRPr="00CB7BFE">
        <w:rPr>
          <w:rFonts w:ascii="Arial"/>
          <w:sz w:val="14"/>
        </w:rPr>
        <w:t>–</w:t>
      </w:r>
      <w:r w:rsidR="00AC693D" w:rsidRPr="00CB7BFE">
        <w:rPr>
          <w:rFonts w:ascii="Arial"/>
          <w:sz w:val="14"/>
        </w:rPr>
        <w:t xml:space="preserve"> EMBRAPA</w:t>
      </w:r>
      <w:r>
        <w:rPr>
          <w:rFonts w:ascii="Arial"/>
          <w:sz w:val="14"/>
        </w:rPr>
        <w:t>, as a</w:t>
      </w:r>
      <w:r w:rsidRPr="00CB7BFE">
        <w:rPr>
          <w:rFonts w:ascii="Arial"/>
          <w:sz w:val="14"/>
        </w:rPr>
        <w:t xml:space="preserve"> researcher</w:t>
      </w:r>
      <w:r>
        <w:rPr>
          <w:rFonts w:ascii="Arial"/>
          <w:sz w:val="14"/>
        </w:rPr>
        <w:t>, i</w:t>
      </w:r>
      <w:r w:rsidR="00AC693D" w:rsidRPr="00CB7BFE">
        <w:rPr>
          <w:rFonts w:ascii="Arial"/>
          <w:sz w:val="14"/>
        </w:rPr>
        <w:t>nitially</w:t>
      </w:r>
      <w:r>
        <w:rPr>
          <w:rFonts w:ascii="Arial"/>
          <w:sz w:val="14"/>
        </w:rPr>
        <w:t>,</w:t>
      </w:r>
      <w:r w:rsidR="00AC693D" w:rsidRPr="00CB7BFE">
        <w:rPr>
          <w:rFonts w:ascii="Arial"/>
          <w:sz w:val="14"/>
        </w:rPr>
        <w:t xml:space="preserve"> working at the Strategic Management Secretary (SGE)</w:t>
      </w:r>
      <w:r>
        <w:rPr>
          <w:rFonts w:ascii="Arial"/>
          <w:sz w:val="14"/>
        </w:rPr>
        <w:t xml:space="preserve"> and, from 2004, working at </w:t>
      </w:r>
      <w:proofErr w:type="spellStart"/>
      <w:r>
        <w:rPr>
          <w:rFonts w:ascii="Arial"/>
          <w:sz w:val="14"/>
        </w:rPr>
        <w:t>Emb</w:t>
      </w:r>
      <w:r w:rsidR="00AC693D" w:rsidRPr="00CB7BFE">
        <w:rPr>
          <w:rFonts w:ascii="Arial"/>
          <w:sz w:val="14"/>
        </w:rPr>
        <w:t>rapa</w:t>
      </w:r>
      <w:proofErr w:type="spellEnd"/>
      <w:r w:rsidR="00AC693D" w:rsidRPr="00CB7BFE">
        <w:rPr>
          <w:rFonts w:ascii="Arial"/>
          <w:sz w:val="14"/>
        </w:rPr>
        <w:t xml:space="preserve"> Beef Cattle research unit. She </w:t>
      </w:r>
      <w:r>
        <w:rPr>
          <w:rFonts w:ascii="Arial"/>
          <w:sz w:val="14"/>
        </w:rPr>
        <w:t xml:space="preserve">also </w:t>
      </w:r>
      <w:r w:rsidR="00AC693D" w:rsidRPr="00CB7BFE">
        <w:rPr>
          <w:rFonts w:ascii="Arial"/>
          <w:sz w:val="14"/>
        </w:rPr>
        <w:t xml:space="preserve">worked as a research </w:t>
      </w:r>
      <w:r w:rsidRPr="00CB7BFE">
        <w:rPr>
          <w:rFonts w:ascii="Arial"/>
          <w:sz w:val="14"/>
        </w:rPr>
        <w:t>assistant</w:t>
      </w:r>
      <w:r w:rsidR="00AC693D" w:rsidRPr="00CB7BFE">
        <w:rPr>
          <w:rFonts w:ascii="Arial"/>
          <w:sz w:val="14"/>
        </w:rPr>
        <w:t xml:space="preserve"> at the Agribusiness and Economics Research Unit (AERU), Lincoln University from 2007 to 2008</w:t>
      </w:r>
      <w:r>
        <w:rPr>
          <w:rFonts w:ascii="Arial"/>
          <w:sz w:val="14"/>
        </w:rPr>
        <w:t>, and is currently the representative of South America at the International Farm Management Association Council</w:t>
      </w:r>
      <w:r w:rsidR="00AC693D" w:rsidRPr="00CB7BFE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 xml:space="preserve">Her </w:t>
      </w:r>
      <w:r w:rsidR="007577BC">
        <w:rPr>
          <w:rFonts w:ascii="Arial"/>
          <w:sz w:val="14"/>
        </w:rPr>
        <w:t xml:space="preserve">major </w:t>
      </w:r>
      <w:r>
        <w:rPr>
          <w:rFonts w:ascii="Arial"/>
          <w:sz w:val="14"/>
        </w:rPr>
        <w:t>areas of expertise are</w:t>
      </w:r>
      <w:r w:rsidR="00AC693D" w:rsidRPr="00CB7BFE">
        <w:rPr>
          <w:rFonts w:ascii="Arial"/>
          <w:sz w:val="14"/>
        </w:rPr>
        <w:t xml:space="preserve"> Rural Economics and Farm Management, with emphasis on beef cattle systems and production costs, farm management</w:t>
      </w:r>
      <w:r w:rsidR="007577BC">
        <w:rPr>
          <w:rFonts w:ascii="Arial"/>
          <w:sz w:val="14"/>
        </w:rPr>
        <w:t xml:space="preserve"> and</w:t>
      </w:r>
      <w:r w:rsidR="00AC693D" w:rsidRPr="00CB7BFE">
        <w:rPr>
          <w:rFonts w:ascii="Arial"/>
          <w:sz w:val="14"/>
        </w:rPr>
        <w:t xml:space="preserve"> technology adoption</w:t>
      </w:r>
      <w:r w:rsidR="007577BC">
        <w:rPr>
          <w:rFonts w:ascii="Arial"/>
          <w:sz w:val="14"/>
        </w:rPr>
        <w:t>.</w:t>
      </w:r>
      <w:r w:rsidR="00AC693D" w:rsidRPr="00CB7BFE">
        <w:rPr>
          <w:rFonts w:ascii="Arial"/>
          <w:sz w:val="14"/>
        </w:rPr>
        <w:t xml:space="preserve"> She is a member </w:t>
      </w:r>
      <w:proofErr w:type="gramStart"/>
      <w:r w:rsidR="00AC693D" w:rsidRPr="00CB7BFE">
        <w:rPr>
          <w:rFonts w:ascii="Arial"/>
          <w:sz w:val="14"/>
        </w:rPr>
        <w:t xml:space="preserve">of </w:t>
      </w:r>
      <w:r w:rsidR="007577BC">
        <w:rPr>
          <w:rFonts w:ascii="Arial"/>
          <w:sz w:val="14"/>
        </w:rPr>
        <w:t>two Management Committee</w:t>
      </w:r>
      <w:proofErr w:type="gramEnd"/>
      <w:r w:rsidR="007577BC">
        <w:rPr>
          <w:rFonts w:ascii="Arial"/>
          <w:sz w:val="14"/>
        </w:rPr>
        <w:t xml:space="preserve"> for Environmental Protected Areas in Campo Grande, </w:t>
      </w:r>
      <w:proofErr w:type="spellStart"/>
      <w:r w:rsidR="007577BC">
        <w:rPr>
          <w:rFonts w:ascii="Arial"/>
          <w:sz w:val="14"/>
        </w:rPr>
        <w:t>Mato</w:t>
      </w:r>
      <w:proofErr w:type="spellEnd"/>
      <w:r w:rsidR="007577BC">
        <w:rPr>
          <w:rFonts w:ascii="Arial"/>
          <w:sz w:val="14"/>
        </w:rPr>
        <w:t xml:space="preserve"> Grosso do </w:t>
      </w:r>
      <w:proofErr w:type="spellStart"/>
      <w:r w:rsidR="007577BC">
        <w:rPr>
          <w:rFonts w:ascii="Arial"/>
          <w:sz w:val="14"/>
        </w:rPr>
        <w:t>Sul</w:t>
      </w:r>
      <w:proofErr w:type="spellEnd"/>
      <w:r w:rsidR="007577BC">
        <w:rPr>
          <w:rFonts w:ascii="Arial"/>
          <w:sz w:val="14"/>
        </w:rPr>
        <w:t xml:space="preserve"> state and</w:t>
      </w:r>
      <w:r w:rsidR="00AC693D" w:rsidRPr="00CB7BFE">
        <w:rPr>
          <w:rFonts w:ascii="Arial"/>
          <w:sz w:val="14"/>
        </w:rPr>
        <w:t xml:space="preserve"> is an ad hoc reviewer for several Brazilian and international journals</w:t>
      </w:r>
      <w:r w:rsidR="00A9710C" w:rsidRPr="00CB7BFE">
        <w:rPr>
          <w:rFonts w:ascii="Arial"/>
          <w:sz w:val="14"/>
        </w:rPr>
        <w:t>.</w:t>
      </w:r>
    </w:p>
    <w:p w:rsidR="00AE3E37" w:rsidRPr="00CB7BFE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 w:rsidRPr="00CB7BFE">
        <w:rPr>
          <w:rFonts w:ascii="Arial"/>
          <w:sz w:val="14"/>
        </w:rPr>
        <w:t xml:space="preserve">Email: </w:t>
      </w:r>
      <w:hyperlink r:id="rId13" w:history="1">
        <w:r w:rsidR="00AC693D" w:rsidRPr="00CB7BFE">
          <w:rPr>
            <w:rStyle w:val="Hyperlink"/>
            <w:rFonts w:ascii="Arial"/>
            <w:sz w:val="14"/>
          </w:rPr>
          <w:t>mariana.pereira@embrapa.br</w:t>
        </w:r>
      </w:hyperlink>
    </w:p>
    <w:p w:rsidR="00AE3E37" w:rsidRPr="00CB7BFE" w:rsidRDefault="00292ED9">
      <w:pPr>
        <w:pStyle w:val="Corpodetexto"/>
        <w:spacing w:before="2"/>
        <w:rPr>
          <w:rFonts w:ascii="Arial"/>
          <w:sz w:val="19"/>
        </w:rPr>
      </w:pPr>
      <w:r w:rsidRPr="00CB7BFE">
        <w:rPr>
          <w:noProof/>
          <w:lang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0F7F9A1" wp14:editId="5430814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CB7BFE" w:rsidRDefault="00AE3E37">
      <w:pPr>
        <w:pStyle w:val="Corpodetexto"/>
        <w:rPr>
          <w:rFonts w:ascii="Arial"/>
          <w:sz w:val="20"/>
        </w:rPr>
      </w:pPr>
    </w:p>
    <w:p w:rsidR="00AE3E37" w:rsidRPr="00CB7BFE" w:rsidRDefault="00AE3E37">
      <w:pPr>
        <w:pStyle w:val="Corpodetexto"/>
        <w:rPr>
          <w:rFonts w:ascii="Arial"/>
          <w:sz w:val="20"/>
        </w:rPr>
      </w:pPr>
    </w:p>
    <w:p w:rsidR="00AE3E37" w:rsidRPr="00CB7BFE" w:rsidRDefault="00AE3E37">
      <w:pPr>
        <w:pStyle w:val="Corpodetexto"/>
        <w:spacing w:before="7"/>
        <w:rPr>
          <w:rFonts w:ascii="Arial"/>
          <w:sz w:val="29"/>
        </w:rPr>
      </w:pPr>
    </w:p>
    <w:p w:rsidR="00AE3E37" w:rsidRPr="00CB7BFE" w:rsidRDefault="00A9710C" w:rsidP="00AC693D">
      <w:pPr>
        <w:spacing w:before="39"/>
        <w:ind w:left="100"/>
        <w:rPr>
          <w:rFonts w:ascii="Minion Pro"/>
          <w:b/>
          <w:sz w:val="20"/>
        </w:rPr>
      </w:pPr>
      <w:r w:rsidRPr="00CB7BFE">
        <w:rPr>
          <w:rFonts w:ascii="Minion Pro"/>
          <w:b/>
          <w:sz w:val="20"/>
        </w:rPr>
        <w:t>Notes/Comments:</w:t>
      </w:r>
    </w:p>
    <w:p w:rsidR="0000678C" w:rsidRPr="00CB7BFE" w:rsidRDefault="0000678C" w:rsidP="0000678C">
      <w:pPr>
        <w:pStyle w:val="Corpodetexto"/>
        <w:spacing w:before="3"/>
        <w:rPr>
          <w:rFonts w:ascii="Minion Pro"/>
          <w:sz w:val="26"/>
        </w:rPr>
      </w:pPr>
      <w:r w:rsidRPr="00CB7BFE">
        <w:rPr>
          <w:rFonts w:ascii="Calibri" w:hAnsi="Calibri"/>
        </w:rPr>
        <w:t xml:space="preserve">This study is part of Research Projects </w:t>
      </w:r>
      <w:r w:rsidRPr="00CB7BFE">
        <w:rPr>
          <w:rFonts w:ascii="Calibri" w:hAnsi="Calibri"/>
        </w:rPr>
        <w:t>s</w:t>
      </w:r>
      <w:r w:rsidRPr="00CB7BFE">
        <w:rPr>
          <w:rFonts w:ascii="Calibri" w:hAnsi="Calibri"/>
        </w:rPr>
        <w:t xml:space="preserve">ponsored by </w:t>
      </w:r>
      <w:proofErr w:type="spellStart"/>
      <w:r w:rsidRPr="00CB7BFE">
        <w:rPr>
          <w:rFonts w:ascii="Calibri" w:hAnsi="Calibri"/>
        </w:rPr>
        <w:t>Embrapa</w:t>
      </w:r>
      <w:proofErr w:type="spellEnd"/>
      <w:r w:rsidRPr="00CB7BFE">
        <w:rPr>
          <w:rFonts w:ascii="Calibri" w:hAnsi="Calibri"/>
        </w:rPr>
        <w:t xml:space="preserve"> under the grant numbers: 02.13.11.003.00.03; 03.13.11.004.00.07.001 and 04.13.11.001.08.04.010</w:t>
      </w:r>
    </w:p>
    <w:p w:rsidR="0000678C" w:rsidRPr="00CB7BFE" w:rsidRDefault="0000678C" w:rsidP="00AC693D">
      <w:pPr>
        <w:spacing w:before="39"/>
        <w:ind w:left="100"/>
        <w:rPr>
          <w:rFonts w:ascii="Minion Pro"/>
          <w:b/>
          <w:sz w:val="20"/>
        </w:rPr>
      </w:pPr>
    </w:p>
    <w:p w:rsidR="0000678C" w:rsidRPr="00CB7BFE" w:rsidRDefault="0000678C" w:rsidP="00AC693D">
      <w:pPr>
        <w:spacing w:before="39"/>
        <w:ind w:left="100"/>
        <w:rPr>
          <w:rFonts w:ascii="Minion Pro"/>
          <w:b/>
          <w:sz w:val="20"/>
        </w:rPr>
      </w:pPr>
    </w:p>
    <w:p w:rsidR="0000678C" w:rsidRPr="00CB7BFE" w:rsidRDefault="0000678C" w:rsidP="00AC693D">
      <w:pPr>
        <w:spacing w:before="39"/>
        <w:ind w:left="100"/>
        <w:rPr>
          <w:rFonts w:ascii="Minion Pro"/>
          <w:b/>
          <w:sz w:val="20"/>
        </w:rPr>
      </w:pPr>
    </w:p>
    <w:p w:rsidR="0000678C" w:rsidRPr="00CB7BFE" w:rsidRDefault="0000678C" w:rsidP="00AC693D">
      <w:pPr>
        <w:spacing w:before="39"/>
        <w:ind w:left="100"/>
        <w:rPr>
          <w:rFonts w:ascii="Minion Pro"/>
          <w:b/>
          <w:sz w:val="20"/>
        </w:rPr>
      </w:pPr>
    </w:p>
    <w:p w:rsidR="0000678C" w:rsidRPr="00CB7BFE" w:rsidRDefault="0000678C" w:rsidP="00AC693D">
      <w:pPr>
        <w:spacing w:before="39"/>
        <w:ind w:left="100"/>
        <w:rPr>
          <w:rFonts w:ascii="Minion Pro"/>
          <w:b/>
          <w:sz w:val="20"/>
        </w:rPr>
      </w:pPr>
    </w:p>
    <w:p w:rsidR="0000678C" w:rsidRPr="00CB7BFE" w:rsidRDefault="0000678C" w:rsidP="00AC693D">
      <w:pPr>
        <w:spacing w:before="39"/>
        <w:ind w:left="100"/>
        <w:rPr>
          <w:rFonts w:ascii="Minion Pro"/>
          <w:b/>
          <w:sz w:val="20"/>
        </w:rPr>
        <w:sectPr w:rsidR="0000678C" w:rsidRPr="00CB7BF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CB7BFE" w:rsidRDefault="00AE3E37" w:rsidP="0000678C">
      <w:pPr>
        <w:pStyle w:val="Corpodetexto"/>
        <w:spacing w:before="3"/>
        <w:rPr>
          <w:rFonts w:ascii="Minion Pro"/>
          <w:sz w:val="26"/>
        </w:rPr>
      </w:pPr>
    </w:p>
    <w:sectPr w:rsidR="00AE3E37" w:rsidRPr="00CB7BF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0CC" w:rsidRDefault="00A930CC">
      <w:r>
        <w:separator/>
      </w:r>
    </w:p>
  </w:endnote>
  <w:endnote w:type="continuationSeparator" w:id="0">
    <w:p w:rsidR="00A930CC" w:rsidRDefault="00A9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29CE4A9" wp14:editId="37FD188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3A32441" wp14:editId="24B274F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D3E90D4" wp14:editId="1447187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0CC" w:rsidRDefault="00A930CC">
      <w:r>
        <w:separator/>
      </w:r>
    </w:p>
  </w:footnote>
  <w:footnote w:type="continuationSeparator" w:id="0">
    <w:p w:rsidR="00A930CC" w:rsidRDefault="00A93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Pr="004665F1" w:rsidRDefault="00292ED9">
    <w:pPr>
      <w:pStyle w:val="Corpodetexto"/>
      <w:spacing w:line="14" w:lineRule="auto"/>
      <w:rPr>
        <w:lang w:val="pt-BR" w:eastAsia="pt-BR"/>
      </w:rPr>
    </w:pPr>
    <w:r w:rsidRPr="004665F1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50ACFCE" wp14:editId="3AD2F65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Pr="004665F1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A404B3B" wp14:editId="1F92ED0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678C"/>
    <w:rsid w:val="00024522"/>
    <w:rsid w:val="00095199"/>
    <w:rsid w:val="000E2911"/>
    <w:rsid w:val="001263DF"/>
    <w:rsid w:val="0016220B"/>
    <w:rsid w:val="001C0064"/>
    <w:rsid w:val="001D4EC5"/>
    <w:rsid w:val="0021488A"/>
    <w:rsid w:val="002455EC"/>
    <w:rsid w:val="00246986"/>
    <w:rsid w:val="00246B9C"/>
    <w:rsid w:val="00292ED9"/>
    <w:rsid w:val="002C76D2"/>
    <w:rsid w:val="00404E5B"/>
    <w:rsid w:val="00414F7B"/>
    <w:rsid w:val="004355DC"/>
    <w:rsid w:val="004665F1"/>
    <w:rsid w:val="004749B4"/>
    <w:rsid w:val="00494130"/>
    <w:rsid w:val="004F3523"/>
    <w:rsid w:val="004F471F"/>
    <w:rsid w:val="00512324"/>
    <w:rsid w:val="00564099"/>
    <w:rsid w:val="0057162D"/>
    <w:rsid w:val="005973B9"/>
    <w:rsid w:val="005A1395"/>
    <w:rsid w:val="005B3A56"/>
    <w:rsid w:val="006060CE"/>
    <w:rsid w:val="0063497F"/>
    <w:rsid w:val="006A2A24"/>
    <w:rsid w:val="00746D79"/>
    <w:rsid w:val="007577BC"/>
    <w:rsid w:val="00784E71"/>
    <w:rsid w:val="0079034C"/>
    <w:rsid w:val="007C46ED"/>
    <w:rsid w:val="00873DF0"/>
    <w:rsid w:val="008756E6"/>
    <w:rsid w:val="008A08B6"/>
    <w:rsid w:val="009B2D44"/>
    <w:rsid w:val="00A07E82"/>
    <w:rsid w:val="00A76CCA"/>
    <w:rsid w:val="00A92F78"/>
    <w:rsid w:val="00A930CC"/>
    <w:rsid w:val="00A9710C"/>
    <w:rsid w:val="00AC693D"/>
    <w:rsid w:val="00AE3E37"/>
    <w:rsid w:val="00B13AAB"/>
    <w:rsid w:val="00B21A57"/>
    <w:rsid w:val="00BF3F41"/>
    <w:rsid w:val="00C1326E"/>
    <w:rsid w:val="00C33602"/>
    <w:rsid w:val="00C3741D"/>
    <w:rsid w:val="00CB7BFE"/>
    <w:rsid w:val="00CD6F55"/>
    <w:rsid w:val="00DD6C7F"/>
    <w:rsid w:val="00DE3104"/>
    <w:rsid w:val="00E26B10"/>
    <w:rsid w:val="00EB234C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riana.pereira@embrapa.b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CACB7-A414-4758-A11B-4C217849E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896</Words>
  <Characters>4844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Mariana de Aragao Pereira</cp:lastModifiedBy>
  <cp:revision>7</cp:revision>
  <cp:lastPrinted>2020-01-22T19:26:00Z</cp:lastPrinted>
  <dcterms:created xsi:type="dcterms:W3CDTF">2020-01-20T20:20:00Z</dcterms:created>
  <dcterms:modified xsi:type="dcterms:W3CDTF">2020-01-22T19:35:00Z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