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670" w:rsidRPr="008F1670" w:rsidRDefault="008F1670" w:rsidP="008F1670">
      <w:pPr>
        <w:spacing w:after="0" w:line="360" w:lineRule="auto"/>
        <w:jc w:val="center"/>
        <w:rPr>
          <w:rFonts w:ascii="Times New Roman" w:eastAsia="Calibri" w:hAnsi="Times New Roman" w:cs="Times New Roman"/>
          <w:b/>
          <w:bCs/>
          <w:sz w:val="28"/>
          <w:szCs w:val="28"/>
        </w:rPr>
      </w:pPr>
      <w:r w:rsidRPr="008F1670">
        <w:rPr>
          <w:rFonts w:ascii="Times New Roman" w:eastAsia="Calibri" w:hAnsi="Times New Roman" w:cs="Times New Roman"/>
          <w:b/>
          <w:bCs/>
          <w:sz w:val="28"/>
          <w:szCs w:val="28"/>
        </w:rPr>
        <w:t>Tooth and Implant Supported Prosthesis: Awareness, Knowledge and Treatment Needs among a Sample of Yemeni Adults”</w:t>
      </w:r>
    </w:p>
    <w:p w:rsidR="008F1670" w:rsidRPr="008F1670" w:rsidRDefault="008F1670" w:rsidP="008F1670">
      <w:pPr>
        <w:widowControl w:val="0"/>
        <w:autoSpaceDE w:val="0"/>
        <w:autoSpaceDN w:val="0"/>
        <w:adjustRightInd w:val="0"/>
        <w:spacing w:after="0" w:line="384" w:lineRule="auto"/>
        <w:jc w:val="both"/>
        <w:rPr>
          <w:rFonts w:ascii="Times New Roman" w:eastAsia="Calibri" w:hAnsi="Times New Roman" w:cs="Times New Roman"/>
          <w:b/>
          <w:bCs/>
          <w:spacing w:val="-4"/>
          <w:sz w:val="28"/>
          <w:szCs w:val="28"/>
          <w:rtl/>
        </w:rPr>
      </w:pPr>
      <w:r w:rsidRPr="008F1670">
        <w:rPr>
          <w:rFonts w:ascii="Times New Roman" w:eastAsia="Calibri" w:hAnsi="Times New Roman" w:cs="Times New Roman"/>
          <w:b/>
          <w:bCs/>
          <w:spacing w:val="-4"/>
          <w:sz w:val="28"/>
          <w:szCs w:val="28"/>
        </w:rPr>
        <w:t xml:space="preserve">                        </w:t>
      </w:r>
      <w:r>
        <w:rPr>
          <w:rFonts w:ascii="Times New Roman" w:eastAsia="Calibri" w:hAnsi="Times New Roman" w:cs="Times New Roman"/>
          <w:b/>
          <w:bCs/>
          <w:spacing w:val="-4"/>
          <w:sz w:val="28"/>
          <w:szCs w:val="28"/>
        </w:rPr>
        <w:t xml:space="preserve">                    </w:t>
      </w:r>
      <w:r w:rsidRPr="008F1670">
        <w:rPr>
          <w:rFonts w:ascii="Times New Roman" w:eastAsia="Calibri" w:hAnsi="Times New Roman" w:cs="Times New Roman"/>
          <w:b/>
          <w:bCs/>
          <w:spacing w:val="-4"/>
          <w:sz w:val="28"/>
          <w:szCs w:val="28"/>
        </w:rPr>
        <w:t xml:space="preserve">    </w:t>
      </w:r>
      <w:r>
        <w:rPr>
          <w:rFonts w:ascii="Times New Roman" w:eastAsia="Calibri" w:hAnsi="Times New Roman" w:cs="Times New Roman"/>
          <w:b/>
          <w:bCs/>
          <w:spacing w:val="-4"/>
          <w:sz w:val="28"/>
          <w:szCs w:val="28"/>
        </w:rPr>
        <w:t>A</w:t>
      </w:r>
      <w:r w:rsidRPr="008F1670">
        <w:rPr>
          <w:rFonts w:ascii="Times New Roman" w:eastAsia="Calibri" w:hAnsi="Times New Roman" w:cs="Times New Roman"/>
          <w:b/>
          <w:bCs/>
          <w:spacing w:val="-4"/>
          <w:sz w:val="28"/>
          <w:szCs w:val="28"/>
        </w:rPr>
        <w:t>bstract</w:t>
      </w:r>
    </w:p>
    <w:p w:rsidR="008F1670" w:rsidRPr="008F1670" w:rsidRDefault="008F1670" w:rsidP="008F1670">
      <w:pPr>
        <w:widowControl w:val="0"/>
        <w:autoSpaceDE w:val="0"/>
        <w:autoSpaceDN w:val="0"/>
        <w:adjustRightInd w:val="0"/>
        <w:spacing w:after="0" w:line="384" w:lineRule="auto"/>
        <w:jc w:val="both"/>
        <w:rPr>
          <w:rFonts w:ascii="Times New Roman" w:eastAsia="Calibri" w:hAnsi="Times New Roman" w:cs="Times New Roman"/>
          <w:spacing w:val="-4"/>
          <w:sz w:val="24"/>
          <w:szCs w:val="24"/>
        </w:rPr>
      </w:pPr>
      <w:r w:rsidRPr="008F1670">
        <w:rPr>
          <w:rFonts w:ascii="Times New Roman" w:eastAsia="Calibri" w:hAnsi="Times New Roman" w:cs="Times New Roman"/>
          <w:spacing w:val="-4"/>
          <w:sz w:val="24"/>
          <w:szCs w:val="24"/>
        </w:rPr>
        <w:t>The human life is exposed to more effects during the aging process. One of the most important effects is tooth loss.  Not only does it affect the human's quality of life functionally and esthetically, but also beyond that, it becomes traumatic for him psychologically and emotionally. Psychic treatment and suitable replacement, such as tooth or implants supported prosthesis, are both required for tooth loss treatment. Therefore, the patient's treatment modality selection is based on his knowledge and awareness. The study aimed to evaluate knowledge, awareness and perception toward tooth and implant supported prosthesis among a sample of Yemeni adults.</w:t>
      </w:r>
    </w:p>
    <w:p w:rsidR="008F1670" w:rsidRPr="008F1670" w:rsidRDefault="008F1670" w:rsidP="008F1670">
      <w:pPr>
        <w:widowControl w:val="0"/>
        <w:shd w:val="clear" w:color="auto" w:fill="FFFFFF"/>
        <w:autoSpaceDE w:val="0"/>
        <w:autoSpaceDN w:val="0"/>
        <w:adjustRightInd w:val="0"/>
        <w:spacing w:after="0" w:line="384" w:lineRule="auto"/>
        <w:ind w:firstLine="720"/>
        <w:jc w:val="both"/>
        <w:rPr>
          <w:rFonts w:ascii="Times New Roman" w:eastAsia="Times New Roman" w:hAnsi="Times New Roman" w:cs="Times New Roman"/>
          <w:spacing w:val="-4"/>
          <w:sz w:val="24"/>
          <w:szCs w:val="24"/>
        </w:rPr>
      </w:pPr>
      <w:r w:rsidRPr="008F1670">
        <w:rPr>
          <w:rFonts w:ascii="Times New Roman" w:eastAsia="Times New Roman" w:hAnsi="Times New Roman" w:cs="Times New Roman"/>
          <w:sz w:val="24"/>
          <w:szCs w:val="24"/>
        </w:rPr>
        <w:t>A study conducted as a cross-sectional descriptive analytical study on a convenient sample</w:t>
      </w:r>
      <w:r w:rsidRPr="008F1670">
        <w:rPr>
          <w:rFonts w:ascii="Times New Roman" w:eastAsia="Times New Roman" w:hAnsi="Times New Roman" w:cs="Times New Roman"/>
          <w:spacing w:val="-4"/>
          <w:sz w:val="24"/>
          <w:szCs w:val="24"/>
        </w:rPr>
        <w:t xml:space="preserve"> of 509 patients with their companions, of which 254(49.9%) males and 255(50.1) females. Both genders aged 18 years and above (mean age: males, 44.28 ± 15.58 years; females, 43.54 ± 15.18 years; total mean age, 43.91 ± 15.37 years). They had at least one missing tooth. They visited the public or private universities' educational hospitals or their out clinics in the </w:t>
      </w:r>
      <w:r w:rsidRPr="008F1670">
        <w:rPr>
          <w:rFonts w:ascii="Times New Roman" w:eastAsia="Times New Roman" w:hAnsi="Times New Roman" w:cs="Times New Roman"/>
          <w:color w:val="212121"/>
          <w:spacing w:val="-4"/>
          <w:sz w:val="24"/>
          <w:szCs w:val="24"/>
          <w:lang w:val="en"/>
        </w:rPr>
        <w:t xml:space="preserve">Municipality of the capital, Sana’a, Yemen. Their chief complains when visiting hospitals were not related to </w:t>
      </w:r>
      <w:r w:rsidRPr="008F1670">
        <w:rPr>
          <w:rFonts w:ascii="Times New Roman" w:eastAsia="Times New Roman" w:hAnsi="Times New Roman" w:cs="Times New Roman"/>
          <w:spacing w:val="-4"/>
          <w:sz w:val="24"/>
          <w:szCs w:val="24"/>
        </w:rPr>
        <w:t>dental problems</w:t>
      </w:r>
      <w:r w:rsidRPr="008F1670">
        <w:rPr>
          <w:rFonts w:ascii="Times New Roman" w:eastAsia="Times New Roman" w:hAnsi="Times New Roman" w:cs="Times New Roman"/>
          <w:color w:val="212121"/>
          <w:spacing w:val="-4"/>
          <w:sz w:val="24"/>
          <w:szCs w:val="24"/>
          <w:lang w:val="en"/>
        </w:rPr>
        <w:t xml:space="preserve">, but to health care. </w:t>
      </w:r>
      <w:r w:rsidRPr="008F1670">
        <w:rPr>
          <w:rFonts w:ascii="Times New Roman" w:eastAsia="Times New Roman" w:hAnsi="Times New Roman" w:cs="Times New Roman"/>
          <w:spacing w:val="-4"/>
          <w:sz w:val="24"/>
          <w:szCs w:val="24"/>
        </w:rPr>
        <w:t>The participants who agreed and signed the consent</w:t>
      </w:r>
      <w:r w:rsidRPr="008F1670">
        <w:rPr>
          <w:rFonts w:ascii="Times New Roman" w:eastAsia="Times New Roman" w:hAnsi="Times New Roman" w:cs="Times New Roman"/>
          <w:color w:val="212121"/>
          <w:spacing w:val="-4"/>
          <w:sz w:val="24"/>
          <w:szCs w:val="24"/>
          <w:lang w:val="en"/>
        </w:rPr>
        <w:t xml:space="preserve"> form were </w:t>
      </w:r>
      <w:r w:rsidRPr="008F1670">
        <w:rPr>
          <w:rFonts w:ascii="Times New Roman" w:eastAsia="Times New Roman" w:hAnsi="Times New Roman" w:cs="Times New Roman"/>
          <w:spacing w:val="-4"/>
          <w:sz w:val="24"/>
          <w:szCs w:val="24"/>
        </w:rPr>
        <w:t>interviewed and examined. The data were recorded and statistically analyzed.</w:t>
      </w:r>
    </w:p>
    <w:p w:rsidR="008F1670" w:rsidRPr="008F1670" w:rsidRDefault="008F1670" w:rsidP="008F1670">
      <w:pPr>
        <w:widowControl w:val="0"/>
        <w:shd w:val="clear" w:color="auto" w:fill="FFFFFF"/>
        <w:autoSpaceDE w:val="0"/>
        <w:autoSpaceDN w:val="0"/>
        <w:adjustRightInd w:val="0"/>
        <w:spacing w:after="0" w:line="384" w:lineRule="auto"/>
        <w:ind w:firstLine="720"/>
        <w:jc w:val="both"/>
        <w:rPr>
          <w:rFonts w:ascii="Times New Roman" w:eastAsia="Times New Roman" w:hAnsi="Times New Roman" w:cs="Times New Roman"/>
          <w:color w:val="212121"/>
          <w:spacing w:val="-4"/>
          <w:sz w:val="24"/>
          <w:szCs w:val="24"/>
          <w:lang w:val="en"/>
        </w:rPr>
      </w:pPr>
      <w:r w:rsidRPr="008F1670">
        <w:rPr>
          <w:rFonts w:ascii="Times New Roman" w:eastAsia="Times New Roman" w:hAnsi="Times New Roman" w:cs="Times New Roman"/>
          <w:spacing w:val="-4"/>
          <w:sz w:val="24"/>
          <w:szCs w:val="24"/>
        </w:rPr>
        <w:t xml:space="preserve"> </w:t>
      </w:r>
      <w:r w:rsidRPr="008F1670">
        <w:rPr>
          <w:rFonts w:ascii="Times New Roman" w:eastAsia="Calibri" w:hAnsi="Times New Roman" w:cs="Times New Roman"/>
          <w:spacing w:val="-4"/>
          <w:sz w:val="24"/>
          <w:szCs w:val="24"/>
        </w:rPr>
        <w:t xml:space="preserve">The study resulted that levels of awareness and knowledge among the 509 participants toward implants supported prosthesis were low (58.0% ,33.6%) respectively. There was significant positive correlation between gender (p=0.003, 0.000) respectively. </w:t>
      </w:r>
    </w:p>
    <w:p w:rsidR="008F1670" w:rsidRDefault="008F1670" w:rsidP="008F1670">
      <w:pPr>
        <w:widowControl w:val="0"/>
        <w:autoSpaceDE w:val="0"/>
        <w:autoSpaceDN w:val="0"/>
        <w:adjustRightInd w:val="0"/>
        <w:spacing w:after="0" w:line="384" w:lineRule="auto"/>
        <w:jc w:val="both"/>
        <w:rPr>
          <w:rFonts w:ascii="Times New Roman" w:eastAsia="Calibri" w:hAnsi="Times New Roman" w:cs="Times New Roman"/>
          <w:spacing w:val="-4"/>
          <w:sz w:val="24"/>
          <w:szCs w:val="24"/>
        </w:rPr>
      </w:pPr>
      <w:r w:rsidRPr="008F1670">
        <w:rPr>
          <w:rFonts w:ascii="Times New Roman" w:eastAsia="Calibri" w:hAnsi="Times New Roman" w:cs="Times New Roman"/>
          <w:spacing w:val="-4"/>
          <w:sz w:val="24"/>
          <w:szCs w:val="24"/>
        </w:rPr>
        <w:t xml:space="preserve">Whereas no significant differences were detected related to awareness and knowledge toward tooth supported prosthesis (p =0.690). </w:t>
      </w:r>
    </w:p>
    <w:p w:rsidR="008F1670" w:rsidRPr="008F1670" w:rsidRDefault="008F1670" w:rsidP="008F1670">
      <w:pPr>
        <w:widowControl w:val="0"/>
        <w:autoSpaceDE w:val="0"/>
        <w:autoSpaceDN w:val="0"/>
        <w:adjustRightInd w:val="0"/>
        <w:spacing w:after="0" w:line="384" w:lineRule="auto"/>
        <w:jc w:val="both"/>
        <w:rPr>
          <w:rFonts w:ascii="Times New Roman" w:eastAsia="Calibri" w:hAnsi="Times New Roman" w:cs="Times New Roman"/>
          <w:spacing w:val="-4"/>
          <w:sz w:val="24"/>
          <w:szCs w:val="24"/>
        </w:rPr>
      </w:pPr>
      <w:bookmarkStart w:id="0" w:name="_GoBack"/>
      <w:bookmarkEnd w:id="0"/>
      <w:r w:rsidRPr="008F1670">
        <w:rPr>
          <w:rFonts w:ascii="Times New Roman" w:eastAsia="Calibri" w:hAnsi="Times New Roman" w:cs="Times New Roman"/>
          <w:spacing w:val="-4"/>
          <w:sz w:val="24"/>
          <w:szCs w:val="24"/>
        </w:rPr>
        <w:t xml:space="preserve">Regarding the awareness and knowledge toward the importance of tooth replacement, (91.9%) was planning to replace a missing tooth. There were gender significant differences (44.0% for males and 47.9% for females) (P=0.003). While a minority of participants (18.9%) thought that tooth replacement is not necessary. </w:t>
      </w:r>
    </w:p>
    <w:p w:rsidR="008F1670" w:rsidRPr="008F1670" w:rsidRDefault="008F1670" w:rsidP="008F1670">
      <w:pPr>
        <w:widowControl w:val="0"/>
        <w:autoSpaceDE w:val="0"/>
        <w:autoSpaceDN w:val="0"/>
        <w:adjustRightInd w:val="0"/>
        <w:spacing w:after="0" w:line="384" w:lineRule="auto"/>
        <w:ind w:firstLine="720"/>
        <w:jc w:val="both"/>
        <w:rPr>
          <w:rFonts w:ascii="Times New Roman" w:eastAsia="Calibri" w:hAnsi="Times New Roman" w:cs="Times New Roman"/>
          <w:spacing w:val="-4"/>
          <w:sz w:val="24"/>
          <w:szCs w:val="24"/>
        </w:rPr>
      </w:pPr>
      <w:r w:rsidRPr="008F1670">
        <w:rPr>
          <w:rFonts w:ascii="Times New Roman" w:eastAsia="Calibri" w:hAnsi="Times New Roman" w:cs="Times New Roman"/>
          <w:spacing w:val="-4"/>
          <w:sz w:val="24"/>
          <w:szCs w:val="24"/>
        </w:rPr>
        <w:t xml:space="preserve">The study concluded that </w:t>
      </w:r>
      <w:r w:rsidRPr="008F1670">
        <w:rPr>
          <w:rFonts w:ascii="Times New Roman" w:eastAsia="TimesNewRomanPSMT" w:hAnsi="Times New Roman" w:cs="Times New Roman"/>
          <w:spacing w:val="-4"/>
          <w:sz w:val="24"/>
          <w:szCs w:val="24"/>
        </w:rPr>
        <w:t xml:space="preserve">most of the respondents had low level of awareness and knowledge toward the treatment option modalities of tooth replacement and toward the use of implants </w:t>
      </w:r>
      <w:r w:rsidRPr="008F1670">
        <w:rPr>
          <w:rFonts w:ascii="Times New Roman" w:eastAsia="TimesNewRomanPSMT" w:hAnsi="Times New Roman" w:cs="Times New Roman"/>
          <w:spacing w:val="-4"/>
          <w:sz w:val="24"/>
          <w:szCs w:val="24"/>
        </w:rPr>
        <w:lastRenderedPageBreak/>
        <w:t>supported prosthesis as a one modality for the treatment of missing teeth. Therefore, there is a need for maximum effort to increase the awareness and knowledge toward all the replacement modalities. Moreover, there is a huge need to explain the advantages and disadvantages of tooth and implants supported prostheses to Yemeni people in conservative and non-conservative aspects by dentists and governing bodies.</w:t>
      </w:r>
    </w:p>
    <w:p w:rsidR="008F1670" w:rsidRPr="008F1670" w:rsidRDefault="008F1670" w:rsidP="008F1670">
      <w:pPr>
        <w:widowControl w:val="0"/>
        <w:autoSpaceDE w:val="0"/>
        <w:autoSpaceDN w:val="0"/>
        <w:adjustRightInd w:val="0"/>
        <w:spacing w:after="0" w:line="360" w:lineRule="auto"/>
        <w:jc w:val="both"/>
        <w:rPr>
          <w:rFonts w:ascii="Times New Roman" w:eastAsia="Times New Roman" w:hAnsi="Times New Roman" w:cs="Times New Roman"/>
          <w:sz w:val="24"/>
          <w:szCs w:val="24"/>
        </w:rPr>
      </w:pPr>
    </w:p>
    <w:p w:rsidR="001361D4" w:rsidRDefault="001361D4"/>
    <w:sectPr w:rsidR="001361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670"/>
    <w:rsid w:val="001361D4"/>
    <w:rsid w:val="008F16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428</Words>
  <Characters>2440</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محمد احمد محمد دبيس</dc:creator>
  <cp:lastModifiedBy>محمد احمد محمد دبيس</cp:lastModifiedBy>
  <cp:revision>1</cp:revision>
  <dcterms:created xsi:type="dcterms:W3CDTF">2021-02-06T08:25:00Z</dcterms:created>
  <dcterms:modified xsi:type="dcterms:W3CDTF">2021-02-06T08:28:00Z</dcterms:modified>
</cp:coreProperties>
</file>