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92A90" w14:textId="39256107" w:rsidR="00323319" w:rsidRDefault="00323319" w:rsidP="00323319">
      <w:r>
        <w:t>The ancient masters of</w:t>
      </w:r>
      <w:r>
        <w:t xml:space="preserve"> both</w:t>
      </w:r>
      <w:r>
        <w:t xml:space="preserve"> traditional Chinese medicine</w:t>
      </w:r>
      <w:r>
        <w:t xml:space="preserve"> and Ayurveda</w:t>
      </w:r>
      <w:r>
        <w:t xml:space="preserve"> observed universal and natural patterns within themselves and all of nature—an elegant lens through which to see and understand life. In this way, they were able to identify the ways in which the elements, the building blocks of the universe, correspond with:</w:t>
      </w:r>
    </w:p>
    <w:p w14:paraId="1F42A3B7" w14:textId="43B8E8EC" w:rsidR="00323319" w:rsidRDefault="00323319" w:rsidP="00323319">
      <w:r>
        <w:t xml:space="preserve"> Attributes in nature</w:t>
      </w:r>
      <w:r>
        <w:t xml:space="preserve">, </w:t>
      </w:r>
      <w:r>
        <w:t>Seasons</w:t>
      </w:r>
      <w:r>
        <w:t xml:space="preserve">, </w:t>
      </w:r>
      <w:r>
        <w:t xml:space="preserve"> Time of day</w:t>
      </w:r>
      <w:r>
        <w:t>,</w:t>
      </w:r>
      <w:r>
        <w:t xml:space="preserve"> Organs and tissues</w:t>
      </w:r>
      <w:r>
        <w:t xml:space="preserve">, </w:t>
      </w:r>
      <w:r>
        <w:t xml:space="preserve"> Emotions</w:t>
      </w:r>
      <w:r>
        <w:t xml:space="preserve">, </w:t>
      </w:r>
      <w:r>
        <w:t xml:space="preserve"> Psychological patterns</w:t>
      </w:r>
      <w:r>
        <w:t xml:space="preserve">, </w:t>
      </w:r>
      <w:r>
        <w:t xml:space="preserve"> and imbalances</w:t>
      </w:r>
      <w:r>
        <w:t>.</w:t>
      </w:r>
      <w:bookmarkStart w:id="0" w:name="_GoBack"/>
      <w:bookmarkEnd w:id="0"/>
    </w:p>
    <w:p w14:paraId="6EBA2848" w14:textId="771A1CE6" w:rsidR="00C142E6" w:rsidRDefault="00323319" w:rsidP="00323319">
      <w:r>
        <w:t>Familiarity with the five element correspondences offers us insights into the cause of imbalances in body, mind, and spirit. As the ancient sages discovered, our body, mind, and spirit form a complex that is a microcosm of nature. It is humbling to realize how much they could see and understand simply through meditation—profoundly observing the intricacies of nature within themselves.</w:t>
      </w:r>
    </w:p>
    <w:sectPr w:rsidR="00C14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19"/>
    <w:rsid w:val="00323319"/>
    <w:rsid w:val="00C14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0C79"/>
  <w15:chartTrackingRefBased/>
  <w15:docId w15:val="{38387045-203D-47CA-A1C6-30DD7380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Glass</dc:creator>
  <cp:keywords/>
  <dc:description/>
  <cp:lastModifiedBy>Jonathan Glass</cp:lastModifiedBy>
  <cp:revision>1</cp:revision>
  <dcterms:created xsi:type="dcterms:W3CDTF">2018-06-11T18:19:00Z</dcterms:created>
  <dcterms:modified xsi:type="dcterms:W3CDTF">2018-06-11T18:23:00Z</dcterms:modified>
</cp:coreProperties>
</file>