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224CF" w:rsidP="00494130">
      <w:pPr>
        <w:pStyle w:val="1"/>
        <w:spacing w:before="170"/>
        <w:ind w:left="0"/>
      </w:pPr>
      <w:r w:rsidRPr="001224CF">
        <w:rPr>
          <w:color w:val="337AB7"/>
        </w:rPr>
        <w:t>Auricular Acupuncture for Cognitive Impairment and Dementia: A Systematic Review</w:t>
      </w:r>
    </w:p>
    <w:p w:rsidR="001224CF" w:rsidRPr="001224CF" w:rsidRDefault="001224CF" w:rsidP="001224CF">
      <w:pPr>
        <w:pStyle w:val="a3"/>
        <w:spacing w:before="73" w:line="198" w:lineRule="exact"/>
        <w:ind w:left="100" w:right="1051"/>
        <w:rPr>
          <w:rFonts w:ascii="Arial" w:eastAsiaTheme="minorEastAsia"/>
          <w:lang w:eastAsia="ko-KR"/>
        </w:rPr>
      </w:pPr>
      <w:r w:rsidRPr="001224CF">
        <w:rPr>
          <w:rFonts w:ascii="Arial" w:eastAsiaTheme="minorEastAsia"/>
          <w:lang w:eastAsia="ko-KR"/>
        </w:rPr>
        <w:t xml:space="preserve">Chan-Young Kwon1, </w:t>
      </w:r>
      <w:proofErr w:type="spellStart"/>
      <w:r w:rsidRPr="001224CF">
        <w:rPr>
          <w:rFonts w:ascii="Arial" w:eastAsiaTheme="minorEastAsia"/>
          <w:lang w:eastAsia="ko-KR"/>
        </w:rPr>
        <w:t>Boram</w:t>
      </w:r>
      <w:proofErr w:type="spellEnd"/>
      <w:r w:rsidRPr="001224CF">
        <w:rPr>
          <w:rFonts w:ascii="Arial" w:eastAsiaTheme="minorEastAsia"/>
          <w:lang w:eastAsia="ko-KR"/>
        </w:rPr>
        <w:t xml:space="preserve"> Lee1, </w:t>
      </w:r>
      <w:proofErr w:type="spellStart"/>
      <w:r w:rsidRPr="001224CF">
        <w:rPr>
          <w:rFonts w:ascii="Arial" w:eastAsiaTheme="minorEastAsia"/>
          <w:lang w:eastAsia="ko-KR"/>
        </w:rPr>
        <w:t>Hyo-Weon</w:t>
      </w:r>
      <w:proofErr w:type="spellEnd"/>
      <w:r w:rsidRPr="001224CF">
        <w:rPr>
          <w:rFonts w:ascii="Arial" w:eastAsiaTheme="minorEastAsia"/>
          <w:lang w:eastAsia="ko-KR"/>
        </w:rPr>
        <w:t xml:space="preserve"> Suh1</w:t>
      </w:r>
      <w:proofErr w:type="gramStart"/>
      <w:r w:rsidRPr="001224CF">
        <w:rPr>
          <w:rFonts w:ascii="Arial" w:eastAsiaTheme="minorEastAsia"/>
          <w:lang w:eastAsia="ko-KR"/>
        </w:rPr>
        <w:t>,2</w:t>
      </w:r>
      <w:proofErr w:type="gramEnd"/>
      <w:r w:rsidRPr="001224CF">
        <w:rPr>
          <w:rFonts w:ascii="Arial" w:eastAsiaTheme="minorEastAsia"/>
          <w:lang w:eastAsia="ko-KR"/>
        </w:rPr>
        <w:t>, Sun-Yong</w:t>
      </w:r>
      <w:r>
        <w:rPr>
          <w:rFonts w:ascii="Arial" w:eastAsiaTheme="minorEastAsia"/>
          <w:lang w:eastAsia="ko-KR"/>
        </w:rPr>
        <w:t xml:space="preserve"> Chung1,2, and </w:t>
      </w:r>
      <w:proofErr w:type="spellStart"/>
      <w:r>
        <w:rPr>
          <w:rFonts w:ascii="Arial" w:eastAsiaTheme="minorEastAsia"/>
          <w:lang w:eastAsia="ko-KR"/>
        </w:rPr>
        <w:t>Jong</w:t>
      </w:r>
      <w:proofErr w:type="spellEnd"/>
      <w:r>
        <w:rPr>
          <w:rFonts w:ascii="Arial" w:eastAsiaTheme="minorEastAsia"/>
          <w:lang w:eastAsia="ko-KR"/>
        </w:rPr>
        <w:t xml:space="preserve"> Woo Kim1,2</w:t>
      </w:r>
    </w:p>
    <w:p w:rsidR="001224CF" w:rsidRPr="001224CF" w:rsidRDefault="001224CF" w:rsidP="001224CF">
      <w:pPr>
        <w:pStyle w:val="a3"/>
        <w:spacing w:before="73" w:line="198" w:lineRule="exact"/>
        <w:ind w:left="100" w:right="1051"/>
        <w:rPr>
          <w:rFonts w:ascii="Arial" w:eastAsiaTheme="minorEastAsia"/>
          <w:lang w:eastAsia="ko-KR"/>
        </w:rPr>
      </w:pPr>
      <w:r w:rsidRPr="001224CF">
        <w:rPr>
          <w:rFonts w:ascii="Arial" w:eastAsiaTheme="minorEastAsia"/>
          <w:lang w:eastAsia="ko-KR"/>
        </w:rPr>
        <w:t xml:space="preserve">1 Department of Clinical Korean Medicine, Graduate School, Kyung </w:t>
      </w:r>
      <w:proofErr w:type="spellStart"/>
      <w:r w:rsidRPr="001224CF">
        <w:rPr>
          <w:rFonts w:ascii="Arial" w:eastAsiaTheme="minorEastAsia"/>
          <w:lang w:eastAsia="ko-KR"/>
        </w:rPr>
        <w:t>Hee</w:t>
      </w:r>
      <w:proofErr w:type="spellEnd"/>
      <w:r w:rsidRPr="001224CF">
        <w:rPr>
          <w:rFonts w:ascii="Arial" w:eastAsiaTheme="minorEastAsia"/>
          <w:lang w:eastAsia="ko-KR"/>
        </w:rPr>
        <w:t xml:space="preserve"> University, Kyung </w:t>
      </w:r>
      <w:proofErr w:type="spellStart"/>
      <w:r w:rsidRPr="001224CF">
        <w:rPr>
          <w:rFonts w:ascii="Arial" w:eastAsiaTheme="minorEastAsia"/>
          <w:lang w:eastAsia="ko-KR"/>
        </w:rPr>
        <w:t>Hee</w:t>
      </w:r>
      <w:proofErr w:type="spellEnd"/>
      <w:r w:rsidRPr="001224CF">
        <w:rPr>
          <w:rFonts w:ascii="Arial" w:eastAsiaTheme="minorEastAsia"/>
          <w:lang w:eastAsia="ko-KR"/>
        </w:rPr>
        <w:t xml:space="preserve"> </w:t>
      </w:r>
      <w:proofErr w:type="spellStart"/>
      <w:r w:rsidRPr="001224CF">
        <w:rPr>
          <w:rFonts w:ascii="Arial" w:eastAsiaTheme="minorEastAsia"/>
          <w:lang w:eastAsia="ko-KR"/>
        </w:rPr>
        <w:t>Dae-ro</w:t>
      </w:r>
      <w:proofErr w:type="spellEnd"/>
      <w:r w:rsidRPr="001224CF">
        <w:rPr>
          <w:rFonts w:ascii="Arial" w:eastAsiaTheme="minorEastAsia"/>
          <w:lang w:eastAsia="ko-KR"/>
        </w:rPr>
        <w:t xml:space="preserve"> 26, </w:t>
      </w:r>
      <w:proofErr w:type="spellStart"/>
      <w:r w:rsidRPr="001224CF">
        <w:rPr>
          <w:rFonts w:ascii="Arial" w:eastAsiaTheme="minorEastAsia"/>
          <w:lang w:eastAsia="ko-KR"/>
        </w:rPr>
        <w:t>Dongdaemun-gu</w:t>
      </w:r>
      <w:proofErr w:type="spellEnd"/>
      <w:r w:rsidRPr="001224CF">
        <w:rPr>
          <w:rFonts w:ascii="Arial" w:eastAsiaTheme="minorEastAsia"/>
          <w:lang w:eastAsia="ko-KR"/>
        </w:rPr>
        <w:t>, Seoul 02447, Republic of Korea</w:t>
      </w:r>
    </w:p>
    <w:p w:rsidR="00AE3E37" w:rsidRDefault="001224CF" w:rsidP="001224CF">
      <w:pPr>
        <w:pStyle w:val="a3"/>
        <w:spacing w:before="73" w:line="198" w:lineRule="exact"/>
        <w:ind w:left="100" w:right="1051"/>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r w:rsidRPr="001224CF">
        <w:rPr>
          <w:rFonts w:ascii="Arial" w:eastAsiaTheme="minorEastAsia"/>
          <w:lang w:eastAsia="ko-KR"/>
        </w:rPr>
        <w:t xml:space="preserve">2 Department of Neuropsychiatry, Kyung </w:t>
      </w:r>
      <w:proofErr w:type="spellStart"/>
      <w:r w:rsidRPr="001224CF">
        <w:rPr>
          <w:rFonts w:ascii="Arial" w:eastAsiaTheme="minorEastAsia"/>
          <w:lang w:eastAsia="ko-KR"/>
        </w:rPr>
        <w:t>Hee</w:t>
      </w:r>
      <w:proofErr w:type="spellEnd"/>
      <w:r w:rsidRPr="001224CF">
        <w:rPr>
          <w:rFonts w:ascii="Arial" w:eastAsiaTheme="minorEastAsia"/>
          <w:lang w:eastAsia="ko-KR"/>
        </w:rPr>
        <w:t xml:space="preserve"> University Korean Medicine Hospital at </w:t>
      </w:r>
      <w:proofErr w:type="spellStart"/>
      <w:r w:rsidRPr="001224CF">
        <w:rPr>
          <w:rFonts w:ascii="Arial" w:eastAsiaTheme="minorEastAsia"/>
          <w:lang w:eastAsia="ko-KR"/>
        </w:rPr>
        <w:t>Gangdong</w:t>
      </w:r>
      <w:proofErr w:type="spellEnd"/>
      <w:r w:rsidRPr="001224CF">
        <w:rPr>
          <w:rFonts w:ascii="Arial" w:eastAsiaTheme="minorEastAsia"/>
          <w:lang w:eastAsia="ko-KR"/>
        </w:rPr>
        <w:t xml:space="preserve">, </w:t>
      </w:r>
      <w:proofErr w:type="spellStart"/>
      <w:r w:rsidRPr="001224CF">
        <w:rPr>
          <w:rFonts w:ascii="Arial" w:eastAsiaTheme="minorEastAsia"/>
          <w:lang w:eastAsia="ko-KR"/>
        </w:rPr>
        <w:t>Dongnam-ro</w:t>
      </w:r>
      <w:proofErr w:type="spellEnd"/>
      <w:r w:rsidRPr="001224CF">
        <w:rPr>
          <w:rFonts w:ascii="Arial" w:eastAsiaTheme="minorEastAsia"/>
          <w:lang w:eastAsia="ko-KR"/>
        </w:rPr>
        <w:t xml:space="preserve"> 892, </w:t>
      </w:r>
      <w:proofErr w:type="spellStart"/>
      <w:r w:rsidRPr="001224CF">
        <w:rPr>
          <w:rFonts w:ascii="Arial" w:eastAsiaTheme="minorEastAsia"/>
          <w:lang w:eastAsia="ko-KR"/>
        </w:rPr>
        <w:t>Gangdong-gu</w:t>
      </w:r>
      <w:proofErr w:type="spellEnd"/>
      <w:r w:rsidRPr="001224CF">
        <w:rPr>
          <w:rFonts w:ascii="Arial" w:eastAsiaTheme="minorEastAsia"/>
          <w:lang w:eastAsia="ko-KR"/>
        </w:rPr>
        <w:t>, Seoul 05278, Republic of Korea</w:t>
      </w:r>
    </w:p>
    <w:p w:rsidR="00AE3E37" w:rsidRPr="00C55B9A" w:rsidRDefault="00A9710C">
      <w:pPr>
        <w:pStyle w:val="3"/>
        <w:spacing w:before="147"/>
        <w:jc w:val="both"/>
        <w:rPr>
          <w:rFonts w:eastAsiaTheme="minorEastAsia" w:hint="eastAsia"/>
          <w:lang w:eastAsia="ko-KR"/>
        </w:rPr>
      </w:pPr>
      <w:r>
        <w:rPr>
          <w:color w:val="BF5A14"/>
        </w:rPr>
        <w:lastRenderedPageBreak/>
        <w:t>Abstract</w:t>
      </w:r>
    </w:p>
    <w:p w:rsidR="00A56476" w:rsidRDefault="001224CF" w:rsidP="001224CF">
      <w:pPr>
        <w:pStyle w:val="a3"/>
        <w:spacing w:before="90" w:line="280" w:lineRule="auto"/>
        <w:ind w:left="100"/>
        <w:jc w:val="both"/>
        <w:rPr>
          <w:rFonts w:eastAsiaTheme="minorEastAsia" w:hint="eastAsia"/>
          <w:lang w:eastAsia="ko-KR"/>
        </w:rPr>
      </w:pPr>
      <w:r>
        <w:t xml:space="preserve">In this systematic review and meta-analysis, we investigated the efficacy and safety of auricular acupuncture (AA), which is a safe and non-pharmaceutical treatment inserting needle or attaching medicinal herb to </w:t>
      </w:r>
      <w:proofErr w:type="spellStart"/>
      <w:r>
        <w:t>acupoints</w:t>
      </w:r>
      <w:proofErr w:type="spellEnd"/>
      <w:r>
        <w:t xml:space="preserve"> in the outer ear, for cognitive impairment and dementia. </w:t>
      </w:r>
    </w:p>
    <w:p w:rsidR="00C55B9A" w:rsidRPr="00C55B9A" w:rsidRDefault="00C55B9A" w:rsidP="001224CF">
      <w:pPr>
        <w:pStyle w:val="a3"/>
        <w:spacing w:before="90" w:line="280" w:lineRule="auto"/>
        <w:ind w:left="100"/>
        <w:jc w:val="both"/>
        <w:rPr>
          <w:rFonts w:eastAsiaTheme="minorEastAsia" w:hint="eastAsia"/>
          <w:lang w:eastAsia="ko-KR"/>
        </w:rPr>
      </w:pPr>
    </w:p>
    <w:p w:rsidR="001224CF" w:rsidRDefault="00A56476" w:rsidP="00C55B9A">
      <w:pPr>
        <w:pStyle w:val="a3"/>
        <w:spacing w:before="90" w:line="280" w:lineRule="auto"/>
        <w:ind w:left="100"/>
        <w:jc w:val="both"/>
        <w:rPr>
          <w:rFonts w:eastAsiaTheme="minorEastAsia" w:hint="eastAsia"/>
          <w:lang w:eastAsia="ko-KR"/>
        </w:rPr>
      </w:pPr>
      <w:r>
        <w:t>Twel</w:t>
      </w:r>
      <w:r w:rsidR="001224CF">
        <w:t>ve electronic databases were searched, and 9 randomized controlled trials (RCTs), to August 2017, evaluating effects of AA on cognitive impairment and/or dementia were included. The results are as follow.</w:t>
      </w:r>
    </w:p>
    <w:p w:rsidR="00C55B9A" w:rsidRPr="00C55B9A" w:rsidRDefault="00C55B9A" w:rsidP="001224CF">
      <w:pPr>
        <w:pStyle w:val="a3"/>
        <w:spacing w:before="90" w:line="280" w:lineRule="auto"/>
        <w:ind w:left="100"/>
        <w:jc w:val="both"/>
        <w:rPr>
          <w:rFonts w:eastAsiaTheme="minorEastAsia" w:hint="eastAsia"/>
          <w:lang w:eastAsia="ko-KR"/>
        </w:rPr>
      </w:pPr>
    </w:p>
    <w:p w:rsidR="00A56476" w:rsidRDefault="001224CF" w:rsidP="001224CF">
      <w:pPr>
        <w:pStyle w:val="a3"/>
        <w:spacing w:before="90" w:line="280" w:lineRule="auto"/>
        <w:ind w:left="100"/>
        <w:jc w:val="both"/>
        <w:rPr>
          <w:rFonts w:eastAsiaTheme="minorEastAsia" w:hint="eastAsia"/>
          <w:lang w:eastAsia="ko-KR"/>
        </w:rPr>
      </w:pPr>
      <w:r>
        <w:t xml:space="preserve">(1) For vascular dementia (VD) patients, AA showed mixed results on cognitive function and insignificant differences in self-care ability compared to Western medication (WM). However, when AA combined with WM, the clinical effectiveness was better compared to WM alone. </w:t>
      </w:r>
    </w:p>
    <w:p w:rsidR="00A56476" w:rsidRDefault="001224CF" w:rsidP="001224CF">
      <w:pPr>
        <w:pStyle w:val="a3"/>
        <w:spacing w:before="90" w:line="280" w:lineRule="auto"/>
        <w:ind w:left="100"/>
        <w:jc w:val="both"/>
        <w:rPr>
          <w:rFonts w:eastAsiaTheme="minorEastAsia" w:hint="eastAsia"/>
          <w:lang w:eastAsia="ko-KR"/>
        </w:rPr>
      </w:pPr>
      <w:r>
        <w:t>(2) For mild cognitive impairment (MCI) patients, AA combined with WM did not showed significant improvement in cognitive function compared to WM. However, when AA combined with herbal medicine (HM), significa</w:t>
      </w:r>
      <w:r w:rsidR="00A56476">
        <w:rPr>
          <w:rFonts w:eastAsiaTheme="minorEastAsia" w:hint="eastAsia"/>
          <w:lang w:eastAsia="ko-KR"/>
        </w:rPr>
        <w:t>n</w:t>
      </w:r>
      <w:r>
        <w:t xml:space="preserve">t improvements in cognitive function and self-care ability were </w:t>
      </w:r>
      <w:r w:rsidR="00C55B9A" w:rsidRPr="00C55B9A">
        <w:t>occurred</w:t>
      </w:r>
      <w:r>
        <w:t xml:space="preserve">, compared to HM alone. </w:t>
      </w:r>
    </w:p>
    <w:p w:rsidR="00A56476" w:rsidRDefault="001224CF" w:rsidP="001224CF">
      <w:pPr>
        <w:pStyle w:val="a3"/>
        <w:spacing w:before="90" w:line="280" w:lineRule="auto"/>
        <w:ind w:left="100"/>
        <w:jc w:val="both"/>
        <w:rPr>
          <w:rFonts w:eastAsiaTheme="minorEastAsia" w:hint="eastAsia"/>
          <w:lang w:eastAsia="ko-KR"/>
        </w:rPr>
      </w:pPr>
      <w:r>
        <w:t xml:space="preserve">(3) There was no report about adverse event associated with AA. </w:t>
      </w:r>
    </w:p>
    <w:p w:rsidR="001224CF" w:rsidRDefault="00A56476" w:rsidP="001224CF">
      <w:pPr>
        <w:pStyle w:val="a3"/>
        <w:spacing w:before="90" w:line="280" w:lineRule="auto"/>
        <w:ind w:left="100"/>
        <w:jc w:val="both"/>
        <w:rPr>
          <w:rFonts w:eastAsiaTheme="minorEastAsia" w:hint="eastAsia"/>
          <w:lang w:eastAsia="ko-KR"/>
        </w:rPr>
      </w:pPr>
      <w:r>
        <w:rPr>
          <w:rFonts w:eastAsiaTheme="minorEastAsia" w:hint="eastAsia"/>
          <w:lang w:eastAsia="ko-KR"/>
        </w:rPr>
        <w:t>(</w:t>
      </w:r>
      <w:r w:rsidR="001224CF">
        <w:t>4) The methodological quality of included RCTs was generally poor.</w:t>
      </w:r>
    </w:p>
    <w:p w:rsidR="00C55B9A" w:rsidRPr="00C55B9A" w:rsidRDefault="00C55B9A" w:rsidP="001224CF">
      <w:pPr>
        <w:pStyle w:val="a3"/>
        <w:spacing w:before="90" w:line="280" w:lineRule="auto"/>
        <w:ind w:left="100"/>
        <w:jc w:val="both"/>
        <w:rPr>
          <w:rFonts w:eastAsiaTheme="minorEastAsia" w:hint="eastAsia"/>
          <w:lang w:eastAsia="ko-KR"/>
        </w:rPr>
      </w:pPr>
    </w:p>
    <w:p w:rsidR="00A56476" w:rsidRDefault="001224CF" w:rsidP="00A56476">
      <w:pPr>
        <w:pStyle w:val="a3"/>
        <w:spacing w:before="90" w:line="280" w:lineRule="auto"/>
        <w:ind w:left="100"/>
        <w:jc w:val="both"/>
        <w:rPr>
          <w:rFonts w:eastAsiaTheme="minorEastAsia" w:hint="eastAsia"/>
          <w:lang w:eastAsia="ko-KR"/>
        </w:rPr>
      </w:pPr>
      <w:r>
        <w:t xml:space="preserve">For the efficacy of AA on cognitive impairment and/or dementia, limited evidence suggested that AA may help to enhance the clinical effectiveness of WM in VD patients and to improve cognitive function and self-care ability of MCI patients when it combined with HM. However, more </w:t>
      </w:r>
      <w:r w:rsidR="00C55B9A" w:rsidRPr="00C55B9A">
        <w:t xml:space="preserve">rigorous </w:t>
      </w:r>
      <w:r>
        <w:t>and larg</w:t>
      </w:r>
      <w:r w:rsidR="00A56476">
        <w:t>e-s</w:t>
      </w:r>
      <w:r>
        <w:t>c</w:t>
      </w:r>
      <w:r w:rsidR="00A56476">
        <w:rPr>
          <w:rFonts w:eastAsiaTheme="minorEastAsia" w:hint="eastAsia"/>
          <w:lang w:eastAsia="ko-KR"/>
        </w:rPr>
        <w:t>a</w:t>
      </w:r>
      <w:r>
        <w:t>le RCTs are needed to confirm the efficacy and safe</w:t>
      </w:r>
      <w:r w:rsidR="00C55B9A">
        <w:rPr>
          <w:rFonts w:eastAsiaTheme="minorEastAsia" w:hint="eastAsia"/>
          <w:lang w:eastAsia="ko-KR"/>
        </w:rPr>
        <w:t>t</w:t>
      </w:r>
      <w:r>
        <w:t xml:space="preserve">y of AA on </w:t>
      </w:r>
      <w:proofErr w:type="gramStart"/>
      <w:r>
        <w:t>these population</w:t>
      </w:r>
      <w:proofErr w:type="gramEnd"/>
      <w:r>
        <w:t>.</w:t>
      </w:r>
    </w:p>
    <w:p w:rsidR="00AE3E37" w:rsidRPr="00C55B9A" w:rsidRDefault="00A9710C" w:rsidP="00A56476">
      <w:pPr>
        <w:pStyle w:val="a3"/>
        <w:spacing w:before="90" w:line="280" w:lineRule="auto"/>
        <w:ind w:left="100"/>
        <w:jc w:val="both"/>
        <w:rPr>
          <w:b/>
        </w:rPr>
      </w:pPr>
      <w:r>
        <w:br w:type="column"/>
      </w:r>
      <w:r w:rsidRPr="00C55B9A">
        <w:rPr>
          <w:b/>
          <w:color w:val="BF5A14"/>
        </w:rPr>
        <w:lastRenderedPageBreak/>
        <w:t>Image</w:t>
      </w:r>
    </w:p>
    <w:p w:rsidR="00AE3E37" w:rsidRDefault="001224CF">
      <w:pPr>
        <w:pStyle w:val="a3"/>
        <w:spacing w:before="2"/>
        <w:rPr>
          <w:rFonts w:ascii="Arial" w:eastAsiaTheme="minorEastAsia" w:hint="eastAsia"/>
          <w:b/>
          <w:sz w:val="16"/>
          <w:lang w:eastAsia="ko-KR"/>
        </w:rPr>
      </w:pPr>
      <w:r w:rsidRPr="001224CF">
        <w:rPr>
          <w:rFonts w:ascii="Arial"/>
          <w:b/>
          <w:sz w:val="16"/>
        </w:rPr>
        <w:drawing>
          <wp:inline distT="0" distB="0" distL="0" distR="0">
            <wp:extent cx="3165475" cy="3040344"/>
            <wp:effectExtent l="19050" t="0" r="0" b="0"/>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3165475" cy="3040344"/>
                    </a:xfrm>
                    <a:prstGeom prst="rect">
                      <a:avLst/>
                    </a:prstGeom>
                  </pic:spPr>
                </pic:pic>
              </a:graphicData>
            </a:graphic>
          </wp:inline>
        </w:drawing>
      </w:r>
    </w:p>
    <w:p w:rsidR="001224CF" w:rsidRPr="001224CF" w:rsidRDefault="001224CF">
      <w:pPr>
        <w:pStyle w:val="a3"/>
        <w:spacing w:before="2"/>
        <w:rPr>
          <w:rFonts w:ascii="Arial" w:eastAsiaTheme="minorEastAsia" w:hint="eastAsia"/>
          <w:b/>
          <w:sz w:val="16"/>
          <w:lang w:eastAsia="ko-KR"/>
        </w:rPr>
      </w:pPr>
      <w:proofErr w:type="gramStart"/>
      <w:r>
        <w:rPr>
          <w:rFonts w:ascii="Arial" w:eastAsiaTheme="minorEastAsia"/>
          <w:b/>
          <w:sz w:val="16"/>
          <w:lang w:eastAsia="ko-KR"/>
        </w:rPr>
        <w:t>Figure</w:t>
      </w:r>
      <w:r w:rsidRPr="001224CF">
        <w:rPr>
          <w:rFonts w:ascii="Arial" w:eastAsiaTheme="minorEastAsia"/>
          <w:b/>
          <w:sz w:val="16"/>
          <w:lang w:eastAsia="ko-KR"/>
        </w:rPr>
        <w:t>.</w:t>
      </w:r>
      <w:proofErr w:type="gramEnd"/>
      <w:r w:rsidRPr="001224CF">
        <w:rPr>
          <w:rFonts w:ascii="Arial" w:eastAsiaTheme="minorEastAsia"/>
          <w:b/>
          <w:sz w:val="16"/>
          <w:lang w:eastAsia="ko-KR"/>
        </w:rPr>
        <w:t xml:space="preserve"> Forest plots for comparison of auricular acupuncture (AA) versus Western medication (WM). (a) The Mini-Mental State Examination (MMSE) (b) The Hierarchic Dementia Scale (HDS) (c) Activities of daily living (ADL)</w:t>
      </w:r>
    </w:p>
    <w:p w:rsidR="005973B9" w:rsidRDefault="005973B9" w:rsidP="005973B9">
      <w:pPr>
        <w:spacing w:line="204" w:lineRule="exact"/>
        <w:rPr>
          <w:rFonts w:ascii="Arial"/>
          <w:b/>
          <w:sz w:val="20"/>
        </w:rPr>
      </w:pPr>
      <w:r>
        <w:rPr>
          <w:rFonts w:ascii="Arial"/>
          <w:b/>
          <w:color w:val="BF5A14"/>
          <w:sz w:val="20"/>
        </w:rPr>
        <w:br/>
        <w:t>Recent Publications</w:t>
      </w:r>
    </w:p>
    <w:p w:rsidR="005973B9" w:rsidRPr="000A4633" w:rsidRDefault="00A56476" w:rsidP="005973B9">
      <w:pPr>
        <w:pStyle w:val="a4"/>
        <w:numPr>
          <w:ilvl w:val="0"/>
          <w:numId w:val="3"/>
        </w:numPr>
        <w:tabs>
          <w:tab w:val="left" w:pos="384"/>
        </w:tabs>
        <w:spacing w:before="103" w:line="216" w:lineRule="exact"/>
        <w:ind w:right="137" w:hanging="283"/>
        <w:rPr>
          <w:sz w:val="18"/>
        </w:rPr>
      </w:pPr>
      <w:r w:rsidRPr="000A4633">
        <w:rPr>
          <w:rFonts w:eastAsiaTheme="minorEastAsia" w:hint="eastAsia"/>
          <w:sz w:val="18"/>
          <w:lang w:eastAsia="ko-KR"/>
        </w:rPr>
        <w:t>Kwon CY</w:t>
      </w:r>
      <w:r w:rsidR="00DC40D6">
        <w:rPr>
          <w:rFonts w:eastAsiaTheme="minorEastAsia" w:hint="eastAsia"/>
          <w:sz w:val="18"/>
          <w:lang w:eastAsia="ko-KR"/>
        </w:rPr>
        <w:t>, Lee B</w:t>
      </w:r>
      <w:r w:rsidR="005973B9" w:rsidRPr="000A4633">
        <w:rPr>
          <w:sz w:val="18"/>
        </w:rPr>
        <w:t xml:space="preserve"> (20</w:t>
      </w:r>
      <w:r w:rsidRPr="000A4633">
        <w:rPr>
          <w:rFonts w:eastAsiaTheme="minorEastAsia" w:hint="eastAsia"/>
          <w:sz w:val="18"/>
          <w:lang w:eastAsia="ko-KR"/>
        </w:rPr>
        <w:t>1</w:t>
      </w:r>
      <w:r w:rsidR="000A4633" w:rsidRPr="000A4633">
        <w:rPr>
          <w:rFonts w:eastAsiaTheme="minorEastAsia" w:hint="eastAsia"/>
          <w:sz w:val="18"/>
          <w:lang w:eastAsia="ko-KR"/>
        </w:rPr>
        <w:t>8</w:t>
      </w:r>
      <w:r w:rsidR="005973B9" w:rsidRPr="000A4633">
        <w:rPr>
          <w:sz w:val="18"/>
        </w:rPr>
        <w:t xml:space="preserve">) </w:t>
      </w:r>
      <w:r w:rsidRPr="000A4633">
        <w:rPr>
          <w:sz w:val="18"/>
        </w:rPr>
        <w:t xml:space="preserve">Clinical effects of acupressure on </w:t>
      </w:r>
      <w:proofErr w:type="spellStart"/>
      <w:r w:rsidRPr="000A4633">
        <w:rPr>
          <w:sz w:val="18"/>
        </w:rPr>
        <w:t>nakchim</w:t>
      </w:r>
      <w:proofErr w:type="spellEnd"/>
      <w:r w:rsidRPr="000A4633">
        <w:rPr>
          <w:sz w:val="18"/>
        </w:rPr>
        <w:t>: A systematic review</w:t>
      </w:r>
      <w:r w:rsidR="005973B9" w:rsidRPr="000A4633">
        <w:rPr>
          <w:sz w:val="18"/>
        </w:rPr>
        <w:t xml:space="preserve">. </w:t>
      </w:r>
      <w:r w:rsidR="000A4633" w:rsidRPr="000A4633">
        <w:rPr>
          <w:rFonts w:eastAsiaTheme="minorEastAsia" w:hint="eastAsia"/>
          <w:sz w:val="18"/>
          <w:lang w:eastAsia="ko-KR"/>
        </w:rPr>
        <w:t>Integr</w:t>
      </w:r>
      <w:r w:rsidR="000A4633">
        <w:rPr>
          <w:rFonts w:eastAsiaTheme="minorEastAsia" w:hint="eastAsia"/>
          <w:sz w:val="18"/>
          <w:lang w:eastAsia="ko-KR"/>
        </w:rPr>
        <w:t>ative</w:t>
      </w:r>
      <w:r w:rsidR="000A4633" w:rsidRPr="000A4633">
        <w:rPr>
          <w:rFonts w:eastAsiaTheme="minorEastAsia" w:hint="eastAsia"/>
          <w:sz w:val="18"/>
          <w:lang w:eastAsia="ko-KR"/>
        </w:rPr>
        <w:t xml:space="preserve"> M</w:t>
      </w:r>
      <w:r w:rsidR="000A4633">
        <w:rPr>
          <w:rFonts w:eastAsiaTheme="minorEastAsia" w:hint="eastAsia"/>
          <w:sz w:val="18"/>
          <w:lang w:eastAsia="ko-KR"/>
        </w:rPr>
        <w:t>e</w:t>
      </w:r>
      <w:r w:rsidR="000A4633" w:rsidRPr="000A4633">
        <w:rPr>
          <w:rFonts w:eastAsiaTheme="minorEastAsia" w:hint="eastAsia"/>
          <w:sz w:val="18"/>
          <w:lang w:eastAsia="ko-KR"/>
        </w:rPr>
        <w:t>d</w:t>
      </w:r>
      <w:r w:rsidR="000A4633">
        <w:rPr>
          <w:rFonts w:eastAsiaTheme="minorEastAsia" w:hint="eastAsia"/>
          <w:sz w:val="18"/>
          <w:lang w:eastAsia="ko-KR"/>
        </w:rPr>
        <w:t>icine</w:t>
      </w:r>
      <w:r w:rsidR="000A4633" w:rsidRPr="000A4633">
        <w:rPr>
          <w:rFonts w:eastAsiaTheme="minorEastAsia" w:hint="eastAsia"/>
          <w:sz w:val="18"/>
          <w:lang w:eastAsia="ko-KR"/>
        </w:rPr>
        <w:t xml:space="preserve"> Res</w:t>
      </w:r>
      <w:r w:rsidR="000A4633">
        <w:rPr>
          <w:rFonts w:eastAsiaTheme="minorEastAsia" w:hint="eastAsia"/>
          <w:sz w:val="18"/>
          <w:lang w:eastAsia="ko-KR"/>
        </w:rPr>
        <w:t>earch https://doi.org/10.1016/j.imr.2018.01.002</w:t>
      </w:r>
    </w:p>
    <w:p w:rsidR="005973B9" w:rsidRDefault="000A4633" w:rsidP="005973B9">
      <w:pPr>
        <w:pStyle w:val="a4"/>
        <w:numPr>
          <w:ilvl w:val="0"/>
          <w:numId w:val="3"/>
        </w:numPr>
        <w:tabs>
          <w:tab w:val="left" w:pos="384"/>
        </w:tabs>
        <w:spacing w:line="216" w:lineRule="exact"/>
        <w:ind w:right="137" w:hanging="283"/>
        <w:rPr>
          <w:sz w:val="18"/>
        </w:rPr>
      </w:pPr>
      <w:r>
        <w:rPr>
          <w:rFonts w:eastAsiaTheme="minorEastAsia" w:hint="eastAsia"/>
          <w:sz w:val="18"/>
          <w:lang w:eastAsia="ko-KR"/>
        </w:rPr>
        <w:t xml:space="preserve">Kwon CY, </w:t>
      </w:r>
      <w:proofErr w:type="spellStart"/>
      <w:r>
        <w:rPr>
          <w:rFonts w:eastAsiaTheme="minorEastAsia" w:hint="eastAsia"/>
          <w:sz w:val="18"/>
          <w:lang w:eastAsia="ko-KR"/>
        </w:rPr>
        <w:t>Choi</w:t>
      </w:r>
      <w:proofErr w:type="spellEnd"/>
      <w:r>
        <w:rPr>
          <w:rFonts w:eastAsiaTheme="minorEastAsia" w:hint="eastAsia"/>
          <w:sz w:val="18"/>
          <w:lang w:eastAsia="ko-KR"/>
        </w:rPr>
        <w:t xml:space="preserve"> EJ, Chung SY, Kim JW</w:t>
      </w:r>
      <w:r w:rsidR="005973B9" w:rsidRPr="000A4633">
        <w:rPr>
          <w:sz w:val="18"/>
        </w:rPr>
        <w:t xml:space="preserve"> (20</w:t>
      </w:r>
      <w:r>
        <w:rPr>
          <w:rFonts w:eastAsiaTheme="minorEastAsia" w:hint="eastAsia"/>
          <w:sz w:val="18"/>
          <w:lang w:eastAsia="ko-KR"/>
        </w:rPr>
        <w:t>17</w:t>
      </w:r>
      <w:r w:rsidR="005973B9" w:rsidRPr="000A4633">
        <w:rPr>
          <w:sz w:val="18"/>
        </w:rPr>
        <w:t xml:space="preserve">) </w:t>
      </w:r>
      <w:r>
        <w:rPr>
          <w:rFonts w:eastAsiaTheme="minorEastAsia" w:hint="eastAsia"/>
          <w:sz w:val="18"/>
          <w:lang w:eastAsia="ko-KR"/>
        </w:rPr>
        <w:t>Meditation in Clinical Practice Guidelines</w:t>
      </w:r>
      <w:r w:rsidR="005973B9" w:rsidRPr="000A4633">
        <w:rPr>
          <w:sz w:val="18"/>
        </w:rPr>
        <w:t xml:space="preserve">. </w:t>
      </w:r>
      <w:r>
        <w:rPr>
          <w:rFonts w:eastAsiaTheme="minorEastAsia" w:hint="eastAsia"/>
          <w:sz w:val="18"/>
          <w:lang w:eastAsia="ko-KR"/>
        </w:rPr>
        <w:t>Korean Journal of Meditation 7(2)</w:t>
      </w:r>
      <w:r w:rsidR="005973B9" w:rsidRPr="000A4633">
        <w:rPr>
          <w:sz w:val="18"/>
        </w:rPr>
        <w:t>:</w:t>
      </w:r>
      <w:r>
        <w:rPr>
          <w:rFonts w:eastAsiaTheme="minorEastAsia" w:hint="eastAsia"/>
          <w:sz w:val="18"/>
          <w:lang w:eastAsia="ko-KR"/>
        </w:rPr>
        <w:t>33</w:t>
      </w:r>
      <w:r w:rsidR="005973B9" w:rsidRPr="000A4633">
        <w:rPr>
          <w:sz w:val="18"/>
        </w:rPr>
        <w:t>-</w:t>
      </w:r>
      <w:r>
        <w:rPr>
          <w:rFonts w:eastAsiaTheme="minorEastAsia" w:hint="eastAsia"/>
          <w:sz w:val="18"/>
          <w:lang w:eastAsia="ko-KR"/>
        </w:rPr>
        <w:t>45</w:t>
      </w:r>
      <w:r w:rsidR="005973B9" w:rsidRPr="000A4633">
        <w:rPr>
          <w:sz w:val="18"/>
        </w:rPr>
        <w:t>.</w:t>
      </w:r>
    </w:p>
    <w:p w:rsidR="000A4633" w:rsidRDefault="000A4633" w:rsidP="000A4633">
      <w:pPr>
        <w:pStyle w:val="a4"/>
        <w:numPr>
          <w:ilvl w:val="0"/>
          <w:numId w:val="3"/>
        </w:numPr>
        <w:tabs>
          <w:tab w:val="left" w:pos="384"/>
        </w:tabs>
        <w:spacing w:line="216" w:lineRule="exact"/>
        <w:ind w:right="137" w:hanging="283"/>
        <w:rPr>
          <w:sz w:val="18"/>
        </w:rPr>
      </w:pPr>
      <w:r>
        <w:rPr>
          <w:rFonts w:eastAsiaTheme="minorEastAsia" w:hint="eastAsia"/>
          <w:sz w:val="18"/>
          <w:lang w:eastAsia="ko-KR"/>
        </w:rPr>
        <w:t>Jung IH, Kwon CY, Kim JW, Chung SY</w:t>
      </w:r>
      <w:r w:rsidRPr="000A4633">
        <w:rPr>
          <w:sz w:val="18"/>
        </w:rPr>
        <w:t xml:space="preserve"> (20</w:t>
      </w:r>
      <w:r>
        <w:rPr>
          <w:rFonts w:eastAsiaTheme="minorEastAsia" w:hint="eastAsia"/>
          <w:sz w:val="18"/>
          <w:lang w:eastAsia="ko-KR"/>
        </w:rPr>
        <w:t>17</w:t>
      </w:r>
      <w:r w:rsidRPr="000A4633">
        <w:rPr>
          <w:sz w:val="18"/>
        </w:rPr>
        <w:t xml:space="preserve">) </w:t>
      </w:r>
      <w:r>
        <w:rPr>
          <w:rFonts w:eastAsiaTheme="minorEastAsia" w:hint="eastAsia"/>
          <w:sz w:val="18"/>
          <w:lang w:eastAsia="ko-KR"/>
        </w:rPr>
        <w:t>Clinical Effect of Herbal Medicine Treatment on Insomnia in a Public Health Center</w:t>
      </w:r>
      <w:r w:rsidRPr="000A4633">
        <w:rPr>
          <w:sz w:val="18"/>
        </w:rPr>
        <w:t xml:space="preserve">. </w:t>
      </w:r>
      <w:r>
        <w:rPr>
          <w:rFonts w:eastAsiaTheme="minorEastAsia" w:hint="eastAsia"/>
          <w:sz w:val="18"/>
          <w:lang w:eastAsia="ko-KR"/>
        </w:rPr>
        <w:t>Journal of Oriental Neuropsychiatry 28(4)</w:t>
      </w:r>
      <w:r w:rsidRPr="000A4633">
        <w:rPr>
          <w:sz w:val="18"/>
        </w:rPr>
        <w:t>:</w:t>
      </w:r>
      <w:r>
        <w:rPr>
          <w:rFonts w:eastAsiaTheme="minorEastAsia" w:hint="eastAsia"/>
          <w:sz w:val="18"/>
          <w:lang w:eastAsia="ko-KR"/>
        </w:rPr>
        <w:t>419</w:t>
      </w:r>
      <w:r w:rsidRPr="000A4633">
        <w:rPr>
          <w:sz w:val="18"/>
        </w:rPr>
        <w:t>-</w:t>
      </w:r>
      <w:r>
        <w:rPr>
          <w:rFonts w:eastAsiaTheme="minorEastAsia" w:hint="eastAsia"/>
          <w:sz w:val="18"/>
          <w:lang w:eastAsia="ko-KR"/>
        </w:rPr>
        <w:t>429</w:t>
      </w:r>
      <w:r w:rsidRPr="000A4633">
        <w:rPr>
          <w:sz w:val="18"/>
        </w:rPr>
        <w:t>.</w:t>
      </w:r>
    </w:p>
    <w:p w:rsidR="000A4633" w:rsidRDefault="000A4633" w:rsidP="000A4633">
      <w:pPr>
        <w:pStyle w:val="a4"/>
        <w:numPr>
          <w:ilvl w:val="0"/>
          <w:numId w:val="3"/>
        </w:numPr>
        <w:tabs>
          <w:tab w:val="left" w:pos="384"/>
        </w:tabs>
        <w:spacing w:line="216" w:lineRule="exact"/>
        <w:ind w:right="137" w:hanging="283"/>
        <w:rPr>
          <w:sz w:val="18"/>
        </w:rPr>
      </w:pPr>
      <w:r>
        <w:rPr>
          <w:rFonts w:eastAsiaTheme="minorEastAsia" w:hint="eastAsia"/>
          <w:sz w:val="18"/>
          <w:lang w:eastAsia="ko-KR"/>
        </w:rPr>
        <w:t>Yoon SH, Kim YS, Kwon MG, Kwon CY</w:t>
      </w:r>
      <w:r w:rsidRPr="000A4633">
        <w:rPr>
          <w:sz w:val="18"/>
        </w:rPr>
        <w:t xml:space="preserve"> (20</w:t>
      </w:r>
      <w:r>
        <w:rPr>
          <w:rFonts w:eastAsiaTheme="minorEastAsia" w:hint="eastAsia"/>
          <w:sz w:val="18"/>
          <w:lang w:eastAsia="ko-KR"/>
        </w:rPr>
        <w:t>17</w:t>
      </w:r>
      <w:r w:rsidRPr="000A4633">
        <w:rPr>
          <w:sz w:val="18"/>
        </w:rPr>
        <w:t xml:space="preserve">) </w:t>
      </w:r>
      <w:r w:rsidRPr="000A4633">
        <w:rPr>
          <w:rFonts w:eastAsiaTheme="minorEastAsia"/>
          <w:sz w:val="18"/>
          <w:lang w:eastAsia="ko-KR"/>
        </w:rPr>
        <w:t xml:space="preserve">Randomized Controlled Trials of </w:t>
      </w:r>
      <w:proofErr w:type="spellStart"/>
      <w:r w:rsidRPr="000A4633">
        <w:rPr>
          <w:rFonts w:eastAsiaTheme="minorEastAsia"/>
          <w:sz w:val="18"/>
          <w:lang w:eastAsia="ko-KR"/>
        </w:rPr>
        <w:t>Miniscalpel</w:t>
      </w:r>
      <w:proofErr w:type="spellEnd"/>
      <w:r w:rsidRPr="000A4633">
        <w:rPr>
          <w:rFonts w:eastAsiaTheme="minorEastAsia"/>
          <w:sz w:val="18"/>
          <w:lang w:eastAsia="ko-KR"/>
        </w:rPr>
        <w:t xml:space="preserve"> Acupuncture for Lumbar Spinal </w:t>
      </w:r>
      <w:proofErr w:type="spellStart"/>
      <w:r w:rsidRPr="000A4633">
        <w:rPr>
          <w:rFonts w:eastAsiaTheme="minorEastAsia"/>
          <w:sz w:val="18"/>
          <w:lang w:eastAsia="ko-KR"/>
        </w:rPr>
        <w:t>Stenosis</w:t>
      </w:r>
      <w:proofErr w:type="spellEnd"/>
      <w:r w:rsidRPr="000A4633">
        <w:rPr>
          <w:rFonts w:eastAsiaTheme="minorEastAsia"/>
          <w:sz w:val="18"/>
          <w:lang w:eastAsia="ko-KR"/>
        </w:rPr>
        <w:t xml:space="preserve"> Cited in the China National Knowledge Infrastructure Database</w:t>
      </w:r>
      <w:r w:rsidRPr="000A4633">
        <w:rPr>
          <w:sz w:val="18"/>
        </w:rPr>
        <w:t xml:space="preserve">. </w:t>
      </w:r>
      <w:r>
        <w:rPr>
          <w:rFonts w:eastAsiaTheme="minorEastAsia" w:hint="eastAsia"/>
          <w:sz w:val="18"/>
          <w:lang w:eastAsia="ko-KR"/>
        </w:rPr>
        <w:t>The Acupuncture 34(3)</w:t>
      </w:r>
      <w:r w:rsidRPr="000A4633">
        <w:rPr>
          <w:sz w:val="18"/>
        </w:rPr>
        <w:t>:</w:t>
      </w:r>
      <w:r>
        <w:rPr>
          <w:rFonts w:eastAsiaTheme="minorEastAsia" w:hint="eastAsia"/>
          <w:sz w:val="18"/>
          <w:lang w:eastAsia="ko-KR"/>
        </w:rPr>
        <w:t>59</w:t>
      </w:r>
      <w:r w:rsidRPr="000A4633">
        <w:rPr>
          <w:sz w:val="18"/>
        </w:rPr>
        <w:t>-</w:t>
      </w:r>
      <w:r>
        <w:rPr>
          <w:rFonts w:eastAsiaTheme="minorEastAsia" w:hint="eastAsia"/>
          <w:sz w:val="18"/>
          <w:lang w:eastAsia="ko-KR"/>
        </w:rPr>
        <w:t>69</w:t>
      </w:r>
      <w:r w:rsidRPr="000A4633">
        <w:rPr>
          <w:sz w:val="18"/>
        </w:rPr>
        <w:t>.</w:t>
      </w:r>
    </w:p>
    <w:p w:rsidR="00AE3E37" w:rsidRPr="00C55B9A" w:rsidRDefault="00C55B9A" w:rsidP="00C55B9A">
      <w:pPr>
        <w:pStyle w:val="a3"/>
        <w:spacing w:before="85" w:line="216" w:lineRule="exact"/>
        <w:ind w:left="383" w:right="138" w:hanging="284"/>
        <w:jc w:val="both"/>
        <w:rPr>
          <w:rFonts w:ascii="Calibri" w:eastAsiaTheme="minorEastAsia" w:hAnsi="Calibri" w:hint="eastAsia"/>
          <w:lang w:eastAsia="ko-KR"/>
        </w:rPr>
      </w:pPr>
      <w:r>
        <w:rPr>
          <w:rFonts w:ascii="Calibri" w:hAnsi="Calibri"/>
          <w:noProof/>
          <w:lang w:eastAsia="ko-KR"/>
        </w:rPr>
        <w:drawing>
          <wp:anchor distT="0" distB="0" distL="114300" distR="114300" simplePos="0" relativeHeight="251658240" behindDoc="0" locked="0" layoutInCell="1" allowOverlap="1">
            <wp:simplePos x="0" y="0"/>
            <wp:positionH relativeFrom="column">
              <wp:posOffset>-3443605</wp:posOffset>
            </wp:positionH>
            <wp:positionV relativeFrom="paragraph">
              <wp:posOffset>207645</wp:posOffset>
            </wp:positionV>
            <wp:extent cx="949325" cy="1264920"/>
            <wp:effectExtent l="19050" t="0" r="3175" b="0"/>
            <wp:wrapSquare wrapText="bothSides"/>
            <wp:docPr id="2" name="Picture 1"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0" cstate="print"/>
                    <a:srcRect/>
                    <a:stretch>
                      <a:fillRect/>
                    </a:stretch>
                  </pic:blipFill>
                  <pic:spPr bwMode="auto">
                    <a:xfrm>
                      <a:off x="0" y="0"/>
                      <a:ext cx="949325" cy="1264920"/>
                    </a:xfrm>
                    <a:prstGeom prst="rect">
                      <a:avLst/>
                    </a:prstGeom>
                    <a:noFill/>
                    <a:ln w="9525">
                      <a:noFill/>
                      <a:miter lim="800000"/>
                      <a:headEnd/>
                      <a:tailEnd/>
                    </a:ln>
                  </pic:spPr>
                </pic:pic>
              </a:graphicData>
            </a:graphic>
          </wp:anchor>
        </w:drawing>
      </w:r>
      <w:r w:rsidR="005973B9">
        <w:rPr>
          <w:rFonts w:ascii="Calibri" w:hAnsi="Calibri"/>
        </w:rPr>
        <w:t xml:space="preserve">5. </w:t>
      </w:r>
      <w:r w:rsidR="00DC40D6" w:rsidRPr="00DC40D6">
        <w:rPr>
          <w:rFonts w:ascii="Calibri" w:eastAsiaTheme="minorEastAsia" w:hAnsi="Calibri"/>
          <w:lang w:eastAsia="ko-KR"/>
        </w:rPr>
        <w:t>Kwon CY, Lee B, Cho JH</w:t>
      </w:r>
      <w:r w:rsidR="00DC40D6">
        <w:rPr>
          <w:rFonts w:ascii="Calibri" w:eastAsiaTheme="minorEastAsia" w:hAnsi="Calibri" w:hint="eastAsia"/>
          <w:lang w:eastAsia="ko-KR"/>
        </w:rPr>
        <w:t xml:space="preserve"> (2017)</w:t>
      </w:r>
      <w:r w:rsidR="00DC40D6" w:rsidRPr="00DC40D6">
        <w:rPr>
          <w:rFonts w:ascii="Calibri" w:eastAsiaTheme="minorEastAsia" w:hAnsi="Calibri"/>
          <w:lang w:eastAsia="ko-KR"/>
        </w:rPr>
        <w:t xml:space="preserve"> Conventional Western Medicine and Complementary and Alternative Medicine on Leg Cramps: A Literature Review</w:t>
      </w:r>
      <w:r>
        <w:rPr>
          <w:rFonts w:ascii="Calibri" w:eastAsiaTheme="minorEastAsia" w:hAnsi="Calibri" w:hint="eastAsia"/>
          <w:lang w:eastAsia="ko-KR"/>
        </w:rPr>
        <w:t>. Journal of Korean Medicine 38(3):13-29.</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D36AA2">
      <w:pPr>
        <w:pStyle w:val="a3"/>
        <w:spacing w:line="40" w:lineRule="exact"/>
        <w:ind w:left="2202"/>
        <w:rPr>
          <w:rFonts w:ascii="Calibri"/>
          <w:sz w:val="4"/>
        </w:rPr>
      </w:pPr>
      <w:r w:rsidRPr="00D36AA2">
        <w:rPr>
          <w:rFonts w:ascii="Calibri"/>
          <w:noProof/>
          <w:sz w:val="4"/>
          <w:lang w:val="en-IN" w:eastAsia="en-IN"/>
        </w:rPr>
      </w:r>
      <w:r w:rsidRPr="00D36AA2">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C55B9A" w:rsidRDefault="008756E6" w:rsidP="00404E5B">
      <w:pPr>
        <w:spacing w:before="92"/>
        <w:ind w:right="4234"/>
        <w:rPr>
          <w:rFonts w:ascii="Arial" w:eastAsiaTheme="minorEastAsia" w:hint="eastAsia"/>
          <w:lang w:eastAsia="ko-KR"/>
        </w:rPr>
      </w:pPr>
      <w:r>
        <w:rPr>
          <w:noProof/>
        </w:rPr>
        <w:t xml:space="preserve">              </w:t>
      </w:r>
      <w:r w:rsidR="00A9710C">
        <w:rPr>
          <w:rFonts w:ascii="Arial"/>
          <w:color w:val="BF5A14"/>
        </w:rPr>
        <w:t>Biography</w:t>
      </w:r>
    </w:p>
    <w:p w:rsidR="00C55B9A" w:rsidRDefault="00C55B9A" w:rsidP="00C55B9A">
      <w:pPr>
        <w:spacing w:before="41" w:line="154" w:lineRule="exact"/>
        <w:ind w:left="213" w:right="231"/>
        <w:jc w:val="both"/>
        <w:rPr>
          <w:rFonts w:ascii="Arial" w:eastAsiaTheme="minorEastAsia" w:hint="eastAsia"/>
          <w:sz w:val="14"/>
          <w:lang w:eastAsia="ko-KR"/>
        </w:rPr>
      </w:pPr>
      <w:r w:rsidRPr="00C55B9A">
        <w:rPr>
          <w:rFonts w:ascii="Arial"/>
          <w:sz w:val="14"/>
        </w:rPr>
        <w:t>Chan-Young Kwon is a Korean Medicine Doctor (KMD) and a specialist on oriental neuropsychiatry. He received a master</w:t>
      </w:r>
      <w:r w:rsidRPr="00C55B9A">
        <w:rPr>
          <w:rFonts w:ascii="Arial"/>
          <w:sz w:val="14"/>
        </w:rPr>
        <w:t>’</w:t>
      </w:r>
      <w:r w:rsidRPr="00C55B9A">
        <w:rPr>
          <w:rFonts w:ascii="Arial"/>
          <w:sz w:val="14"/>
        </w:rPr>
        <w:t xml:space="preserve">s degree from Kyung </w:t>
      </w:r>
      <w:proofErr w:type="spellStart"/>
      <w:r w:rsidRPr="00C55B9A">
        <w:rPr>
          <w:rFonts w:ascii="Arial"/>
          <w:sz w:val="14"/>
        </w:rPr>
        <w:t>Hee</w:t>
      </w:r>
      <w:proofErr w:type="spellEnd"/>
      <w:r w:rsidRPr="00C55B9A">
        <w:rPr>
          <w:rFonts w:ascii="Arial"/>
          <w:sz w:val="14"/>
        </w:rPr>
        <w:t xml:space="preserve"> University in 2016, and he</w:t>
      </w:r>
      <w:r w:rsidRPr="00C55B9A">
        <w:rPr>
          <w:rFonts w:ascii="Arial"/>
          <w:sz w:val="14"/>
        </w:rPr>
        <w:t>’</w:t>
      </w:r>
      <w:r w:rsidRPr="00C55B9A">
        <w:rPr>
          <w:rFonts w:ascii="Arial"/>
          <w:sz w:val="14"/>
        </w:rPr>
        <w:t xml:space="preserve">s doing his doctoral studies. He has published several papers about neuropsychiatric conditions including posttraumatic stress disorder (PTSD), depression, headache, insomnia, and emotion freedom technique (EFT). And he participated in the process of developing KM clinical practice guideline on depression. Now he works at a public health center in </w:t>
      </w:r>
      <w:proofErr w:type="gramStart"/>
      <w:r w:rsidRPr="00C55B9A">
        <w:rPr>
          <w:rFonts w:ascii="Arial"/>
          <w:sz w:val="14"/>
        </w:rPr>
        <w:t>south</w:t>
      </w:r>
      <w:proofErr w:type="gramEnd"/>
      <w:r w:rsidRPr="00C55B9A">
        <w:rPr>
          <w:rFonts w:ascii="Arial"/>
          <w:sz w:val="14"/>
        </w:rPr>
        <w:t xml:space="preserve"> Korea.</w:t>
      </w:r>
    </w:p>
    <w:p w:rsidR="00AE3E37" w:rsidRDefault="00A9710C" w:rsidP="00C55B9A">
      <w:pPr>
        <w:spacing w:before="41" w:line="154" w:lineRule="exact"/>
        <w:ind w:left="213" w:right="231"/>
        <w:jc w:val="both"/>
        <w:rPr>
          <w:rFonts w:ascii="Arial"/>
          <w:sz w:val="14"/>
        </w:rPr>
      </w:pPr>
      <w:r>
        <w:rPr>
          <w:rFonts w:ascii="Arial"/>
          <w:sz w:val="14"/>
        </w:rPr>
        <w:t xml:space="preserve">Email: </w:t>
      </w:r>
      <w:hyperlink r:id="rId11" w:history="1">
        <w:r w:rsidR="00C55B9A" w:rsidRPr="00B3551C">
          <w:rPr>
            <w:rStyle w:val="a8"/>
            <w:rFonts w:ascii="Arial" w:eastAsiaTheme="minorEastAsia" w:hint="eastAsia"/>
            <w:sz w:val="14"/>
            <w:lang w:eastAsia="ko-KR"/>
          </w:rPr>
          <w:t>beanalogue@naver.com</w:t>
        </w:r>
      </w:hyperlink>
    </w:p>
    <w:p w:rsidR="00AE3E37" w:rsidRPr="00C55B9A" w:rsidRDefault="00D36AA2" w:rsidP="00C55B9A">
      <w:pPr>
        <w:pStyle w:val="a3"/>
        <w:spacing w:before="2"/>
        <w:rPr>
          <w:rFonts w:ascii="Arial" w:eastAsiaTheme="minorEastAsia" w:hint="eastAsia"/>
          <w:sz w:val="19"/>
          <w:lang w:eastAsia="ko-KR"/>
        </w:rPr>
      </w:pPr>
      <w:r w:rsidRPr="00D36AA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sectPr w:rsidR="00AE3E37" w:rsidRPr="00C55B9A" w:rsidSect="00C55B9A">
      <w:type w:val="continuous"/>
      <w:pgSz w:w="11910" w:h="16840"/>
      <w:pgMar w:top="1740"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BC4" w:rsidRDefault="00F73BC4">
      <w:r>
        <w:separator/>
      </w:r>
    </w:p>
  </w:endnote>
  <w:endnote w:type="continuationSeparator" w:id="0">
    <w:p w:rsidR="00F73BC4" w:rsidRDefault="00F73B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36AA2">
    <w:pPr>
      <w:pStyle w:val="a3"/>
      <w:spacing w:line="14" w:lineRule="auto"/>
      <w:rPr>
        <w:sz w:val="20"/>
      </w:rPr>
    </w:pPr>
    <w:r w:rsidRPr="00D36AA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D36AA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D36AA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BC4" w:rsidRDefault="00F73BC4">
      <w:r>
        <w:separator/>
      </w:r>
    </w:p>
  </w:footnote>
  <w:footnote w:type="continuationSeparator" w:id="0">
    <w:p w:rsidR="00F73BC4" w:rsidRDefault="00F73B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D36AA2">
    <w:pPr>
      <w:pStyle w:val="a3"/>
      <w:spacing w:line="14" w:lineRule="auto"/>
      <w:rPr>
        <w:sz w:val="20"/>
      </w:rPr>
    </w:pPr>
    <w:r w:rsidRPr="00D36AA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D36AA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505F8"/>
    <w:multiLevelType w:val="hybridMultilevel"/>
    <w:tmpl w:val="41CA5AA6"/>
    <w:lvl w:ilvl="0" w:tplc="0409000F">
      <w:start w:val="1"/>
      <w:numFmt w:val="decimal"/>
      <w:lvlText w:val="%1."/>
      <w:lvlJc w:val="left"/>
      <w:pPr>
        <w:ind w:left="899" w:hanging="400"/>
      </w:pPr>
    </w:lvl>
    <w:lvl w:ilvl="1" w:tplc="04090019" w:tentative="1">
      <w:start w:val="1"/>
      <w:numFmt w:val="upperLetter"/>
      <w:lvlText w:val="%2."/>
      <w:lvlJc w:val="left"/>
      <w:pPr>
        <w:ind w:left="1299" w:hanging="400"/>
      </w:pPr>
    </w:lvl>
    <w:lvl w:ilvl="2" w:tplc="0409001B" w:tentative="1">
      <w:start w:val="1"/>
      <w:numFmt w:val="lowerRoman"/>
      <w:lvlText w:val="%3."/>
      <w:lvlJc w:val="right"/>
      <w:pPr>
        <w:ind w:left="1699" w:hanging="400"/>
      </w:pPr>
    </w:lvl>
    <w:lvl w:ilvl="3" w:tplc="0409000F" w:tentative="1">
      <w:start w:val="1"/>
      <w:numFmt w:val="decimal"/>
      <w:lvlText w:val="%4."/>
      <w:lvlJc w:val="left"/>
      <w:pPr>
        <w:ind w:left="2099" w:hanging="400"/>
      </w:pPr>
    </w:lvl>
    <w:lvl w:ilvl="4" w:tplc="04090019" w:tentative="1">
      <w:start w:val="1"/>
      <w:numFmt w:val="upperLetter"/>
      <w:lvlText w:val="%5."/>
      <w:lvlJc w:val="left"/>
      <w:pPr>
        <w:ind w:left="2499" w:hanging="400"/>
      </w:pPr>
    </w:lvl>
    <w:lvl w:ilvl="5" w:tplc="0409001B" w:tentative="1">
      <w:start w:val="1"/>
      <w:numFmt w:val="lowerRoman"/>
      <w:lvlText w:val="%6."/>
      <w:lvlJc w:val="right"/>
      <w:pPr>
        <w:ind w:left="2899" w:hanging="400"/>
      </w:pPr>
    </w:lvl>
    <w:lvl w:ilvl="6" w:tplc="0409000F" w:tentative="1">
      <w:start w:val="1"/>
      <w:numFmt w:val="decimal"/>
      <w:lvlText w:val="%7."/>
      <w:lvlJc w:val="left"/>
      <w:pPr>
        <w:ind w:left="3299" w:hanging="400"/>
      </w:pPr>
    </w:lvl>
    <w:lvl w:ilvl="7" w:tplc="04090019" w:tentative="1">
      <w:start w:val="1"/>
      <w:numFmt w:val="upperLetter"/>
      <w:lvlText w:val="%8."/>
      <w:lvlJc w:val="left"/>
      <w:pPr>
        <w:ind w:left="3699" w:hanging="400"/>
      </w:pPr>
    </w:lvl>
    <w:lvl w:ilvl="8" w:tplc="0409001B" w:tentative="1">
      <w:start w:val="1"/>
      <w:numFmt w:val="lowerRoman"/>
      <w:lvlText w:val="%9."/>
      <w:lvlJc w:val="right"/>
      <w:pPr>
        <w:ind w:left="4099" w:hanging="40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5122"/>
    <o:shapelayout v:ext="edit">
      <o:idmap v:ext="edit" data="4"/>
    </o:shapelayout>
  </w:hdrShapeDefaults>
  <w:footnotePr>
    <w:footnote w:id="-1"/>
    <w:footnote w:id="0"/>
  </w:footnotePr>
  <w:endnotePr>
    <w:endnote w:id="-1"/>
    <w:endnote w:id="0"/>
  </w:endnotePr>
  <w:compat>
    <w:ulTrailSpace/>
    <w:useFELayout/>
  </w:compat>
  <w:rsids>
    <w:rsidRoot w:val="00AE3E37"/>
    <w:rsid w:val="000A4633"/>
    <w:rsid w:val="000E2911"/>
    <w:rsid w:val="001224CF"/>
    <w:rsid w:val="001263DF"/>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56476"/>
    <w:rsid w:val="00A9710C"/>
    <w:rsid w:val="00AE3E37"/>
    <w:rsid w:val="00B21A57"/>
    <w:rsid w:val="00C33602"/>
    <w:rsid w:val="00C55B9A"/>
    <w:rsid w:val="00CD6F55"/>
    <w:rsid w:val="00D36AA2"/>
    <w:rsid w:val="00DC40D6"/>
    <w:rsid w:val="00DE3104"/>
    <w:rsid w:val="00E26B10"/>
    <w:rsid w:val="00F72EEA"/>
    <w:rsid w:val="00F73BC4"/>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analogue@naver.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572</Words>
  <Characters>3265</Characters>
  <Application>Microsoft Office Word</Application>
  <DocSecurity>0</DocSecurity>
  <Lines>27</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2018-03-16T06:19:00Z</dcterms:created>
  <dcterms:modified xsi:type="dcterms:W3CDTF">2018-03-16T06:19:00Z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