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52E" w:rsidRDefault="0016552E"/>
    <w:p w:rsidR="00451539" w:rsidRDefault="00451539"/>
    <w:p w:rsidR="00451539" w:rsidRPr="00451539" w:rsidRDefault="00451539" w:rsidP="004515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1539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451539" w:rsidRDefault="00451539"/>
    <w:p w:rsidR="00451539" w:rsidRPr="00451539" w:rsidRDefault="00451539" w:rsidP="0045153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1539">
        <w:rPr>
          <w:rFonts w:ascii="Times New Roman" w:hAnsi="Times New Roman" w:cs="Times New Roman"/>
          <w:sz w:val="24"/>
          <w:szCs w:val="24"/>
        </w:rPr>
        <w:t>Diabetes is considered as a global pandemic that afflicts millions of people all over the world. It is a major public health problem along with its social and economic connotations. There is a change in the pattern of expression of diabetes and newer risk fac</w:t>
      </w:r>
      <w:r>
        <w:rPr>
          <w:rFonts w:ascii="Times New Roman" w:hAnsi="Times New Roman" w:cs="Times New Roman"/>
          <w:sz w:val="24"/>
          <w:szCs w:val="24"/>
        </w:rPr>
        <w:t>tors are implicated as possible</w:t>
      </w:r>
      <w:bookmarkStart w:id="0" w:name="_GoBack"/>
      <w:bookmarkEnd w:id="0"/>
      <w:r w:rsidRPr="00451539">
        <w:rPr>
          <w:rFonts w:ascii="Times New Roman" w:hAnsi="Times New Roman" w:cs="Times New Roman"/>
          <w:sz w:val="24"/>
          <w:szCs w:val="24"/>
        </w:rPr>
        <w:t xml:space="preserve"> precipitating factors of Diabetes. </w:t>
      </w:r>
    </w:p>
    <w:p w:rsidR="00451539" w:rsidRPr="00451539" w:rsidRDefault="00451539" w:rsidP="0045153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1539">
        <w:rPr>
          <w:rFonts w:ascii="Times New Roman" w:hAnsi="Times New Roman" w:cs="Times New Roman"/>
          <w:sz w:val="24"/>
          <w:szCs w:val="24"/>
        </w:rPr>
        <w:t>Now pollution is considered to be an emerging risk factor for diabetes. About 3.2 million new cases of diabetes are reported to be pollution related and represents 14 % of new cases reported globally.</w:t>
      </w:r>
      <w:r w:rsidRPr="00451539">
        <w:rPr>
          <w:rFonts w:ascii="Times New Roman" w:hAnsi="Times New Roman" w:cs="Times New Roman"/>
          <w:sz w:val="24"/>
          <w:szCs w:val="24"/>
        </w:rPr>
        <w:t xml:space="preserve"> </w:t>
      </w:r>
      <w:r w:rsidRPr="00451539">
        <w:rPr>
          <w:rFonts w:ascii="Times New Roman" w:hAnsi="Times New Roman" w:cs="Times New Roman"/>
          <w:sz w:val="24"/>
          <w:szCs w:val="24"/>
        </w:rPr>
        <w:t>With a vast literature flooded with diabetes research, a possible cure remains a distant dream for a diabetic patient. Therefore, in the present review the recent trends in diabetes research, care and therapy is discussed.</w:t>
      </w:r>
    </w:p>
    <w:sectPr w:rsidR="00451539" w:rsidRPr="004515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539"/>
    <w:rsid w:val="0016552E"/>
    <w:rsid w:val="00451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E20D87-9FF6-47FC-9112-E8A1E8ED3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amcrc</dc:creator>
  <cp:keywords/>
  <dc:description/>
  <cp:lastModifiedBy>amcrc</cp:lastModifiedBy>
  <cp:revision>1</cp:revision>
  <dcterms:created xsi:type="dcterms:W3CDTF">2019-08-27T09:34:00Z</dcterms:created>
  <dcterms:modified xsi:type="dcterms:W3CDTF">2019-08-27T09:36:00Z</dcterms:modified>
</cp:coreProperties>
</file>