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1EB" w:rsidRPr="00B53D87" w:rsidRDefault="00B53D87" w:rsidP="00B53D87">
      <w:pPr>
        <w:keepNext/>
        <w:jc w:val="both"/>
      </w:pPr>
      <w:r>
        <w:rPr>
          <w:noProof/>
          <w:lang w:val="en-IN" w:eastAsia="en-IN"/>
        </w:rPr>
        <w:drawing>
          <wp:inline distT="0" distB="0" distL="0" distR="0">
            <wp:extent cx="1265169" cy="1387604"/>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l="30907" r="29499" b="56895"/>
                    <a:stretch>
                      <a:fillRect/>
                    </a:stretch>
                  </pic:blipFill>
                  <pic:spPr bwMode="auto">
                    <a:xfrm>
                      <a:off x="0" y="0"/>
                      <a:ext cx="1268009" cy="1390719"/>
                    </a:xfrm>
                    <a:prstGeom prst="rect">
                      <a:avLst/>
                    </a:prstGeom>
                    <a:noFill/>
                    <a:ln w="9525">
                      <a:noFill/>
                      <a:miter lim="800000"/>
                      <a:headEnd/>
                      <a:tailEnd/>
                    </a:ln>
                  </pic:spPr>
                </pic:pic>
              </a:graphicData>
            </a:graphic>
          </wp:inline>
        </w:drawing>
      </w:r>
      <w:r w:rsidR="008E2FD8" w:rsidRPr="00B53D87">
        <w:t xml:space="preserve">                                                        </w:t>
      </w:r>
      <w:r w:rsidR="00CE3644">
        <w:t xml:space="preserve">                      </w:t>
      </w:r>
      <w:r w:rsidR="008E2FD8" w:rsidRPr="00B53D87">
        <w:t xml:space="preserve">                   </w:t>
      </w:r>
      <w:r w:rsidR="00F40B89" w:rsidRPr="00B53D87">
        <w:rPr>
          <w:noProof/>
          <w:lang w:val="en-IN" w:eastAsia="en-IN"/>
        </w:rPr>
        <w:drawing>
          <wp:inline distT="0" distB="0" distL="0" distR="0">
            <wp:extent cx="1386670" cy="1604663"/>
            <wp:effectExtent l="19050" t="0" r="398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t="1196"/>
                    <a:stretch>
                      <a:fillRect/>
                    </a:stretch>
                  </pic:blipFill>
                  <pic:spPr bwMode="auto">
                    <a:xfrm>
                      <a:off x="0" y="0"/>
                      <a:ext cx="1386670" cy="1604663"/>
                    </a:xfrm>
                    <a:prstGeom prst="rect">
                      <a:avLst/>
                    </a:prstGeom>
                    <a:noFill/>
                    <a:ln w="9525">
                      <a:noFill/>
                      <a:miter lim="800000"/>
                      <a:headEnd/>
                      <a:tailEnd/>
                    </a:ln>
                  </pic:spPr>
                </pic:pic>
              </a:graphicData>
            </a:graphic>
          </wp:inline>
        </w:drawing>
      </w:r>
    </w:p>
    <w:p w:rsidR="00AF61EB" w:rsidRPr="00B53D87" w:rsidRDefault="00AF61EB" w:rsidP="00B53D87">
      <w:pPr>
        <w:jc w:val="both"/>
        <w:rPr>
          <w:rFonts w:eastAsia="MS PGothic"/>
          <w:b/>
        </w:rPr>
      </w:pPr>
    </w:p>
    <w:p w:rsidR="00074C9C" w:rsidRPr="00CE3644" w:rsidRDefault="00074C9C" w:rsidP="00B53D87">
      <w:pPr>
        <w:jc w:val="center"/>
        <w:rPr>
          <w:rFonts w:eastAsia="MS PGothic"/>
          <w:b/>
          <w:sz w:val="28"/>
        </w:rPr>
      </w:pPr>
      <w:r w:rsidRPr="00CE3644">
        <w:rPr>
          <w:rFonts w:eastAsia="MS PGothic"/>
          <w:b/>
          <w:sz w:val="28"/>
        </w:rPr>
        <w:t>Title:</w:t>
      </w:r>
      <w:r w:rsidR="008E2FD8" w:rsidRPr="00CE3644">
        <w:rPr>
          <w:rFonts w:eastAsia="MS PGothic"/>
          <w:b/>
          <w:sz w:val="28"/>
        </w:rPr>
        <w:t xml:space="preserve"> </w:t>
      </w:r>
      <w:r w:rsidR="00B53D87" w:rsidRPr="00CE3644">
        <w:rPr>
          <w:rFonts w:eastAsia="MS PGothic"/>
          <w:b/>
          <w:sz w:val="28"/>
        </w:rPr>
        <w:t xml:space="preserve">Advance treatment for Diabetes- </w:t>
      </w:r>
      <w:proofErr w:type="spellStart"/>
      <w:r w:rsidR="00B53D87" w:rsidRPr="00CE3644">
        <w:rPr>
          <w:rFonts w:eastAsia="MS PGothic"/>
          <w:b/>
          <w:sz w:val="28"/>
        </w:rPr>
        <w:t>Glucobeet</w:t>
      </w:r>
      <w:proofErr w:type="spellEnd"/>
    </w:p>
    <w:p w:rsidR="005B4B32" w:rsidRPr="00B53D87" w:rsidRDefault="00074C9C" w:rsidP="00CE3644">
      <w:pPr>
        <w:rPr>
          <w:rFonts w:eastAsia="MS PGothic"/>
        </w:rPr>
      </w:pPr>
      <w:r w:rsidRPr="00CE3644">
        <w:rPr>
          <w:rFonts w:eastAsia="MS PGothic"/>
          <w:sz w:val="28"/>
        </w:rPr>
        <w:br/>
      </w:r>
      <w:r w:rsidR="005B4B32" w:rsidRPr="00B53D87">
        <w:rPr>
          <w:b/>
        </w:rPr>
        <w:t xml:space="preserve">           </w:t>
      </w:r>
      <w:r w:rsidR="002B6C00" w:rsidRPr="00B53D87">
        <w:rPr>
          <w:b/>
        </w:rPr>
        <w:t xml:space="preserve">                         </w:t>
      </w:r>
      <w:r w:rsidR="005B4B32" w:rsidRPr="00B53D87">
        <w:rPr>
          <w:b/>
        </w:rPr>
        <w:t xml:space="preserve"> </w:t>
      </w:r>
      <w:r w:rsidR="00CE3644">
        <w:rPr>
          <w:b/>
        </w:rPr>
        <w:t xml:space="preserve">           </w:t>
      </w:r>
      <w:r w:rsidR="008E2FD8" w:rsidRPr="00B53D87">
        <w:rPr>
          <w:rFonts w:eastAsia="MS PGothic"/>
        </w:rPr>
        <w:t xml:space="preserve">Name: Dr. </w:t>
      </w:r>
      <w:proofErr w:type="spellStart"/>
      <w:r w:rsidR="008E2FD8" w:rsidRPr="00B53D87">
        <w:rPr>
          <w:rFonts w:eastAsia="MS PGothic"/>
        </w:rPr>
        <w:t>Shridhar</w:t>
      </w:r>
      <w:proofErr w:type="spellEnd"/>
      <w:r w:rsidR="008E2FD8" w:rsidRPr="00B53D87">
        <w:rPr>
          <w:rFonts w:eastAsia="MS PGothic"/>
        </w:rPr>
        <w:t xml:space="preserve"> J </w:t>
      </w:r>
      <w:proofErr w:type="spellStart"/>
      <w:r w:rsidR="008E2FD8" w:rsidRPr="00B53D87">
        <w:rPr>
          <w:rFonts w:eastAsia="MS PGothic"/>
        </w:rPr>
        <w:t>Pandya</w:t>
      </w:r>
      <w:proofErr w:type="spellEnd"/>
      <w:r w:rsidR="008E2FD8" w:rsidRPr="00B53D87">
        <w:rPr>
          <w:rFonts w:eastAsia="MS PGothic"/>
        </w:rPr>
        <w:t xml:space="preserve">, </w:t>
      </w:r>
      <w:proofErr w:type="spellStart"/>
      <w:r w:rsidR="008E2FD8" w:rsidRPr="00B53D87">
        <w:rPr>
          <w:rFonts w:eastAsia="MS PGothic"/>
        </w:rPr>
        <w:t>M.Pharm</w:t>
      </w:r>
      <w:proofErr w:type="spellEnd"/>
      <w:r w:rsidR="008E2FD8" w:rsidRPr="00B53D87">
        <w:rPr>
          <w:rFonts w:eastAsia="MS PGothic"/>
        </w:rPr>
        <w:t>, PhD</w:t>
      </w:r>
    </w:p>
    <w:p w:rsidR="00DC433A" w:rsidRPr="00B53D87" w:rsidRDefault="002B6C00" w:rsidP="00CE3644">
      <w:pPr>
        <w:jc w:val="center"/>
        <w:rPr>
          <w:rFonts w:eastAsia="MS PGothic"/>
        </w:rPr>
      </w:pPr>
      <w:r w:rsidRPr="00B53D87">
        <w:rPr>
          <w:rFonts w:eastAsia="MS PGothic"/>
        </w:rPr>
        <w:t xml:space="preserve">Research head, Orange Organic </w:t>
      </w:r>
      <w:proofErr w:type="spellStart"/>
      <w:r w:rsidRPr="00B53D87">
        <w:rPr>
          <w:rFonts w:eastAsia="MS PGothic"/>
        </w:rPr>
        <w:t>Pharma</w:t>
      </w:r>
      <w:proofErr w:type="spellEnd"/>
      <w:r w:rsidRPr="00B53D87">
        <w:rPr>
          <w:rFonts w:eastAsia="MS PGothic"/>
        </w:rPr>
        <w:t>-India</w:t>
      </w:r>
    </w:p>
    <w:p w:rsidR="00CE3644" w:rsidRDefault="00CE3644" w:rsidP="00B53D87">
      <w:pPr>
        <w:jc w:val="both"/>
        <w:rPr>
          <w:b/>
        </w:rPr>
      </w:pPr>
    </w:p>
    <w:p w:rsidR="00DC433A" w:rsidRPr="00B53D87" w:rsidRDefault="00B53D87" w:rsidP="00B53D87">
      <w:pPr>
        <w:jc w:val="both"/>
        <w:rPr>
          <w:b/>
        </w:rPr>
      </w:pPr>
      <w:r w:rsidRPr="00B53D87">
        <w:rPr>
          <w:b/>
        </w:rPr>
        <w:t>Abstract</w:t>
      </w:r>
    </w:p>
    <w:p w:rsidR="00B53D87" w:rsidRPr="00B53D87" w:rsidRDefault="00B53D87" w:rsidP="00B53D87">
      <w:pPr>
        <w:shd w:val="clear" w:color="auto" w:fill="FFFFFF"/>
        <w:jc w:val="both"/>
        <w:rPr>
          <w:rFonts w:eastAsia="Times New Roman"/>
        </w:rPr>
      </w:pPr>
      <w:r w:rsidRPr="00B53D87">
        <w:rPr>
          <w:rFonts w:eastAsia="Times New Roman"/>
          <w:lang w:val="en-IN" w:eastAsia="en-IN"/>
        </w:rPr>
        <w:t>Diabetes is a condition that impairs the body's ability to process blood glucose, otherwise known as blood sugar. In the United States, the estimated number of people over 18 years of age with diagnosed and undiagnosed </w:t>
      </w:r>
      <w:hyperlink r:id="rId8" w:tooltip="What is Diabetes?" w:history="1">
        <w:r w:rsidRPr="00B53D87">
          <w:rPr>
            <w:rFonts w:eastAsia="Times New Roman"/>
            <w:lang w:val="en-IN" w:eastAsia="en-IN"/>
          </w:rPr>
          <w:t>diabetes</w:t>
        </w:r>
      </w:hyperlink>
      <w:r w:rsidRPr="00B53D87">
        <w:rPr>
          <w:rFonts w:eastAsia="Times New Roman"/>
          <w:lang w:val="en-IN" w:eastAsia="en-IN"/>
        </w:rPr>
        <w:t> is </w:t>
      </w:r>
      <w:hyperlink r:id="rId9" w:tgtFrame="_blank" w:history="1">
        <w:r w:rsidRPr="00B53D87">
          <w:rPr>
            <w:rFonts w:eastAsia="Times New Roman"/>
            <w:lang w:val="en-IN" w:eastAsia="en-IN"/>
          </w:rPr>
          <w:t>30.2 million</w:t>
        </w:r>
      </w:hyperlink>
      <w:r w:rsidRPr="00B53D87">
        <w:rPr>
          <w:rFonts w:eastAsia="Times New Roman"/>
          <w:lang w:val="en-IN" w:eastAsia="en-IN"/>
        </w:rPr>
        <w:t xml:space="preserve">. The figure represents between 27.9 and 32.7 percent of the population. </w:t>
      </w:r>
      <w:r w:rsidRPr="00B53D87">
        <w:rPr>
          <w:rFonts w:eastAsia="Times New Roman"/>
        </w:rPr>
        <w:t xml:space="preserve">Patient’s satisfaction is major limitation with allopathic or insulin because it can’t able to give symptomatic relief in diabetes as with poor compliance. Alternative therapies like herbal supplements, </w:t>
      </w:r>
      <w:proofErr w:type="spellStart"/>
      <w:r w:rsidRPr="00B53D87">
        <w:rPr>
          <w:rFonts w:eastAsia="Times New Roman"/>
        </w:rPr>
        <w:t>Ayurvedic</w:t>
      </w:r>
      <w:proofErr w:type="spellEnd"/>
      <w:r w:rsidRPr="00B53D87">
        <w:rPr>
          <w:rFonts w:eastAsia="Times New Roman"/>
        </w:rPr>
        <w:t xml:space="preserve"> products also helpful to reduces blood sugar level and improve function of beta cell, hence function of beta cell and alpha cell can be utilize properly. It is also helpful to reduce or stop other medicines and insulin also.</w:t>
      </w:r>
    </w:p>
    <w:p w:rsidR="00497041" w:rsidRPr="00B53D87" w:rsidRDefault="00B53D87" w:rsidP="00B53D87">
      <w:pPr>
        <w:jc w:val="both"/>
        <w:rPr>
          <w:rFonts w:eastAsia="MS PGothic"/>
        </w:rPr>
      </w:pPr>
      <w:r w:rsidRPr="00B53D87">
        <w:rPr>
          <w:rFonts w:eastAsia="Times New Roman"/>
        </w:rPr>
        <w:t xml:space="preserve">Our </w:t>
      </w:r>
      <w:proofErr w:type="spellStart"/>
      <w:r w:rsidRPr="00B53D87">
        <w:rPr>
          <w:rFonts w:eastAsia="Times New Roman"/>
        </w:rPr>
        <w:t>Glucobeet</w:t>
      </w:r>
      <w:proofErr w:type="spellEnd"/>
      <w:r w:rsidRPr="00B53D87">
        <w:rPr>
          <w:rFonts w:eastAsia="Times New Roman"/>
        </w:rPr>
        <w:t xml:space="preserve"> Trademark of Orange Organic </w:t>
      </w:r>
      <w:proofErr w:type="spellStart"/>
      <w:r w:rsidRPr="00B53D87">
        <w:rPr>
          <w:rFonts w:eastAsia="Times New Roman"/>
        </w:rPr>
        <w:t>Pharma</w:t>
      </w:r>
      <w:proofErr w:type="spellEnd"/>
      <w:r w:rsidRPr="00B53D87">
        <w:rPr>
          <w:rFonts w:eastAsia="Times New Roman"/>
        </w:rPr>
        <w:t xml:space="preserve"> </w:t>
      </w:r>
      <w:proofErr w:type="gramStart"/>
      <w:r w:rsidRPr="00B53D87">
        <w:rPr>
          <w:rFonts w:eastAsia="Times New Roman"/>
        </w:rPr>
        <w:t>are</w:t>
      </w:r>
      <w:proofErr w:type="gramEnd"/>
      <w:r w:rsidRPr="00B53D87">
        <w:rPr>
          <w:rFonts w:eastAsia="Times New Roman"/>
        </w:rPr>
        <w:t xml:space="preserve"> available in herbal and dietary health supplement tablet dosage form. It works with same function as above mention. </w:t>
      </w:r>
      <w:proofErr w:type="spellStart"/>
      <w:r w:rsidRPr="00B53D87">
        <w:rPr>
          <w:rFonts w:eastAsia="Times New Roman"/>
        </w:rPr>
        <w:t>Glucobeet</w:t>
      </w:r>
      <w:proofErr w:type="spellEnd"/>
      <w:r w:rsidRPr="00B53D87">
        <w:rPr>
          <w:rFonts w:eastAsia="Times New Roman"/>
        </w:rPr>
        <w:t xml:space="preserve"> is very beneficial to type-1 &amp; type-2 Diabetic patients. It is doctor recommended product available in market since from last 4 years and yet not found any side effect. </w:t>
      </w:r>
      <w:proofErr w:type="spellStart"/>
      <w:r w:rsidRPr="00B53D87">
        <w:rPr>
          <w:rFonts w:eastAsia="Times New Roman"/>
        </w:rPr>
        <w:t>Glucobeet</w:t>
      </w:r>
      <w:proofErr w:type="spellEnd"/>
      <w:r w:rsidRPr="00B53D87">
        <w:rPr>
          <w:rFonts w:eastAsia="Times New Roman"/>
        </w:rPr>
        <w:t xml:space="preserve"> is manufactured with 100 % extract based ingredients. Ingredients &amp; Excipients incorporate for granulation and </w:t>
      </w:r>
      <w:proofErr w:type="spellStart"/>
      <w:r w:rsidRPr="00B53D87">
        <w:rPr>
          <w:rFonts w:eastAsia="Times New Roman"/>
        </w:rPr>
        <w:t>tableting</w:t>
      </w:r>
      <w:proofErr w:type="spellEnd"/>
      <w:r w:rsidRPr="00B53D87">
        <w:rPr>
          <w:rFonts w:eastAsia="Times New Roman"/>
        </w:rPr>
        <w:t xml:space="preserve"> is also approved by FDCA &amp; FSSAI guideline as per </w:t>
      </w:r>
      <w:proofErr w:type="spellStart"/>
      <w:r w:rsidRPr="00B53D87">
        <w:rPr>
          <w:rFonts w:eastAsia="Times New Roman"/>
        </w:rPr>
        <w:t>pharmacopoeial</w:t>
      </w:r>
      <w:proofErr w:type="spellEnd"/>
      <w:r w:rsidRPr="00B53D87">
        <w:rPr>
          <w:rFonts w:eastAsia="Times New Roman"/>
        </w:rPr>
        <w:t xml:space="preserve"> limits. Product manufactured under GMP certified company.</w:t>
      </w:r>
      <w:r w:rsidR="002B6C00" w:rsidRPr="00B53D87">
        <w:rPr>
          <w:rFonts w:eastAsia="MS PGothic"/>
        </w:rPr>
        <w:t xml:space="preserve"> </w:t>
      </w:r>
      <w:proofErr w:type="spellStart"/>
      <w:proofErr w:type="gramStart"/>
      <w:r>
        <w:rPr>
          <w:rFonts w:eastAsia="MS PGothic"/>
        </w:rPr>
        <w:t>Glucobeet</w:t>
      </w:r>
      <w:proofErr w:type="spellEnd"/>
      <w:r>
        <w:rPr>
          <w:rFonts w:eastAsia="MS PGothic"/>
        </w:rPr>
        <w:t xml:space="preserve"> helpful to </w:t>
      </w:r>
      <w:r w:rsidRPr="00B53D87">
        <w:rPr>
          <w:rFonts w:eastAsia="Arial Unicode MS"/>
        </w:rPr>
        <w:t>Target on brain signal for adequate insulin secretion by microencapsulation.</w:t>
      </w:r>
      <w:proofErr w:type="gramEnd"/>
      <w:r w:rsidRPr="00B53D87">
        <w:rPr>
          <w:rFonts w:eastAsia="Times New Roman"/>
          <w:lang w:val="en-IN" w:eastAsia="en-IN"/>
        </w:rPr>
        <w:t xml:space="preserve"> </w:t>
      </w:r>
      <w:r>
        <w:rPr>
          <w:rFonts w:eastAsia="Times New Roman"/>
          <w:lang w:val="en-IN" w:eastAsia="en-IN"/>
        </w:rPr>
        <w:t xml:space="preserve">It </w:t>
      </w:r>
      <w:proofErr w:type="gramStart"/>
      <w:r w:rsidRPr="00B53D87">
        <w:rPr>
          <w:rFonts w:eastAsia="Arial Unicode MS"/>
        </w:rPr>
        <w:t>Heals</w:t>
      </w:r>
      <w:proofErr w:type="gramEnd"/>
      <w:r w:rsidRPr="00B53D87">
        <w:rPr>
          <w:rFonts w:eastAsia="Arial Unicode MS"/>
        </w:rPr>
        <w:t xml:space="preserve"> damaged </w:t>
      </w:r>
      <w:r w:rsidRPr="00B53D87">
        <w:rPr>
          <w:rFonts w:eastAsia="Arial Unicode MS"/>
          <w:shd w:val="clear" w:color="auto" w:fill="FFFFFF"/>
        </w:rPr>
        <w:t xml:space="preserve">β-cell, attacked by immune system by unique isolated herbs. </w:t>
      </w:r>
      <w:r w:rsidRPr="00B53D87">
        <w:rPr>
          <w:rFonts w:eastAsia="SimSun"/>
          <w:shd w:val="clear" w:color="auto" w:fill="FFFFFF"/>
        </w:rPr>
        <w:t>Glucose and stored Glycogen in organ system gives Symptomatic relief of diabetes.</w:t>
      </w:r>
      <w:r>
        <w:rPr>
          <w:rFonts w:eastAsia="SimSun"/>
          <w:shd w:val="clear" w:color="auto" w:fill="FFFFFF"/>
        </w:rPr>
        <w:t xml:space="preserve"> It </w:t>
      </w:r>
      <w:proofErr w:type="gramStart"/>
      <w:r w:rsidRPr="00B53D87">
        <w:rPr>
          <w:rFonts w:eastAsia="Arial Unicode MS"/>
        </w:rPr>
        <w:t>Improves</w:t>
      </w:r>
      <w:proofErr w:type="gramEnd"/>
      <w:r w:rsidRPr="00B53D87">
        <w:rPr>
          <w:rFonts w:eastAsia="Arial Unicode MS"/>
        </w:rPr>
        <w:t xml:space="preserve"> metabolic condition by </w:t>
      </w:r>
      <w:proofErr w:type="spellStart"/>
      <w:r w:rsidRPr="00B53D87">
        <w:rPr>
          <w:rFonts w:eastAsia="Arial Unicode MS"/>
        </w:rPr>
        <w:t>hepatoprotective</w:t>
      </w:r>
      <w:proofErr w:type="spellEnd"/>
      <w:r w:rsidRPr="00B53D87">
        <w:rPr>
          <w:rFonts w:eastAsia="Arial Unicode MS"/>
        </w:rPr>
        <w:t xml:space="preserve"> extracts.</w:t>
      </w:r>
      <w:r w:rsidR="00497041" w:rsidRPr="00B53D87">
        <w:rPr>
          <w:rFonts w:eastAsia="MS PGothic"/>
        </w:rPr>
        <w:t xml:space="preserve"> It is very beneficial to control type-1 and type-2 diabetes and also helpful to reduce or stop other medicines and insulin.</w:t>
      </w:r>
    </w:p>
    <w:p w:rsidR="00497041" w:rsidRPr="00B53D87" w:rsidRDefault="00497041" w:rsidP="00B53D87">
      <w:pPr>
        <w:jc w:val="both"/>
        <w:rPr>
          <w:rFonts w:eastAsia="MS PGothic"/>
        </w:rPr>
      </w:pPr>
    </w:p>
    <w:p w:rsidR="00B8710A" w:rsidRPr="00B53D87" w:rsidRDefault="00B8710A" w:rsidP="00B53D87">
      <w:pPr>
        <w:jc w:val="both"/>
        <w:rPr>
          <w:b/>
        </w:rPr>
      </w:pPr>
      <w:r w:rsidRPr="00B53D87">
        <w:rPr>
          <w:b/>
        </w:rPr>
        <w:t>Biography</w:t>
      </w:r>
    </w:p>
    <w:p w:rsidR="007D233A" w:rsidRPr="00B53D87" w:rsidRDefault="006C3AE2" w:rsidP="00B53D87">
      <w:pPr>
        <w:jc w:val="both"/>
      </w:pPr>
      <w:r w:rsidRPr="00B53D87">
        <w:t xml:space="preserve">Dr. </w:t>
      </w:r>
      <w:proofErr w:type="spellStart"/>
      <w:r w:rsidRPr="00B53D87">
        <w:t>Shridhar</w:t>
      </w:r>
      <w:proofErr w:type="spellEnd"/>
      <w:r w:rsidRPr="00B53D87">
        <w:t xml:space="preserve"> J </w:t>
      </w:r>
      <w:proofErr w:type="spellStart"/>
      <w:r w:rsidRPr="00B53D87">
        <w:t>Pandya</w:t>
      </w:r>
      <w:proofErr w:type="spellEnd"/>
      <w:r w:rsidRPr="00B53D87">
        <w:t xml:space="preserve"> h</w:t>
      </w:r>
      <w:r w:rsidR="00D841B1" w:rsidRPr="00B53D87">
        <w:t xml:space="preserve">as completed his </w:t>
      </w:r>
      <w:r w:rsidR="00A50C1E" w:rsidRPr="00B53D87">
        <w:t>PhD</w:t>
      </w:r>
      <w:r w:rsidR="00D841B1" w:rsidRPr="00B53D87">
        <w:t xml:space="preserve"> at the age of 2</w:t>
      </w:r>
      <w:r w:rsidRPr="00B53D87">
        <w:t>8</w:t>
      </w:r>
      <w:r w:rsidR="00D841B1" w:rsidRPr="00B53D87">
        <w:t xml:space="preserve"> years from </w:t>
      </w:r>
      <w:r w:rsidRPr="00B53D87">
        <w:t>JNU University-India</w:t>
      </w:r>
      <w:r w:rsidR="00D841B1" w:rsidRPr="00B53D87">
        <w:t xml:space="preserve"> and postdoctoral studies from </w:t>
      </w:r>
      <w:proofErr w:type="spellStart"/>
      <w:r w:rsidRPr="00B53D87">
        <w:t>Pune</w:t>
      </w:r>
      <w:proofErr w:type="spellEnd"/>
      <w:r w:rsidRPr="00B53D87">
        <w:t xml:space="preserve"> </w:t>
      </w:r>
      <w:proofErr w:type="gramStart"/>
      <w:r w:rsidRPr="00B53D87">
        <w:t>university</w:t>
      </w:r>
      <w:proofErr w:type="gramEnd"/>
      <w:r w:rsidRPr="00B53D87">
        <w:t xml:space="preserve"> in Pharmaceutics as a specialization. He is university top during post-graduation. He is the director and Research head of Orange Organic </w:t>
      </w:r>
      <w:proofErr w:type="spellStart"/>
      <w:r w:rsidRPr="00B53D87">
        <w:t>Pharma</w:t>
      </w:r>
      <w:proofErr w:type="spellEnd"/>
      <w:r w:rsidRPr="00B53D87">
        <w:t>-India</w:t>
      </w:r>
      <w:r w:rsidR="00696A92" w:rsidRPr="00B53D87">
        <w:t xml:space="preserve"> and having 12 years experience in </w:t>
      </w:r>
      <w:proofErr w:type="spellStart"/>
      <w:r w:rsidR="00696A92" w:rsidRPr="00B53D87">
        <w:t>pharma</w:t>
      </w:r>
      <w:proofErr w:type="spellEnd"/>
      <w:r w:rsidR="00696A92" w:rsidRPr="00B53D87">
        <w:t xml:space="preserve"> field.</w:t>
      </w:r>
      <w:r w:rsidRPr="00B53D87">
        <w:t xml:space="preserve"> </w:t>
      </w:r>
      <w:r w:rsidR="00F848FD" w:rsidRPr="00B53D87">
        <w:t>He has published more than 25</w:t>
      </w:r>
      <w:r w:rsidRPr="00B53D87">
        <w:t xml:space="preserve"> national and international</w:t>
      </w:r>
      <w:r w:rsidR="00F848FD" w:rsidRPr="00B53D87">
        <w:t xml:space="preserve"> papers in</w:t>
      </w:r>
      <w:r w:rsidR="0031455A" w:rsidRPr="00B53D87">
        <w:t xml:space="preserve"> reputed journals</w:t>
      </w:r>
      <w:r w:rsidR="006F5AB7" w:rsidRPr="00B53D87">
        <w:t xml:space="preserve">. </w:t>
      </w:r>
      <w:r w:rsidRPr="00B53D87">
        <w:t xml:space="preserve">He is </w:t>
      </w:r>
      <w:r w:rsidR="00696A92" w:rsidRPr="00B53D87">
        <w:t>inventor of</w:t>
      </w:r>
      <w:r w:rsidRPr="00B53D87">
        <w:t xml:space="preserve"> more than 50 herbal</w:t>
      </w:r>
      <w:r w:rsidR="00696A92" w:rsidRPr="00B53D87">
        <w:t xml:space="preserve"> formulas in various disease conditions. He is expertise in to desi</w:t>
      </w:r>
      <w:r w:rsidR="006F5AB7" w:rsidRPr="00B53D87">
        <w:t>gn formulation in herbal dosage.</w:t>
      </w:r>
    </w:p>
    <w:p w:rsidR="00CE3644" w:rsidRDefault="00CE3644" w:rsidP="00B53D87">
      <w:pPr>
        <w:autoSpaceDE w:val="0"/>
        <w:autoSpaceDN w:val="0"/>
        <w:adjustRightInd w:val="0"/>
        <w:rPr>
          <w:b/>
          <w:lang w:val="en-NZ"/>
        </w:rPr>
      </w:pPr>
    </w:p>
    <w:p w:rsidR="006F5AB7" w:rsidRPr="00CE3644" w:rsidRDefault="006F5AB7" w:rsidP="00B53D87">
      <w:pPr>
        <w:autoSpaceDE w:val="0"/>
        <w:autoSpaceDN w:val="0"/>
        <w:adjustRightInd w:val="0"/>
        <w:rPr>
          <w:lang w:val="en-NZ"/>
        </w:rPr>
      </w:pPr>
      <w:r w:rsidRPr="00B53D87">
        <w:rPr>
          <w:b/>
          <w:lang w:val="en-NZ"/>
        </w:rPr>
        <w:t xml:space="preserve">Presenting author details </w:t>
      </w:r>
      <w:r w:rsidRPr="00B53D87">
        <w:rPr>
          <w:lang w:val="en-NZ"/>
        </w:rPr>
        <w:t xml:space="preserve">Full name: Dr. </w:t>
      </w:r>
      <w:proofErr w:type="spellStart"/>
      <w:r w:rsidRPr="00B53D87">
        <w:rPr>
          <w:lang w:val="en-NZ"/>
        </w:rPr>
        <w:t>Shridhar</w:t>
      </w:r>
      <w:proofErr w:type="spellEnd"/>
      <w:r w:rsidRPr="00B53D87">
        <w:rPr>
          <w:lang w:val="en-NZ"/>
        </w:rPr>
        <w:t xml:space="preserve"> </w:t>
      </w:r>
      <w:proofErr w:type="spellStart"/>
      <w:r w:rsidRPr="00B53D87">
        <w:rPr>
          <w:lang w:val="en-NZ"/>
        </w:rPr>
        <w:t>Pandya</w:t>
      </w:r>
      <w:proofErr w:type="spellEnd"/>
      <w:r w:rsidR="00CE3644">
        <w:rPr>
          <w:lang w:val="en-NZ"/>
        </w:rPr>
        <w:t xml:space="preserve">, </w:t>
      </w:r>
      <w:r w:rsidRPr="00B53D87">
        <w:rPr>
          <w:lang w:val="en-NZ"/>
        </w:rPr>
        <w:t>Contact number</w:t>
      </w:r>
      <w:proofErr w:type="gramStart"/>
      <w:r w:rsidRPr="00B53D87">
        <w:rPr>
          <w:lang w:val="en-NZ"/>
        </w:rPr>
        <w:t>:+</w:t>
      </w:r>
      <w:proofErr w:type="gramEnd"/>
      <w:r w:rsidRPr="00B53D87">
        <w:rPr>
          <w:lang w:val="en-NZ"/>
        </w:rPr>
        <w:t>919824917109Category: (Oral presentation)</w:t>
      </w:r>
      <w:r w:rsidRPr="00B53D87">
        <w:rPr>
          <w:lang w:val="en-NZ"/>
        </w:rPr>
        <w:br/>
      </w:r>
    </w:p>
    <w:sectPr w:rsidR="006F5AB7" w:rsidRPr="00CE3644" w:rsidSect="00CE3644">
      <w:pgSz w:w="12240" w:h="15840"/>
      <w:pgMar w:top="1361" w:right="1077" w:bottom="1361" w:left="1077"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0AF9CF"/>
    <w:multiLevelType w:val="singleLevel"/>
    <w:tmpl w:val="590AF9CF"/>
    <w:lvl w:ilvl="0">
      <w:start w:val="1"/>
      <w:numFmt w:val="bullet"/>
      <w:lvlText w:val=""/>
      <w:lvlJc w:val="left"/>
      <w:pPr>
        <w:ind w:left="420" w:hanging="42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20"/>
  <w:displayHorizontalDrawingGridEvery w:val="2"/>
  <w:characterSpacingControl w:val="doNotCompress"/>
  <w:compat/>
  <w:rsids>
    <w:rsidRoot w:val="00D605F8"/>
    <w:rsid w:val="0002392A"/>
    <w:rsid w:val="00031651"/>
    <w:rsid w:val="00047989"/>
    <w:rsid w:val="00074C9C"/>
    <w:rsid w:val="000D6718"/>
    <w:rsid w:val="001B06AE"/>
    <w:rsid w:val="00265E72"/>
    <w:rsid w:val="002B6C00"/>
    <w:rsid w:val="002C359D"/>
    <w:rsid w:val="002C3D9B"/>
    <w:rsid w:val="0031455A"/>
    <w:rsid w:val="00363668"/>
    <w:rsid w:val="00384441"/>
    <w:rsid w:val="003A3C5A"/>
    <w:rsid w:val="00437503"/>
    <w:rsid w:val="00441F91"/>
    <w:rsid w:val="00497041"/>
    <w:rsid w:val="004A1BCD"/>
    <w:rsid w:val="004E62DD"/>
    <w:rsid w:val="004F0441"/>
    <w:rsid w:val="005B4B32"/>
    <w:rsid w:val="00634F85"/>
    <w:rsid w:val="00654259"/>
    <w:rsid w:val="00661B0F"/>
    <w:rsid w:val="00696A92"/>
    <w:rsid w:val="006C3AE2"/>
    <w:rsid w:val="006F5AB7"/>
    <w:rsid w:val="007341F9"/>
    <w:rsid w:val="0078229D"/>
    <w:rsid w:val="007B0D32"/>
    <w:rsid w:val="007D00E7"/>
    <w:rsid w:val="007D233A"/>
    <w:rsid w:val="007D5AD0"/>
    <w:rsid w:val="007D65C7"/>
    <w:rsid w:val="00852B71"/>
    <w:rsid w:val="008747F9"/>
    <w:rsid w:val="008E2F78"/>
    <w:rsid w:val="008E2FD8"/>
    <w:rsid w:val="008E737B"/>
    <w:rsid w:val="00912F54"/>
    <w:rsid w:val="009917D5"/>
    <w:rsid w:val="009E52D9"/>
    <w:rsid w:val="00A4183E"/>
    <w:rsid w:val="00A50C1E"/>
    <w:rsid w:val="00A67093"/>
    <w:rsid w:val="00AA5A30"/>
    <w:rsid w:val="00AC5543"/>
    <w:rsid w:val="00AF61EB"/>
    <w:rsid w:val="00B03DB8"/>
    <w:rsid w:val="00B17C38"/>
    <w:rsid w:val="00B44878"/>
    <w:rsid w:val="00B53D87"/>
    <w:rsid w:val="00B633D8"/>
    <w:rsid w:val="00B82FF4"/>
    <w:rsid w:val="00B8710A"/>
    <w:rsid w:val="00BA2068"/>
    <w:rsid w:val="00C07C5B"/>
    <w:rsid w:val="00C578FF"/>
    <w:rsid w:val="00C828BF"/>
    <w:rsid w:val="00CE3644"/>
    <w:rsid w:val="00CE6677"/>
    <w:rsid w:val="00D605F8"/>
    <w:rsid w:val="00D734FE"/>
    <w:rsid w:val="00D73D9B"/>
    <w:rsid w:val="00D841B1"/>
    <w:rsid w:val="00DC433A"/>
    <w:rsid w:val="00E63452"/>
    <w:rsid w:val="00ED2B89"/>
    <w:rsid w:val="00F40B89"/>
    <w:rsid w:val="00F848FD"/>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NormalWeb">
    <w:name w:val="Normal (Web)"/>
    <w:basedOn w:val="Normal"/>
    <w:uiPriority w:val="99"/>
    <w:semiHidden/>
    <w:unhideWhenUsed/>
    <w:rsid w:val="00B53D87"/>
    <w:pPr>
      <w:spacing w:before="100" w:beforeAutospacing="1" w:after="100" w:afterAutospacing="1"/>
    </w:pPr>
    <w:rPr>
      <w:rFonts w:eastAsia="Times New Roman"/>
      <w:lang w:val="en-IN" w:eastAsia="en-IN"/>
    </w:rPr>
  </w:style>
  <w:style w:type="character" w:styleId="Hyperlink">
    <w:name w:val="Hyperlink"/>
    <w:basedOn w:val="DefaultParagraphFont"/>
    <w:uiPriority w:val="99"/>
    <w:semiHidden/>
    <w:unhideWhenUsed/>
    <w:rsid w:val="00B53D87"/>
    <w:rPr>
      <w:color w:val="0000FF"/>
      <w:u w:val="single"/>
    </w:rPr>
  </w:style>
</w:styles>
</file>

<file path=word/webSettings.xml><?xml version="1.0" encoding="utf-8"?>
<w:webSettings xmlns:r="http://schemas.openxmlformats.org/officeDocument/2006/relationships" xmlns:w="http://schemas.openxmlformats.org/wordprocessingml/2006/main">
  <w:divs>
    <w:div w:id="134050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edicalnewstoday.com/info/diabetes/"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dc.gov/diabetes/pdfs/data/statistics/national-diabetes-statistics-repor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7699D0-2303-44FF-975C-2FD3C082B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445</Words>
  <Characters>2542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Orange</cp:lastModifiedBy>
  <cp:revision>2</cp:revision>
  <dcterms:created xsi:type="dcterms:W3CDTF">2018-11-13T20:10:00Z</dcterms:created>
  <dcterms:modified xsi:type="dcterms:W3CDTF">2018-11-13T20:10:00Z</dcterms:modified>
</cp:coreProperties>
</file>