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52E727" w14:textId="77777777" w:rsidR="00225F3A" w:rsidRDefault="00225F3A" w:rsidP="002A3166">
      <w:pPr>
        <w:pStyle w:val="Corpodetexto"/>
        <w:rPr>
          <w:sz w:val="20"/>
        </w:rPr>
      </w:pPr>
    </w:p>
    <w:p w14:paraId="0E7AA508" w14:textId="77777777" w:rsidR="00225F3A" w:rsidRDefault="00225F3A">
      <w:pPr>
        <w:pStyle w:val="Corpodetexto"/>
        <w:spacing w:before="5"/>
        <w:rPr>
          <w:sz w:val="10"/>
        </w:rPr>
      </w:pPr>
    </w:p>
    <w:p w14:paraId="1219D091" w14:textId="7E5F9209" w:rsidR="00225F3A" w:rsidRDefault="00B259F3" w:rsidP="003F5895">
      <w:pPr>
        <w:pStyle w:val="Ttulo1"/>
        <w:ind w:left="1105" w:right="1062"/>
        <w:jc w:val="center"/>
      </w:pPr>
      <w:r>
        <w:rPr>
          <w:color w:val="585858"/>
          <w:u w:val="thick" w:color="585858"/>
        </w:rPr>
        <w:t>Abstract</w:t>
      </w:r>
    </w:p>
    <w:p w14:paraId="0363080C" w14:textId="77777777" w:rsidR="00225F3A" w:rsidRDefault="00225F3A" w:rsidP="003F5895">
      <w:pPr>
        <w:pStyle w:val="Corpodetexto"/>
        <w:rPr>
          <w:b/>
          <w:sz w:val="14"/>
        </w:rPr>
      </w:pPr>
    </w:p>
    <w:p w14:paraId="09385EC6" w14:textId="35BADD61" w:rsidR="00225F3A" w:rsidRDefault="00375D3B">
      <w:pPr>
        <w:spacing w:before="92"/>
        <w:ind w:left="594" w:right="151"/>
        <w:rPr>
          <w:b/>
          <w:color w:val="585858"/>
        </w:rPr>
      </w:pPr>
      <w:r>
        <w:rPr>
          <w:b/>
          <w:color w:val="585858"/>
        </w:rPr>
        <w:t>PLA and PETG</w:t>
      </w:r>
      <w:r w:rsidR="00134D87">
        <w:rPr>
          <w:b/>
          <w:color w:val="585858"/>
        </w:rPr>
        <w:t xml:space="preserve"> applied to extrusion-based 3D printed</w:t>
      </w:r>
      <w:r w:rsidR="003E281B">
        <w:rPr>
          <w:b/>
          <w:color w:val="585858"/>
        </w:rPr>
        <w:t xml:space="preserve"> snap</w:t>
      </w:r>
      <w:r>
        <w:rPr>
          <w:b/>
          <w:color w:val="585858"/>
        </w:rPr>
        <w:t>-</w:t>
      </w:r>
      <w:r w:rsidR="003E281B">
        <w:rPr>
          <w:b/>
          <w:color w:val="585858"/>
        </w:rPr>
        <w:t>fit connections</w:t>
      </w:r>
      <w:r w:rsidR="005A7BE8">
        <w:rPr>
          <w:b/>
          <w:color w:val="585858"/>
        </w:rPr>
        <w:t xml:space="preserve"> for product assembly</w:t>
      </w:r>
    </w:p>
    <w:p w14:paraId="5A10AA63" w14:textId="77777777" w:rsidR="00697D48" w:rsidRDefault="00697D48">
      <w:pPr>
        <w:spacing w:before="92"/>
        <w:ind w:left="594" w:right="151"/>
        <w:rPr>
          <w:b/>
        </w:rPr>
      </w:pPr>
    </w:p>
    <w:p w14:paraId="52987E10" w14:textId="2FCDAF88" w:rsidR="00225F3A" w:rsidRPr="003E281B" w:rsidRDefault="003E281B">
      <w:pPr>
        <w:pStyle w:val="Ttulo3"/>
        <w:spacing w:line="214" w:lineRule="exact"/>
        <w:ind w:left="594" w:firstLine="0"/>
        <w:rPr>
          <w:lang w:val="pt-BR"/>
        </w:rPr>
      </w:pPr>
      <w:r w:rsidRPr="003E281B">
        <w:rPr>
          <w:color w:val="585858"/>
          <w:lang w:val="pt-BR"/>
        </w:rPr>
        <w:t xml:space="preserve">SANTANA, </w:t>
      </w:r>
      <w:r w:rsidR="00B259F3" w:rsidRPr="003E281B">
        <w:rPr>
          <w:color w:val="585858"/>
          <w:lang w:val="pt-BR"/>
        </w:rPr>
        <w:t>L</w:t>
      </w:r>
      <w:r w:rsidR="00B259F3" w:rsidRPr="003E281B">
        <w:rPr>
          <w:color w:val="585858"/>
          <w:position w:val="9"/>
          <w:sz w:val="12"/>
          <w:lang w:val="pt-BR"/>
        </w:rPr>
        <w:t>1</w:t>
      </w:r>
      <w:r w:rsidR="00B259F3" w:rsidRPr="003E281B">
        <w:rPr>
          <w:color w:val="585858"/>
          <w:lang w:val="pt-BR"/>
        </w:rPr>
        <w:t xml:space="preserve">,  </w:t>
      </w:r>
      <w:r w:rsidRPr="003E281B">
        <w:rPr>
          <w:color w:val="585858"/>
          <w:lang w:val="pt-BR"/>
        </w:rPr>
        <w:t xml:space="preserve">ALVES, J </w:t>
      </w:r>
      <w:r>
        <w:rPr>
          <w:color w:val="585858"/>
          <w:lang w:val="pt-BR"/>
        </w:rPr>
        <w:t>L</w:t>
      </w:r>
      <w:hyperlink r:id="rId7" w:anchor="a1">
        <w:r w:rsidRPr="003E281B">
          <w:rPr>
            <w:color w:val="585858"/>
            <w:position w:val="9"/>
            <w:sz w:val="12"/>
            <w:lang w:val="pt-BR"/>
          </w:rPr>
          <w:t>2</w:t>
        </w:r>
        <w:r w:rsidR="00B259F3" w:rsidRPr="003E281B">
          <w:rPr>
            <w:color w:val="585858"/>
            <w:lang w:val="pt-BR"/>
          </w:rPr>
          <w:t>,</w:t>
        </w:r>
      </w:hyperlink>
      <w:r w:rsidR="00B259F3" w:rsidRPr="003E281B">
        <w:rPr>
          <w:color w:val="585858"/>
          <w:lang w:val="pt-BR"/>
        </w:rPr>
        <w:t xml:space="preserve">  </w:t>
      </w:r>
      <w:r>
        <w:rPr>
          <w:color w:val="585858"/>
          <w:lang w:val="pt-BR"/>
        </w:rPr>
        <w:t>SABINO NETTO, AC</w:t>
      </w:r>
      <w:r w:rsidR="00B259F3" w:rsidRPr="003E281B">
        <w:rPr>
          <w:color w:val="585858"/>
          <w:position w:val="9"/>
          <w:sz w:val="12"/>
          <w:lang w:val="pt-BR"/>
        </w:rPr>
        <w:t xml:space="preserve"> </w:t>
      </w:r>
      <w:r>
        <w:rPr>
          <w:color w:val="585858"/>
          <w:position w:val="9"/>
          <w:sz w:val="12"/>
          <w:lang w:val="pt-BR"/>
        </w:rPr>
        <w:t>3</w:t>
      </w:r>
      <w:r w:rsidR="00B259F3" w:rsidRPr="003E281B">
        <w:rPr>
          <w:color w:val="585858"/>
          <w:lang w:val="pt-BR"/>
        </w:rPr>
        <w:t>,</w:t>
      </w:r>
    </w:p>
    <w:p w14:paraId="3F290521" w14:textId="781711DE" w:rsidR="00225F3A" w:rsidRDefault="00B259F3">
      <w:pPr>
        <w:pStyle w:val="Corpodetexto"/>
        <w:spacing w:before="126" w:line="231" w:lineRule="exact"/>
        <w:ind w:left="594"/>
      </w:pPr>
      <w:r>
        <w:rPr>
          <w:color w:val="585858"/>
          <w:position w:val="9"/>
          <w:sz w:val="12"/>
        </w:rPr>
        <w:t>1</w:t>
      </w:r>
      <w:r w:rsidR="00510392">
        <w:rPr>
          <w:color w:val="585858"/>
        </w:rPr>
        <w:t xml:space="preserve">International </w:t>
      </w:r>
      <w:proofErr w:type="spellStart"/>
      <w:r w:rsidR="00510392">
        <w:rPr>
          <w:color w:val="585858"/>
        </w:rPr>
        <w:t>CNPq</w:t>
      </w:r>
      <w:proofErr w:type="spellEnd"/>
      <w:r w:rsidR="00510392">
        <w:rPr>
          <w:color w:val="585858"/>
        </w:rPr>
        <w:t xml:space="preserve"> fellow</w:t>
      </w:r>
      <w:r>
        <w:rPr>
          <w:color w:val="585858"/>
        </w:rPr>
        <w:t xml:space="preserve">, </w:t>
      </w:r>
      <w:r w:rsidR="00510392">
        <w:rPr>
          <w:color w:val="585858"/>
        </w:rPr>
        <w:t>Faculty of Engineering- University of Porto (FEUP)</w:t>
      </w:r>
      <w:r>
        <w:rPr>
          <w:color w:val="585858"/>
        </w:rPr>
        <w:t xml:space="preserve">, </w:t>
      </w:r>
      <w:r w:rsidR="00510392">
        <w:rPr>
          <w:color w:val="585858"/>
        </w:rPr>
        <w:t>Porto</w:t>
      </w:r>
      <w:r>
        <w:rPr>
          <w:color w:val="585858"/>
        </w:rPr>
        <w:t>, P</w:t>
      </w:r>
      <w:r w:rsidR="00510392">
        <w:rPr>
          <w:color w:val="585858"/>
        </w:rPr>
        <w:t>ortugal</w:t>
      </w:r>
    </w:p>
    <w:p w14:paraId="23B68A3F" w14:textId="58D01D64" w:rsidR="00225F3A" w:rsidRDefault="00B259F3">
      <w:pPr>
        <w:pStyle w:val="Corpodetexto"/>
        <w:spacing w:line="231" w:lineRule="exact"/>
        <w:ind w:left="594"/>
        <w:rPr>
          <w:color w:val="585858"/>
        </w:rPr>
      </w:pPr>
      <w:r>
        <w:rPr>
          <w:color w:val="585858"/>
          <w:position w:val="9"/>
          <w:sz w:val="12"/>
        </w:rPr>
        <w:t>2</w:t>
      </w:r>
      <w:r w:rsidR="00510392">
        <w:rPr>
          <w:color w:val="585858"/>
        </w:rPr>
        <w:t>INEGI</w:t>
      </w:r>
      <w:r>
        <w:rPr>
          <w:color w:val="585858"/>
        </w:rPr>
        <w:t xml:space="preserve">, </w:t>
      </w:r>
      <w:r w:rsidR="00510392">
        <w:rPr>
          <w:color w:val="585858"/>
        </w:rPr>
        <w:t>Faculty of Engineering- University of Porto (FEUP), Porto, Portugal</w:t>
      </w:r>
    </w:p>
    <w:p w14:paraId="69DBA839" w14:textId="2ED96C75" w:rsidR="00510392" w:rsidRDefault="00510392" w:rsidP="00510392">
      <w:pPr>
        <w:pStyle w:val="Corpodetexto"/>
        <w:spacing w:line="231" w:lineRule="exact"/>
        <w:ind w:left="594"/>
      </w:pPr>
      <w:r>
        <w:rPr>
          <w:color w:val="585858"/>
          <w:position w:val="9"/>
          <w:sz w:val="12"/>
        </w:rPr>
        <w:t>3</w:t>
      </w:r>
      <w:r w:rsidR="00697D48">
        <w:rPr>
          <w:color w:val="585858"/>
        </w:rPr>
        <w:t xml:space="preserve">Federal Institute of Santa Catarina (IFSC), </w:t>
      </w:r>
      <w:proofErr w:type="spellStart"/>
      <w:r w:rsidR="00697D48">
        <w:rPr>
          <w:color w:val="585858"/>
        </w:rPr>
        <w:t>Florianópolis</w:t>
      </w:r>
      <w:proofErr w:type="spellEnd"/>
      <w:r w:rsidR="00697D48">
        <w:rPr>
          <w:color w:val="585858"/>
        </w:rPr>
        <w:t>, Brazil.</w:t>
      </w:r>
    </w:p>
    <w:p w14:paraId="2CE262C3" w14:textId="77777777" w:rsidR="00225F3A" w:rsidRDefault="00225F3A">
      <w:pPr>
        <w:pStyle w:val="Corpodetexto"/>
        <w:spacing w:before="9"/>
      </w:pPr>
    </w:p>
    <w:p w14:paraId="03F39E72" w14:textId="77777777" w:rsidR="00225F3A" w:rsidRDefault="00225F3A">
      <w:pPr>
        <w:sectPr w:rsidR="00225F3A">
          <w:headerReference w:type="default" r:id="rId8"/>
          <w:footerReference w:type="default" r:id="rId9"/>
          <w:type w:val="continuous"/>
          <w:pgSz w:w="11910" w:h="16840"/>
          <w:pgMar w:top="600" w:right="180" w:bottom="280" w:left="140" w:header="720" w:footer="720" w:gutter="0"/>
          <w:cols w:space="720"/>
        </w:sectPr>
      </w:pPr>
    </w:p>
    <w:p w14:paraId="34123975" w14:textId="045DF835" w:rsidR="00225F3A" w:rsidRDefault="00B259F3">
      <w:pPr>
        <w:pStyle w:val="Ttulo3"/>
        <w:spacing w:before="114"/>
        <w:ind w:left="426" w:right="9" w:firstLine="0"/>
        <w:jc w:val="both"/>
      </w:pPr>
      <w:r>
        <w:rPr>
          <w:color w:val="585858"/>
        </w:rPr>
        <w:t>Keywords:</w:t>
      </w:r>
      <w:r w:rsidR="00697D48">
        <w:rPr>
          <w:color w:val="585858"/>
        </w:rPr>
        <w:t xml:space="preserve"> Assembly, Snap-fit</w:t>
      </w:r>
      <w:r>
        <w:rPr>
          <w:color w:val="585858"/>
        </w:rPr>
        <w:t xml:space="preserve">, </w:t>
      </w:r>
      <w:r w:rsidR="00697D48">
        <w:rPr>
          <w:color w:val="585858"/>
        </w:rPr>
        <w:t xml:space="preserve">Low cost </w:t>
      </w:r>
      <w:r w:rsidR="00697D48">
        <w:rPr>
          <w:color w:val="585858"/>
        </w:rPr>
        <w:t>3D printing</w:t>
      </w:r>
      <w:r>
        <w:rPr>
          <w:color w:val="585858"/>
        </w:rPr>
        <w:t xml:space="preserve">, </w:t>
      </w:r>
      <w:r w:rsidR="00697D48">
        <w:rPr>
          <w:color w:val="585858"/>
        </w:rPr>
        <w:t>PLA</w:t>
      </w:r>
      <w:r>
        <w:rPr>
          <w:color w:val="585858"/>
        </w:rPr>
        <w:t xml:space="preserve">, </w:t>
      </w:r>
      <w:r w:rsidR="00697D48">
        <w:rPr>
          <w:color w:val="585858"/>
        </w:rPr>
        <w:t>PETG</w:t>
      </w:r>
    </w:p>
    <w:p w14:paraId="3A330044" w14:textId="77777777" w:rsidR="00225F3A" w:rsidRDefault="00225F3A">
      <w:pPr>
        <w:pStyle w:val="Corpodetexto"/>
        <w:rPr>
          <w:b/>
          <w:sz w:val="20"/>
        </w:rPr>
      </w:pPr>
    </w:p>
    <w:p w14:paraId="519E0479" w14:textId="77777777" w:rsidR="00225F3A" w:rsidRDefault="00225F3A">
      <w:pPr>
        <w:pStyle w:val="Corpodetexto"/>
        <w:spacing w:before="10"/>
        <w:rPr>
          <w:b/>
        </w:rPr>
      </w:pPr>
    </w:p>
    <w:p w14:paraId="361E72A5" w14:textId="4AB4BD64" w:rsidR="00225F3A" w:rsidRDefault="00B259F3">
      <w:pPr>
        <w:pStyle w:val="PargrafodaLista"/>
        <w:numPr>
          <w:ilvl w:val="0"/>
          <w:numId w:val="1"/>
        </w:numPr>
        <w:tabs>
          <w:tab w:val="left" w:pos="1866"/>
          <w:tab w:val="left" w:pos="1867"/>
        </w:tabs>
        <w:ind w:hanging="446"/>
        <w:jc w:val="left"/>
        <w:rPr>
          <w:b/>
          <w:sz w:val="19"/>
        </w:rPr>
      </w:pPr>
      <w:r>
        <w:rPr>
          <w:b/>
          <w:color w:val="585858"/>
          <w:sz w:val="19"/>
        </w:rPr>
        <w:t>Abstract</w:t>
      </w:r>
    </w:p>
    <w:p w14:paraId="7C1B4A92" w14:textId="1BCFBF36" w:rsidR="00BB6F7B" w:rsidRPr="00FB4AAF" w:rsidRDefault="00E63AC6">
      <w:pPr>
        <w:pStyle w:val="Corpodetexto"/>
        <w:spacing w:before="117"/>
        <w:ind w:left="426"/>
        <w:jc w:val="both"/>
        <w:rPr>
          <w:color w:val="585858"/>
        </w:rPr>
      </w:pPr>
      <w:r>
        <w:rPr>
          <w:color w:val="585858"/>
        </w:rPr>
        <w:t xml:space="preserve">The goal of this work is to investigate </w:t>
      </w:r>
      <w:r w:rsidR="00DF2FEF">
        <w:rPr>
          <w:color w:val="585858"/>
        </w:rPr>
        <w:t xml:space="preserve">the capabilities of </w:t>
      </w:r>
      <w:r w:rsidR="00334A1F">
        <w:rPr>
          <w:color w:val="585858"/>
        </w:rPr>
        <w:t>low-cost</w:t>
      </w:r>
      <w:r w:rsidR="00DF2FEF">
        <w:rPr>
          <w:color w:val="585858"/>
        </w:rPr>
        <w:t xml:space="preserve"> extrusion-based 3D printing on building snap-fit connections to develop products</w:t>
      </w:r>
      <w:r w:rsidR="005A7BE8">
        <w:rPr>
          <w:color w:val="585858"/>
        </w:rPr>
        <w:t xml:space="preserve"> for assembly</w:t>
      </w:r>
      <w:r w:rsidR="00DF2FEF">
        <w:rPr>
          <w:color w:val="585858"/>
        </w:rPr>
        <w:t xml:space="preserve">. At </w:t>
      </w:r>
      <w:r w:rsidR="00334A1F">
        <w:rPr>
          <w:color w:val="585858"/>
        </w:rPr>
        <w:t>first,</w:t>
      </w:r>
      <w:r w:rsidR="00DF2FEF">
        <w:rPr>
          <w:color w:val="585858"/>
        </w:rPr>
        <w:t xml:space="preserve"> we have conducted studies to recognize user-printing system relations, and to identify challenges when building parts with such connections [1] and the influence factors in the quality of the printed components [2]. The following step was planning the snap fit printing by selecting building materials, and analyzing de friction between surfaces, and the assembly force behavior after successive insertion/removal cycles. </w:t>
      </w:r>
      <w:r w:rsidR="00FB4AAF">
        <w:rPr>
          <w:color w:val="585858"/>
        </w:rPr>
        <w:t xml:space="preserve">We have studied two polymers: Poly acid lactic (PLA) and </w:t>
      </w:r>
      <w:r w:rsidR="00FB4AAF" w:rsidRPr="00FB4AAF">
        <w:rPr>
          <w:color w:val="585858"/>
          <w:lang w:val="x-none"/>
        </w:rPr>
        <w:t>Polyethyletherphthalate Glycol</w:t>
      </w:r>
      <w:r w:rsidR="00FB4AAF" w:rsidRPr="00FB4AAF">
        <w:rPr>
          <w:color w:val="585858"/>
        </w:rPr>
        <w:t xml:space="preserve"> </w:t>
      </w:r>
      <w:r w:rsidR="00FB4AAF">
        <w:rPr>
          <w:color w:val="585858"/>
        </w:rPr>
        <w:t xml:space="preserve">(PETG). Preliminary results show that the PETG elements, due to its flexibility, present better answers to cyclic loads, </w:t>
      </w:r>
      <w:r w:rsidR="00FB4AAF" w:rsidRPr="00FB4AAF">
        <w:rPr>
          <w:color w:val="585858"/>
        </w:rPr>
        <w:t>with long stages of assembly force</w:t>
      </w:r>
      <w:r w:rsidR="00FB4AAF" w:rsidRPr="00FB4AAF">
        <w:rPr>
          <w:color w:val="585858"/>
        </w:rPr>
        <w:t xml:space="preserve"> </w:t>
      </w:r>
      <w:r w:rsidR="00FB4AAF" w:rsidRPr="00FB4AAF">
        <w:rPr>
          <w:color w:val="585858"/>
        </w:rPr>
        <w:t xml:space="preserve">stabilization, while the PLA parts, due to the greater </w:t>
      </w:r>
      <w:r w:rsidR="00FB4AAF">
        <w:rPr>
          <w:color w:val="585858"/>
        </w:rPr>
        <w:t>stiffness</w:t>
      </w:r>
      <w:r w:rsidR="00FB4AAF" w:rsidRPr="00FB4AAF">
        <w:rPr>
          <w:color w:val="585858"/>
        </w:rPr>
        <w:t xml:space="preserve"> and low deformation capacity of the material, present permanent damage in its structure. In product development, PETG offers advantages for applications where assembly and disassembly are required, and PLA, which has a higher mechanical strength, can be used in single</w:t>
      </w:r>
      <w:r w:rsidR="00FB4AAF">
        <w:rPr>
          <w:color w:val="585858"/>
        </w:rPr>
        <w:t xml:space="preserve"> assembly</w:t>
      </w:r>
      <w:r w:rsidR="00FB4AAF" w:rsidRPr="00FB4AAF">
        <w:rPr>
          <w:color w:val="585858"/>
        </w:rPr>
        <w:t xml:space="preserve"> designs.</w:t>
      </w:r>
    </w:p>
    <w:p w14:paraId="0FEBA7E5" w14:textId="77777777" w:rsidR="00225F3A" w:rsidRDefault="00225F3A">
      <w:pPr>
        <w:pStyle w:val="Corpodetexto"/>
        <w:spacing w:before="2"/>
      </w:pPr>
    </w:p>
    <w:p w14:paraId="5E94B24A" w14:textId="0BE72EFF" w:rsidR="00225F3A" w:rsidRPr="003B382B" w:rsidRDefault="00B259F3">
      <w:pPr>
        <w:pStyle w:val="Ttulo3"/>
        <w:numPr>
          <w:ilvl w:val="0"/>
          <w:numId w:val="1"/>
        </w:numPr>
        <w:tabs>
          <w:tab w:val="left" w:pos="1914"/>
          <w:tab w:val="left" w:pos="1915"/>
        </w:tabs>
        <w:ind w:left="1914" w:hanging="494"/>
        <w:jc w:val="left"/>
      </w:pPr>
      <w:r>
        <w:rPr>
          <w:color w:val="585858"/>
        </w:rPr>
        <w:t>Im</w:t>
      </w:r>
      <w:r w:rsidR="003B382B">
        <w:rPr>
          <w:color w:val="585858"/>
        </w:rPr>
        <w:t xml:space="preserve">age: </w:t>
      </w:r>
      <w:r w:rsidR="00C57518">
        <w:rPr>
          <w:color w:val="585858"/>
        </w:rPr>
        <w:t>electronic case, (a) sheet format and (b) assembled box (folded edges)</w:t>
      </w:r>
    </w:p>
    <w:p w14:paraId="0D401E8F" w14:textId="77777777" w:rsidR="003B382B" w:rsidRDefault="003B382B" w:rsidP="003B382B">
      <w:pPr>
        <w:pStyle w:val="Ttulo3"/>
        <w:tabs>
          <w:tab w:val="left" w:pos="1914"/>
          <w:tab w:val="left" w:pos="1915"/>
        </w:tabs>
        <w:ind w:left="1914" w:firstLine="0"/>
        <w:jc w:val="right"/>
      </w:pPr>
    </w:p>
    <w:p w14:paraId="0988A045" w14:textId="52D56C6A" w:rsidR="00225F3A" w:rsidRDefault="003B382B" w:rsidP="003B382B">
      <w:pPr>
        <w:pStyle w:val="Corpodetexto"/>
        <w:ind w:left="1238" w:hanging="812"/>
        <w:rPr>
          <w:sz w:val="20"/>
        </w:rPr>
      </w:pPr>
      <w:r>
        <w:rPr>
          <w:noProof/>
          <w:sz w:val="20"/>
        </w:rPr>
        <w:drawing>
          <wp:inline distT="0" distB="0" distL="0" distR="0" wp14:anchorId="60AD0F93" wp14:editId="6EFB62C3">
            <wp:extent cx="3194050" cy="1609660"/>
            <wp:effectExtent l="0" t="0" r="635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tg assembly box.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0946" cy="1613135"/>
                    </a:xfrm>
                    <a:prstGeom prst="rect">
                      <a:avLst/>
                    </a:prstGeom>
                  </pic:spPr>
                </pic:pic>
              </a:graphicData>
            </a:graphic>
          </wp:inline>
        </w:drawing>
      </w:r>
    </w:p>
    <w:p w14:paraId="5979334F" w14:textId="77777777" w:rsidR="00225F3A" w:rsidRDefault="00B259F3">
      <w:pPr>
        <w:pStyle w:val="PargrafodaLista"/>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14:paraId="19B2390A" w14:textId="77777777" w:rsidR="00225F3A" w:rsidRDefault="00225F3A">
      <w:pPr>
        <w:pStyle w:val="Corpodetexto"/>
        <w:spacing w:before="9"/>
        <w:rPr>
          <w:b/>
          <w:sz w:val="18"/>
        </w:rPr>
      </w:pPr>
    </w:p>
    <w:p w14:paraId="52CE62F4" w14:textId="6FFAAB94" w:rsidR="00BE1A67" w:rsidRPr="004909BD" w:rsidRDefault="00B259F3">
      <w:pPr>
        <w:pStyle w:val="Corpodetexto"/>
        <w:tabs>
          <w:tab w:val="left" w:pos="1037"/>
        </w:tabs>
        <w:ind w:left="1037" w:right="696" w:hanging="360"/>
        <w:rPr>
          <w:color w:val="585858"/>
          <w:lang w:val="pt-BR"/>
        </w:rPr>
      </w:pPr>
      <w:r w:rsidRPr="004909BD">
        <w:rPr>
          <w:color w:val="585858"/>
          <w:lang w:val="pt-BR"/>
        </w:rPr>
        <w:t>1</w:t>
      </w:r>
      <w:r w:rsidR="00DF2FEF">
        <w:rPr>
          <w:color w:val="585858"/>
          <w:lang w:val="pt-BR"/>
        </w:rPr>
        <w:t>.</w:t>
      </w:r>
      <w:r w:rsidRPr="004909BD">
        <w:rPr>
          <w:color w:val="585858"/>
          <w:lang w:val="pt-BR"/>
        </w:rPr>
        <w:tab/>
      </w:r>
      <w:bookmarkStart w:id="0" w:name="_Hlk528836725"/>
      <w:r w:rsidR="004909BD" w:rsidRPr="004909BD">
        <w:rPr>
          <w:color w:val="585858"/>
          <w:lang w:val="pt-BR"/>
        </w:rPr>
        <w:t>Santana, L., Alves, J. L</w:t>
      </w:r>
      <w:r w:rsidR="004909BD">
        <w:rPr>
          <w:color w:val="585858"/>
          <w:lang w:val="pt-BR"/>
        </w:rPr>
        <w:t xml:space="preserve">., Sabino Netto, A. C., 2017. </w:t>
      </w:r>
      <w:bookmarkEnd w:id="0"/>
      <w:r w:rsidR="00350426">
        <w:rPr>
          <w:color w:val="585858"/>
          <w:lang w:val="pt-BR"/>
        </w:rPr>
        <w:t>A</w:t>
      </w:r>
      <w:r w:rsidR="00350426" w:rsidRPr="004909BD">
        <w:rPr>
          <w:color w:val="585858"/>
          <w:lang w:val="pt-BR"/>
        </w:rPr>
        <w:t>plicação da impressão 3</w:t>
      </w:r>
      <w:r w:rsidR="00350426">
        <w:rPr>
          <w:color w:val="585858"/>
          <w:lang w:val="pt-BR"/>
        </w:rPr>
        <w:t xml:space="preserve">D de baixo custo na fabricação de peças com conexões snap-fit. Anais do COBEF 2017. </w:t>
      </w:r>
    </w:p>
    <w:p w14:paraId="5539500A" w14:textId="77777777" w:rsidR="00225F3A" w:rsidRPr="00350426" w:rsidRDefault="00225F3A">
      <w:pPr>
        <w:pStyle w:val="Corpodetexto"/>
        <w:spacing w:before="11"/>
        <w:rPr>
          <w:sz w:val="18"/>
          <w:lang w:val="pt-BR"/>
        </w:rPr>
      </w:pPr>
    </w:p>
    <w:p w14:paraId="1D97BC99" w14:textId="77777777" w:rsidR="00350426" w:rsidRDefault="00350426">
      <w:pPr>
        <w:pStyle w:val="PargrafodaLista"/>
        <w:numPr>
          <w:ilvl w:val="0"/>
          <w:numId w:val="2"/>
        </w:numPr>
        <w:tabs>
          <w:tab w:val="left" w:pos="1037"/>
          <w:tab w:val="left" w:pos="1038"/>
        </w:tabs>
        <w:rPr>
          <w:color w:val="585858"/>
          <w:sz w:val="19"/>
          <w:lang w:val="es-US"/>
        </w:rPr>
      </w:pPr>
      <w:r w:rsidRPr="00350426">
        <w:rPr>
          <w:color w:val="585858"/>
          <w:sz w:val="19"/>
          <w:lang w:val="es-US"/>
        </w:rPr>
        <w:t>Santana, L., Alves, J. L., Sabino Netto, A. C., 2017.</w:t>
      </w:r>
      <w:r w:rsidRPr="00350426">
        <w:rPr>
          <w:color w:val="585858"/>
          <w:sz w:val="19"/>
          <w:lang w:val="es-US"/>
        </w:rPr>
        <w:t xml:space="preserve"> A study</w:t>
      </w:r>
    </w:p>
    <w:p w14:paraId="5D362DAE" w14:textId="2DBD91D6" w:rsidR="00350426" w:rsidRPr="00350426" w:rsidRDefault="00350426" w:rsidP="00350426">
      <w:pPr>
        <w:pStyle w:val="PargrafodaLista"/>
        <w:tabs>
          <w:tab w:val="left" w:pos="1037"/>
          <w:tab w:val="left" w:pos="1038"/>
        </w:tabs>
        <w:ind w:left="1037" w:firstLine="0"/>
        <w:rPr>
          <w:color w:val="585858"/>
          <w:sz w:val="19"/>
        </w:rPr>
      </w:pPr>
      <w:r w:rsidRPr="00350426">
        <w:rPr>
          <w:color w:val="585858"/>
          <w:sz w:val="19"/>
        </w:rPr>
        <w:t>of parametric calibration for low cost 3D printing: seeking improvement in dimensional quality.</w:t>
      </w:r>
      <w:r>
        <w:rPr>
          <w:color w:val="585858"/>
          <w:sz w:val="19"/>
        </w:rPr>
        <w:t xml:space="preserve"> Materials and Design, 135: 159-172.</w:t>
      </w:r>
    </w:p>
    <w:p w14:paraId="6D760C28" w14:textId="77777777" w:rsidR="00350426" w:rsidRPr="00350426" w:rsidRDefault="00350426" w:rsidP="00350426">
      <w:pPr>
        <w:tabs>
          <w:tab w:val="left" w:pos="1037"/>
          <w:tab w:val="left" w:pos="1038"/>
        </w:tabs>
        <w:rPr>
          <w:color w:val="585858"/>
          <w:sz w:val="19"/>
          <w:szCs w:val="19"/>
        </w:rPr>
      </w:pPr>
    </w:p>
    <w:p w14:paraId="3EC7C9E6" w14:textId="77777777" w:rsidR="00225F3A" w:rsidRDefault="00225F3A">
      <w:pPr>
        <w:pStyle w:val="Corpodetexto"/>
        <w:spacing w:before="2"/>
      </w:pPr>
    </w:p>
    <w:p w14:paraId="119946BD" w14:textId="77777777" w:rsidR="00225F3A" w:rsidRDefault="00B259F3">
      <w:pPr>
        <w:pStyle w:val="Ttulo3"/>
        <w:numPr>
          <w:ilvl w:val="0"/>
          <w:numId w:val="1"/>
        </w:numPr>
        <w:tabs>
          <w:tab w:val="left" w:pos="1758"/>
        </w:tabs>
        <w:ind w:left="1757"/>
        <w:jc w:val="left"/>
      </w:pPr>
      <w:r>
        <w:rPr>
          <w:color w:val="585858"/>
        </w:rPr>
        <w:t>Biography:</w:t>
      </w:r>
    </w:p>
    <w:p w14:paraId="08C8279D" w14:textId="7D997F0D" w:rsidR="005A7BE8" w:rsidRDefault="00C57518" w:rsidP="00990584">
      <w:pPr>
        <w:pStyle w:val="Corpodetexto"/>
        <w:spacing w:before="119"/>
        <w:ind w:left="316" w:right="381"/>
        <w:jc w:val="both"/>
        <w:rPr>
          <w:color w:val="585858"/>
        </w:rPr>
      </w:pPr>
      <w:r>
        <w:rPr>
          <w:color w:val="585858"/>
        </w:rPr>
        <w:t>Leonardo Santana</w:t>
      </w:r>
      <w:r w:rsidR="00990584">
        <w:rPr>
          <w:color w:val="585858"/>
        </w:rPr>
        <w:t xml:space="preserve"> is</w:t>
      </w:r>
      <w:r>
        <w:rPr>
          <w:color w:val="585858"/>
        </w:rPr>
        <w:t xml:space="preserve"> a</w:t>
      </w:r>
      <w:r w:rsidRPr="00C57518">
        <w:rPr>
          <w:color w:val="585858"/>
        </w:rPr>
        <w:t>ttending Universi</w:t>
      </w:r>
      <w:r w:rsidR="00990584">
        <w:rPr>
          <w:color w:val="585858"/>
        </w:rPr>
        <w:t>ty</w:t>
      </w:r>
      <w:r w:rsidRPr="00C57518">
        <w:rPr>
          <w:color w:val="585858"/>
        </w:rPr>
        <w:t xml:space="preserve"> </w:t>
      </w:r>
      <w:r w:rsidR="00990584">
        <w:rPr>
          <w:color w:val="585858"/>
        </w:rPr>
        <w:t>of</w:t>
      </w:r>
      <w:r w:rsidRPr="00C57518">
        <w:rPr>
          <w:color w:val="585858"/>
        </w:rPr>
        <w:t xml:space="preserve"> Porto (UP)'s School of Mechanical Engineering Doctorate Program with </w:t>
      </w:r>
      <w:proofErr w:type="spellStart"/>
      <w:r w:rsidRPr="00C57518">
        <w:rPr>
          <w:color w:val="585858"/>
        </w:rPr>
        <w:t>CNPq</w:t>
      </w:r>
      <w:proofErr w:type="spellEnd"/>
      <w:r w:rsidRPr="00C57518">
        <w:rPr>
          <w:color w:val="585858"/>
        </w:rPr>
        <w:t xml:space="preserve"> scholarship. M</w:t>
      </w:r>
      <w:r w:rsidR="00990584">
        <w:rPr>
          <w:color w:val="585858"/>
        </w:rPr>
        <w:t>aster</w:t>
      </w:r>
      <w:r w:rsidRPr="00C57518">
        <w:rPr>
          <w:color w:val="585858"/>
        </w:rPr>
        <w:t xml:space="preserve"> </w:t>
      </w:r>
      <w:r w:rsidR="00990584">
        <w:rPr>
          <w:color w:val="585858"/>
        </w:rPr>
        <w:t>by the</w:t>
      </w:r>
      <w:r w:rsidRPr="00C57518">
        <w:rPr>
          <w:color w:val="585858"/>
        </w:rPr>
        <w:t xml:space="preserve"> Federal </w:t>
      </w:r>
      <w:r w:rsidR="00990584" w:rsidRPr="00C57518">
        <w:rPr>
          <w:color w:val="585858"/>
        </w:rPr>
        <w:t>Universi</w:t>
      </w:r>
      <w:r w:rsidR="00990584">
        <w:rPr>
          <w:color w:val="585858"/>
        </w:rPr>
        <w:t>ty</w:t>
      </w:r>
      <w:r w:rsidR="00990584" w:rsidRPr="00C57518">
        <w:rPr>
          <w:color w:val="585858"/>
        </w:rPr>
        <w:t xml:space="preserve"> </w:t>
      </w:r>
      <w:r w:rsidR="00990584">
        <w:rPr>
          <w:color w:val="585858"/>
        </w:rPr>
        <w:t xml:space="preserve">of </w:t>
      </w:r>
      <w:r w:rsidRPr="00C57518">
        <w:rPr>
          <w:color w:val="585858"/>
        </w:rPr>
        <w:t xml:space="preserve">Santa Catarina (UFSC)'s School of Mechanical Engineering Graduation Program. </w:t>
      </w:r>
      <w:r w:rsidR="00990584">
        <w:rPr>
          <w:color w:val="585858"/>
        </w:rPr>
        <w:t>Has six years of experience in open source 3D printing research.</w:t>
      </w:r>
      <w:r w:rsidR="00FB4AAF" w:rsidRPr="00FB4AAF">
        <w:rPr>
          <w:color w:val="585858"/>
        </w:rPr>
        <w:t xml:space="preserve"> </w:t>
      </w:r>
      <w:r w:rsidR="00990584" w:rsidRPr="00990584">
        <w:rPr>
          <w:color w:val="585858"/>
        </w:rPr>
        <w:t>Jorge Lino Alves</w:t>
      </w:r>
      <w:r w:rsidR="00990584">
        <w:rPr>
          <w:color w:val="585858"/>
        </w:rPr>
        <w:t xml:space="preserve"> is an </w:t>
      </w:r>
      <w:r w:rsidR="00990584" w:rsidRPr="00990584">
        <w:rPr>
          <w:color w:val="585858"/>
        </w:rPr>
        <w:t xml:space="preserve">Associate Professor at </w:t>
      </w:r>
      <w:r w:rsidR="00990584">
        <w:rPr>
          <w:color w:val="585858"/>
        </w:rPr>
        <w:t xml:space="preserve">the </w:t>
      </w:r>
      <w:r w:rsidR="00990584" w:rsidRPr="00990584">
        <w:rPr>
          <w:color w:val="585858"/>
        </w:rPr>
        <w:t xml:space="preserve">Faculty of Engineering of </w:t>
      </w:r>
      <w:r w:rsidR="00990584">
        <w:rPr>
          <w:color w:val="585858"/>
        </w:rPr>
        <w:t xml:space="preserve">UP and </w:t>
      </w:r>
      <w:r w:rsidR="00990584" w:rsidRPr="00990584">
        <w:rPr>
          <w:color w:val="585858"/>
        </w:rPr>
        <w:t>Adjunct Director of the Master Program in Product and Industrial Design</w:t>
      </w:r>
      <w:r w:rsidR="00990584">
        <w:rPr>
          <w:color w:val="585858"/>
        </w:rPr>
        <w:t xml:space="preserve">. </w:t>
      </w:r>
      <w:proofErr w:type="spellStart"/>
      <w:r w:rsidR="005A7BE8" w:rsidRPr="005A7BE8">
        <w:rPr>
          <w:color w:val="585858"/>
        </w:rPr>
        <w:t>Aurélio</w:t>
      </w:r>
      <w:proofErr w:type="spellEnd"/>
      <w:r w:rsidR="005A7BE8" w:rsidRPr="005A7BE8">
        <w:rPr>
          <w:color w:val="585858"/>
        </w:rPr>
        <w:t xml:space="preserve"> da Costa Sabino </w:t>
      </w:r>
      <w:proofErr w:type="spellStart"/>
      <w:r w:rsidR="005A7BE8" w:rsidRPr="005A7BE8">
        <w:rPr>
          <w:color w:val="585858"/>
        </w:rPr>
        <w:t>Netto</w:t>
      </w:r>
      <w:proofErr w:type="spellEnd"/>
      <w:r w:rsidR="005A7BE8" w:rsidRPr="005A7BE8">
        <w:rPr>
          <w:color w:val="585858"/>
        </w:rPr>
        <w:t xml:space="preserve"> has a</w:t>
      </w:r>
      <w:r w:rsidR="00990584" w:rsidRPr="005A7BE8">
        <w:rPr>
          <w:color w:val="585858"/>
        </w:rPr>
        <w:t xml:space="preserve"> Ph.D. </w:t>
      </w:r>
      <w:r w:rsidR="005A7BE8" w:rsidRPr="005A7BE8">
        <w:rPr>
          <w:color w:val="585858"/>
        </w:rPr>
        <w:t xml:space="preserve">from the </w:t>
      </w:r>
      <w:r w:rsidR="005A7BE8" w:rsidRPr="005A7BE8">
        <w:rPr>
          <w:color w:val="585858"/>
        </w:rPr>
        <w:t>Mechanical Engineering Graduation Program</w:t>
      </w:r>
      <w:r w:rsidR="005A7BE8" w:rsidRPr="005A7BE8">
        <w:rPr>
          <w:color w:val="585858"/>
        </w:rPr>
        <w:t xml:space="preserve"> at UFSC</w:t>
      </w:r>
      <w:r w:rsidR="005A7BE8">
        <w:rPr>
          <w:color w:val="585858"/>
        </w:rPr>
        <w:t xml:space="preserve">. He is a Professor at the Federal Institute of Santa Catarina (IFSC). </w:t>
      </w:r>
    </w:p>
    <w:p w14:paraId="42E08007" w14:textId="77777777" w:rsidR="00225F3A" w:rsidRPr="005A7BE8" w:rsidRDefault="00225F3A">
      <w:pPr>
        <w:pStyle w:val="Corpodetexto"/>
        <w:spacing w:before="1"/>
      </w:pPr>
    </w:p>
    <w:p w14:paraId="651B3050" w14:textId="0256E133" w:rsidR="005A7BE8" w:rsidRPr="00A567B9" w:rsidRDefault="00B259F3" w:rsidP="009E25B6">
      <w:pPr>
        <w:pStyle w:val="Ttulo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3804F0CF" w14:textId="2D654D1A" w:rsidR="009E25B6" w:rsidRDefault="009E25B6" w:rsidP="00A567B9">
      <w:pPr>
        <w:pStyle w:val="Corpodetexto"/>
        <w:spacing w:before="119"/>
        <w:ind w:left="316" w:right="381"/>
        <w:jc w:val="both"/>
        <w:rPr>
          <w:color w:val="585858"/>
          <w:lang w:val="pt-BR"/>
        </w:rPr>
      </w:pPr>
      <w:r>
        <w:rPr>
          <w:noProof/>
          <w:color w:val="585858"/>
          <w:lang w:val="pt-BR"/>
        </w:rPr>
        <w:drawing>
          <wp:inline distT="0" distB="0" distL="0" distR="0" wp14:anchorId="224B9D2A" wp14:editId="4D19E383">
            <wp:extent cx="949288" cy="1187450"/>
            <wp:effectExtent l="0" t="0" r="381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onardoS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3859" cy="1205677"/>
                    </a:xfrm>
                    <a:prstGeom prst="rect">
                      <a:avLst/>
                    </a:prstGeom>
                  </pic:spPr>
                </pic:pic>
              </a:graphicData>
            </a:graphic>
          </wp:inline>
        </w:drawing>
      </w:r>
    </w:p>
    <w:p w14:paraId="2F5FA23F" w14:textId="7BC7B8AE" w:rsidR="00A567B9" w:rsidRPr="00A567B9" w:rsidRDefault="00A567B9" w:rsidP="00A567B9">
      <w:pPr>
        <w:pStyle w:val="Corpodetexto"/>
        <w:spacing w:before="119"/>
        <w:ind w:left="316" w:right="381"/>
        <w:jc w:val="both"/>
        <w:rPr>
          <w:color w:val="585858"/>
          <w:lang w:val="pt-BR"/>
        </w:rPr>
      </w:pPr>
      <w:r w:rsidRPr="00A567B9">
        <w:rPr>
          <w:color w:val="585858"/>
          <w:lang w:val="pt-BR"/>
        </w:rPr>
        <w:t>Leonardo Santana</w:t>
      </w:r>
    </w:p>
    <w:p w14:paraId="67337774" w14:textId="367AB335" w:rsidR="00A567B9" w:rsidRDefault="00A567B9" w:rsidP="00A567B9">
      <w:pPr>
        <w:pStyle w:val="Corpodetexto"/>
        <w:spacing w:before="119"/>
        <w:ind w:left="316" w:right="381"/>
        <w:jc w:val="both"/>
        <w:rPr>
          <w:color w:val="585858"/>
          <w:lang w:val="pt-BR"/>
        </w:rPr>
      </w:pPr>
      <w:r w:rsidRPr="00A567B9">
        <w:rPr>
          <w:color w:val="585858"/>
          <w:lang w:val="pt-BR"/>
        </w:rPr>
        <w:t xml:space="preserve">Contact </w:t>
      </w:r>
      <w:proofErr w:type="spellStart"/>
      <w:r w:rsidRPr="00A567B9">
        <w:rPr>
          <w:color w:val="585858"/>
          <w:lang w:val="pt-BR"/>
        </w:rPr>
        <w:t>number</w:t>
      </w:r>
      <w:proofErr w:type="spellEnd"/>
      <w:r w:rsidRPr="00A567B9">
        <w:rPr>
          <w:color w:val="585858"/>
          <w:lang w:val="pt-BR"/>
        </w:rPr>
        <w:t>:</w:t>
      </w:r>
      <w:r w:rsidR="005A7BE8">
        <w:rPr>
          <w:color w:val="585858"/>
          <w:lang w:val="pt-BR"/>
        </w:rPr>
        <w:t xml:space="preserve"> (+351) 936 275 </w:t>
      </w:r>
      <w:r w:rsidR="005A7BE8">
        <w:rPr>
          <w:color w:val="585858"/>
          <w:lang w:val="pt-BR"/>
        </w:rPr>
        <w:t>297</w:t>
      </w:r>
    </w:p>
    <w:p w14:paraId="76E7099A" w14:textId="5730EB46" w:rsidR="00A567B9" w:rsidRDefault="00A567B9" w:rsidP="00A567B9">
      <w:pPr>
        <w:pStyle w:val="Corpodetexto"/>
        <w:spacing w:before="119"/>
        <w:ind w:left="316" w:right="381"/>
        <w:jc w:val="both"/>
        <w:rPr>
          <w:b/>
          <w:bCs/>
          <w:color w:val="585858"/>
          <w:lang w:val="pt-BR"/>
        </w:rPr>
      </w:pPr>
      <w:r w:rsidRPr="00A567B9">
        <w:rPr>
          <w:color w:val="585858"/>
          <w:lang w:val="pt-BR"/>
        </w:rPr>
        <w:t>CV:</w:t>
      </w:r>
      <w:r w:rsidRPr="00A567B9">
        <w:rPr>
          <w:b/>
          <w:bCs/>
          <w:color w:val="585858"/>
          <w:lang w:val="pt-BR"/>
        </w:rPr>
        <w:t xml:space="preserve"> </w:t>
      </w:r>
      <w:hyperlink r:id="rId12" w:history="1">
        <w:r w:rsidRPr="00576019">
          <w:rPr>
            <w:rStyle w:val="Hyperlink"/>
            <w:b/>
            <w:bCs/>
            <w:lang w:val="pt-BR"/>
          </w:rPr>
          <w:t>http://lattes.cnpq.br/5590318956612448</w:t>
        </w:r>
      </w:hyperlink>
    </w:p>
    <w:p w14:paraId="77AE2B04" w14:textId="7E026BA4" w:rsidR="00A567B9" w:rsidRPr="009E25B6" w:rsidRDefault="005A7BE8" w:rsidP="009E25B6">
      <w:pPr>
        <w:pStyle w:val="Corpodetexto"/>
        <w:spacing w:before="119"/>
        <w:ind w:left="316" w:right="381"/>
        <w:jc w:val="both"/>
        <w:rPr>
          <w:color w:val="585858"/>
          <w:lang w:val="pt-BR"/>
        </w:rPr>
      </w:pPr>
      <w:proofErr w:type="spellStart"/>
      <w:r>
        <w:rPr>
          <w:color w:val="585858"/>
          <w:lang w:val="pt-BR"/>
        </w:rPr>
        <w:t>Category</w:t>
      </w:r>
      <w:proofErr w:type="spellEnd"/>
      <w:r>
        <w:rPr>
          <w:color w:val="585858"/>
          <w:lang w:val="pt-BR"/>
        </w:rPr>
        <w:t>: e-</w:t>
      </w:r>
      <w:proofErr w:type="spellStart"/>
      <w:r>
        <w:rPr>
          <w:color w:val="585858"/>
          <w:lang w:val="pt-BR"/>
        </w:rPr>
        <w:t>poster</w:t>
      </w:r>
      <w:proofErr w:type="spellEnd"/>
    </w:p>
    <w:p w14:paraId="40A4B633" w14:textId="77777777" w:rsidR="00225F3A" w:rsidRPr="00A567B9" w:rsidRDefault="00225F3A">
      <w:pPr>
        <w:rPr>
          <w:sz w:val="18"/>
          <w:lang w:val="pt-BR"/>
        </w:rPr>
        <w:sectPr w:rsidR="00225F3A" w:rsidRPr="00A567B9">
          <w:type w:val="continuous"/>
          <w:pgSz w:w="11910" w:h="16840"/>
          <w:pgMar w:top="600" w:right="180" w:bottom="280" w:left="140" w:header="720" w:footer="720" w:gutter="0"/>
          <w:cols w:num="2" w:space="720" w:equalWidth="0">
            <w:col w:w="5639" w:space="40"/>
            <w:col w:w="5911"/>
          </w:cols>
        </w:sectPr>
      </w:pPr>
    </w:p>
    <w:p w14:paraId="1F95EEFB" w14:textId="77777777" w:rsidR="00225F3A" w:rsidRPr="00A567B9" w:rsidRDefault="00146F6C" w:rsidP="003F5895">
      <w:pPr>
        <w:pStyle w:val="Corpodetexto"/>
        <w:rPr>
          <w:sz w:val="20"/>
          <w:lang w:val="pt-BR"/>
        </w:rPr>
      </w:pPr>
      <w:bookmarkStart w:id="1" w:name="_GoBack"/>
      <w:bookmarkEnd w:id="1"/>
      <w:r w:rsidRPr="00A567B9">
        <w:rPr>
          <w:color w:val="585858"/>
          <w:sz w:val="20"/>
          <w:lang w:val="pt-BR"/>
        </w:rPr>
        <w:t xml:space="preserve">                                                           </w:t>
      </w:r>
    </w:p>
    <w:sectPr w:rsidR="00225F3A" w:rsidRPr="00A567B9">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A283F9" w14:textId="77777777" w:rsidR="00724811" w:rsidRDefault="00724811" w:rsidP="002A3166">
      <w:r>
        <w:separator/>
      </w:r>
    </w:p>
  </w:endnote>
  <w:endnote w:type="continuationSeparator" w:id="0">
    <w:p w14:paraId="2C19DB14" w14:textId="77777777" w:rsidR="00724811" w:rsidRDefault="00724811"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A9F2BB" w14:textId="77777777" w:rsidR="003F5895" w:rsidRDefault="003F5895">
    <w:pPr>
      <w:pStyle w:val="Rodap"/>
    </w:pPr>
    <w:r>
      <w:rPr>
        <w:noProof/>
        <w:lang w:val="en-IN" w:eastAsia="en-IN"/>
      </w:rPr>
      <w:drawing>
        <wp:inline distT="0" distB="0" distL="0" distR="0" wp14:anchorId="3720C154" wp14:editId="7EA59392">
          <wp:extent cx="7359650" cy="956274"/>
          <wp:effectExtent l="0" t="0" r="0" b="0"/>
          <wp:docPr id="6" name="Picture 6" descr="C:\Users\diabetelogists\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abetelogists\Desktop\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FD0CFE" w14:textId="77777777" w:rsidR="00724811" w:rsidRDefault="00724811" w:rsidP="002A3166">
      <w:r>
        <w:separator/>
      </w:r>
    </w:p>
  </w:footnote>
  <w:footnote w:type="continuationSeparator" w:id="0">
    <w:p w14:paraId="4383E9FF" w14:textId="77777777" w:rsidR="00724811" w:rsidRDefault="00724811" w:rsidP="002A31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F4144B" w14:textId="77777777" w:rsidR="003F5895" w:rsidRDefault="003F5895">
    <w:pPr>
      <w:pStyle w:val="Cabealho"/>
    </w:pPr>
    <w:r>
      <w:rPr>
        <w:noProof/>
        <w:lang w:val="en-IN" w:eastAsia="en-IN"/>
      </w:rPr>
      <w:drawing>
        <wp:inline distT="0" distB="0" distL="0" distR="0" wp14:anchorId="69B53EBF" wp14:editId="693526DC">
          <wp:extent cx="7359650" cy="956274"/>
          <wp:effectExtent l="0" t="0" r="0" b="0"/>
          <wp:docPr id="4" name="Picture 4" descr="C:\Users\diabetelogists\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abetelogists\Desktop\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15:restartNumberingAfterBreak="0">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F3A"/>
    <w:rsid w:val="000409AB"/>
    <w:rsid w:val="000A51A2"/>
    <w:rsid w:val="00134D87"/>
    <w:rsid w:val="00146F6C"/>
    <w:rsid w:val="001E29DD"/>
    <w:rsid w:val="00225F3A"/>
    <w:rsid w:val="002A3166"/>
    <w:rsid w:val="00334A1F"/>
    <w:rsid w:val="00350426"/>
    <w:rsid w:val="00375D3B"/>
    <w:rsid w:val="003B382B"/>
    <w:rsid w:val="003E281B"/>
    <w:rsid w:val="003F5895"/>
    <w:rsid w:val="004909BD"/>
    <w:rsid w:val="004B6F08"/>
    <w:rsid w:val="00510392"/>
    <w:rsid w:val="00596150"/>
    <w:rsid w:val="005A7BE8"/>
    <w:rsid w:val="005F4466"/>
    <w:rsid w:val="00697D48"/>
    <w:rsid w:val="00724811"/>
    <w:rsid w:val="007C27B8"/>
    <w:rsid w:val="007F4E7A"/>
    <w:rsid w:val="00833A76"/>
    <w:rsid w:val="008830E7"/>
    <w:rsid w:val="008B0378"/>
    <w:rsid w:val="00903A27"/>
    <w:rsid w:val="0098748F"/>
    <w:rsid w:val="00990584"/>
    <w:rsid w:val="009E25B6"/>
    <w:rsid w:val="00A567B9"/>
    <w:rsid w:val="00B259F3"/>
    <w:rsid w:val="00BB6F7B"/>
    <w:rsid w:val="00BB7CE7"/>
    <w:rsid w:val="00BE1A67"/>
    <w:rsid w:val="00C57518"/>
    <w:rsid w:val="00C84F39"/>
    <w:rsid w:val="00DF2FEF"/>
    <w:rsid w:val="00E63AC6"/>
    <w:rsid w:val="00FB4AA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DE60D52"/>
  <w15:docId w15:val="{1A8BEE5D-4BD5-49A5-961F-2E0E4BA70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Ttulo1">
    <w:name w:val="heading 1"/>
    <w:basedOn w:val="Normal"/>
    <w:uiPriority w:val="1"/>
    <w:qFormat/>
    <w:pPr>
      <w:spacing w:before="74"/>
      <w:ind w:left="594" w:right="151"/>
      <w:outlineLvl w:val="0"/>
    </w:pPr>
    <w:rPr>
      <w:b/>
      <w:bCs/>
    </w:rPr>
  </w:style>
  <w:style w:type="paragraph" w:styleId="Ttulo2">
    <w:name w:val="heading 2"/>
    <w:basedOn w:val="Normal"/>
    <w:uiPriority w:val="1"/>
    <w:qFormat/>
    <w:pPr>
      <w:ind w:left="1105" w:right="1370"/>
      <w:jc w:val="center"/>
      <w:outlineLvl w:val="1"/>
    </w:pPr>
    <w:rPr>
      <w:sz w:val="20"/>
      <w:szCs w:val="20"/>
    </w:rPr>
  </w:style>
  <w:style w:type="paragraph" w:styleId="Ttulo3">
    <w:name w:val="heading 3"/>
    <w:basedOn w:val="Normal"/>
    <w:uiPriority w:val="1"/>
    <w:qFormat/>
    <w:pPr>
      <w:ind w:left="1757" w:hanging="447"/>
      <w:outlineLvl w:val="2"/>
    </w:pPr>
    <w:rPr>
      <w:b/>
      <w:bCs/>
      <w:sz w:val="19"/>
      <w:szCs w:val="19"/>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uiPriority w:val="1"/>
    <w:qFormat/>
    <w:rPr>
      <w:sz w:val="19"/>
      <w:szCs w:val="19"/>
    </w:rPr>
  </w:style>
  <w:style w:type="paragraph" w:styleId="PargrafodaLista">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Textodebalo">
    <w:name w:val="Balloon Text"/>
    <w:basedOn w:val="Normal"/>
    <w:link w:val="TextodebaloChar"/>
    <w:uiPriority w:val="99"/>
    <w:semiHidden/>
    <w:unhideWhenUsed/>
    <w:rsid w:val="00B259F3"/>
    <w:rPr>
      <w:rFonts w:ascii="Tahoma" w:hAnsi="Tahoma" w:cs="Tahoma"/>
      <w:sz w:val="16"/>
      <w:szCs w:val="16"/>
    </w:rPr>
  </w:style>
  <w:style w:type="character" w:customStyle="1" w:styleId="TextodebaloChar">
    <w:name w:val="Texto de balão Char"/>
    <w:basedOn w:val="Fontepargpadro"/>
    <w:link w:val="Textodebalo"/>
    <w:uiPriority w:val="99"/>
    <w:semiHidden/>
    <w:rsid w:val="00B259F3"/>
    <w:rPr>
      <w:rFonts w:ascii="Tahoma" w:eastAsia="Times New Roman" w:hAnsi="Tahoma" w:cs="Tahoma"/>
      <w:sz w:val="16"/>
      <w:szCs w:val="16"/>
    </w:rPr>
  </w:style>
  <w:style w:type="paragraph" w:styleId="Cabealho">
    <w:name w:val="header"/>
    <w:basedOn w:val="Normal"/>
    <w:link w:val="CabealhoChar"/>
    <w:uiPriority w:val="99"/>
    <w:unhideWhenUsed/>
    <w:rsid w:val="002A3166"/>
    <w:pPr>
      <w:tabs>
        <w:tab w:val="center" w:pos="4513"/>
        <w:tab w:val="right" w:pos="9026"/>
      </w:tabs>
    </w:pPr>
  </w:style>
  <w:style w:type="character" w:customStyle="1" w:styleId="CabealhoChar">
    <w:name w:val="Cabeçalho Char"/>
    <w:basedOn w:val="Fontepargpadro"/>
    <w:link w:val="Cabealho"/>
    <w:uiPriority w:val="99"/>
    <w:rsid w:val="002A3166"/>
    <w:rPr>
      <w:rFonts w:ascii="Times New Roman" w:eastAsia="Times New Roman" w:hAnsi="Times New Roman" w:cs="Times New Roman"/>
    </w:rPr>
  </w:style>
  <w:style w:type="paragraph" w:styleId="Rodap">
    <w:name w:val="footer"/>
    <w:basedOn w:val="Normal"/>
    <w:link w:val="RodapChar"/>
    <w:uiPriority w:val="99"/>
    <w:unhideWhenUsed/>
    <w:rsid w:val="002A3166"/>
    <w:pPr>
      <w:tabs>
        <w:tab w:val="center" w:pos="4513"/>
        <w:tab w:val="right" w:pos="9026"/>
      </w:tabs>
    </w:pPr>
  </w:style>
  <w:style w:type="character" w:customStyle="1" w:styleId="RodapChar">
    <w:name w:val="Rodapé Char"/>
    <w:basedOn w:val="Fontepargpadro"/>
    <w:link w:val="Rodap"/>
    <w:uiPriority w:val="99"/>
    <w:rsid w:val="002A3166"/>
    <w:rPr>
      <w:rFonts w:ascii="Times New Roman" w:eastAsia="Times New Roman" w:hAnsi="Times New Roman" w:cs="Times New Roman"/>
    </w:rPr>
  </w:style>
  <w:style w:type="character" w:styleId="Hyperlink">
    <w:name w:val="Hyperlink"/>
    <w:basedOn w:val="Fontepargpadro"/>
    <w:uiPriority w:val="99"/>
    <w:unhideWhenUsed/>
    <w:rsid w:val="00146F6C"/>
    <w:rPr>
      <w:color w:val="0000FF" w:themeColor="hyperlink"/>
      <w:u w:val="single"/>
    </w:rPr>
  </w:style>
  <w:style w:type="character" w:styleId="MenoPendente">
    <w:name w:val="Unresolved Mention"/>
    <w:basedOn w:val="Fontepargpadro"/>
    <w:uiPriority w:val="99"/>
    <w:semiHidden/>
    <w:unhideWhenUsed/>
    <w:rsid w:val="00A567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hyperlink" Target="http://lattes.cnpq.br/559031895661244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322</TotalTime>
  <Pages>1</Pages>
  <Words>496</Words>
  <Characters>2681</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Microsoft</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Leonardo Santana</cp:lastModifiedBy>
  <cp:revision>9</cp:revision>
  <dcterms:created xsi:type="dcterms:W3CDTF">2018-11-01T09:05:00Z</dcterms:created>
  <dcterms:modified xsi:type="dcterms:W3CDTF">2018-11-01T16:24:00Z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