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85F35" w14:textId="4E286034" w:rsidR="00DB36D4" w:rsidRPr="00DB36D4" w:rsidRDefault="00007004" w:rsidP="00FA69C0">
      <w:pPr>
        <w:rPr>
          <w:rFonts w:ascii="Cambria" w:hAnsi="Cambria"/>
          <w:b/>
          <w:lang w:val="it-IT"/>
          <w14:textOutline w14:w="9525" w14:cap="rnd" w14:cmpd="sng" w14:algn="ctr">
            <w14:noFill/>
            <w14:prstDash w14:val="solid"/>
            <w14:bevel/>
          </w14:textOutline>
        </w:rPr>
      </w:pPr>
      <w:r w:rsidRPr="00007004">
        <w:rPr>
          <w:rFonts w:ascii="Cambria" w:hAnsi="Cambria"/>
        </w:rPr>
        <w:br/>
      </w:r>
      <w:r w:rsidRPr="00922F8F">
        <w:rPr>
          <w:rFonts w:ascii="Cambria" w:hAnsi="Cambria"/>
          <w:b/>
          <w:u w:val="single"/>
          <w14:textOutline w14:w="9525" w14:cap="rnd" w14:cmpd="sng" w14:algn="ctr">
            <w14:noFill/>
            <w14:prstDash w14:val="solid"/>
            <w14:bevel/>
          </w14:textOutline>
        </w:rPr>
        <w:t>Title:</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Name:</w:t>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Current Affiliation:</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E27507">
        <w:rPr>
          <w:rFonts w:ascii="Cambria" w:hAnsi="Cambria"/>
          <w:b/>
          <w:u w:val="single"/>
          <w14:textOutline w14:w="9525" w14:cap="rnd" w14:cmpd="sng" w14:algn="ctr">
            <w14:noFill/>
            <w14:prstDash w14:val="solid"/>
            <w14:bevel/>
          </w14:textOutline>
        </w:rPr>
        <w:t>Abstract: (</w:t>
      </w:r>
      <w:r w:rsidR="00E27507" w:rsidRPr="00E27507">
        <w:rPr>
          <w:rFonts w:ascii="Cambria" w:hAnsi="Cambria"/>
          <w:b/>
          <w:u w:val="single"/>
          <w14:textOutline w14:w="9525" w14:cap="rnd" w14:cmpd="sng" w14:algn="ctr">
            <w14:noFill/>
            <w14:prstDash w14:val="solid"/>
            <w14:bevel/>
          </w14:textOutline>
        </w:rPr>
        <w:t>Within 250 words</w:t>
      </w:r>
      <w:r w:rsidRPr="00E27507">
        <w:rPr>
          <w:rFonts w:ascii="Cambria" w:hAnsi="Cambria"/>
          <w:b/>
          <w:u w:val="single"/>
          <w14:textOutline w14:w="9525" w14:cap="rnd" w14:cmpd="sng" w14:algn="ctr">
            <w14:noFill/>
            <w14:prstDash w14:val="solid"/>
            <w14:bevel/>
          </w14:textOutline>
        </w:rPr>
        <w:t>)</w:t>
      </w:r>
      <w:r w:rsidR="00DB36D4">
        <w:rPr>
          <w:rFonts w:ascii="Cambria" w:hAnsi="Cambria"/>
          <w:b/>
          <w:u w:val="single"/>
          <w14:textOutline w14:w="9525" w14:cap="rnd" w14:cmpd="sng" w14:algn="ctr">
            <w14:noFill/>
            <w14:prstDash w14:val="solid"/>
            <w14:bevel/>
          </w14:textOutline>
        </w:rPr>
        <w:br/>
      </w:r>
      <w:r w:rsidR="00DB36D4">
        <w:rPr>
          <w:rFonts w:ascii="Cambria" w:hAnsi="Cambria"/>
          <w:b/>
          <w:u w:val="single"/>
          <w14:textOutline w14:w="9525" w14:cap="rnd" w14:cmpd="sng" w14:algn="ctr">
            <w14:noFill/>
            <w14:prstDash w14:val="solid"/>
            <w14:bevel/>
          </w14:textOutline>
        </w:rPr>
        <w:br/>
      </w:r>
      <w:r w:rsidR="00DB36D4" w:rsidRPr="00DB36D4">
        <w:rPr>
          <w:rFonts w:ascii="Cambria" w:eastAsia="MS PGothic" w:hAnsi="Cambria"/>
          <w:color w:val="000000"/>
        </w:rPr>
        <w:t>Encyclopedia of Bioanalytical Methods for Bioavailability and Bioequivalence Studies of Pharmaceuticals (</w:t>
      </w:r>
      <w:r w:rsidR="00DB36D4" w:rsidRPr="00DB36D4">
        <w:rPr>
          <w:rFonts w:ascii="Cambria" w:hAnsi="Cambria"/>
          <w:color w:val="000000"/>
        </w:rPr>
        <w:t>E-BABE): It is a unique encyclopedia involving bioanalytical methods for bioavailability and bioequivalence (BA/BE) studies of pharmaceuticals for suitable method selection with thousands of combinations and searches against these methods.</w:t>
      </w:r>
      <w:r w:rsidR="00DB36D4" w:rsidRPr="00DB36D4">
        <w:rPr>
          <w:rFonts w:ascii="Cambria" w:hAnsi="Cambria"/>
          <w:b/>
        </w:rPr>
        <w:t xml:space="preserve"> </w:t>
      </w:r>
      <w:r w:rsidR="00DB36D4" w:rsidRPr="00DB36D4">
        <w:rPr>
          <w:rFonts w:ascii="Cambria" w:hAnsi="Cambria"/>
          <w:color w:val="000000"/>
        </w:rPr>
        <w:t xml:space="preserve">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sidR="00DB36D4" w:rsidRPr="00DB36D4">
        <w:rPr>
          <w:rFonts w:ascii="Cambria" w:hAnsi="Cambria"/>
          <w:color w:val="000000"/>
        </w:rPr>
        <w:t>Tmax</w:t>
      </w:r>
      <w:proofErr w:type="spellEnd"/>
      <w:r w:rsidR="00DB36D4" w:rsidRPr="00DB36D4">
        <w:rPr>
          <w:rFonts w:ascii="Cambria" w:hAnsi="Cambria"/>
          <w:color w:val="000000"/>
        </w:rPr>
        <w:t xml:space="preserve">, </w:t>
      </w:r>
      <w:proofErr w:type="spellStart"/>
      <w:r w:rsidR="00DB36D4" w:rsidRPr="00DB36D4">
        <w:rPr>
          <w:rFonts w:ascii="Cambria" w:hAnsi="Cambria"/>
          <w:color w:val="000000"/>
        </w:rPr>
        <w:t>Cmax</w:t>
      </w:r>
      <w:proofErr w:type="spellEnd"/>
      <w:r w:rsidR="00DB36D4" w:rsidRPr="00DB36D4">
        <w:rPr>
          <w:rFonts w:ascii="Cambria" w:hAnsi="Cambria"/>
          <w:color w:val="000000"/>
        </w:rPr>
        <w:t xml:space="preserve">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w:t>
      </w:r>
      <w:proofErr w:type="spellStart"/>
      <w:r w:rsidR="00DB36D4" w:rsidRPr="00DB36D4">
        <w:rPr>
          <w:rFonts w:ascii="Cambria" w:hAnsi="Cambria"/>
          <w:color w:val="000000"/>
        </w:rPr>
        <w:t>Rxlist</w:t>
      </w:r>
      <w:proofErr w:type="spellEnd"/>
      <w:r w:rsidR="00DB36D4" w:rsidRPr="00DB36D4">
        <w:rPr>
          <w:rFonts w:ascii="Cambria" w:hAnsi="Cambria"/>
          <w:color w:val="000000"/>
        </w:rPr>
        <w:t>, MEDLINE plus, KEGG Drug ID, KEGG Compound ID, Merck manual, PubChem compound ID, PubChem substance ID and USFDA.</w:t>
      </w:r>
      <w:r w:rsidR="00DB36D4">
        <w:rPr>
          <w:rFonts w:ascii="Cambria" w:hAnsi="Cambria"/>
          <w:color w:val="000000"/>
        </w:rPr>
        <w:br/>
      </w:r>
      <w:r w:rsidR="00DB36D4">
        <w:rPr>
          <w:rFonts w:ascii="Cambria" w:hAnsi="Cambria"/>
          <w:color w:val="000000"/>
        </w:rPr>
        <w:br/>
      </w:r>
      <w:r w:rsidR="00DB36D4" w:rsidRPr="00DB36D4">
        <w:rPr>
          <w:rFonts w:ascii="Cambria" w:hAnsi="Cambria"/>
          <w:b/>
          <w:u w:val="single"/>
          <w:lang w:val="it-IT"/>
          <w14:textOutline w14:w="9525" w14:cap="rnd" w14:cmpd="sng" w14:algn="ctr">
            <w14:noFill/>
            <w14:prstDash w14:val="solid"/>
            <w14:bevel/>
          </w14:textOutline>
        </w:rPr>
        <w:t>Biography: (Up to 100 words)</w:t>
      </w:r>
    </w:p>
    <w:p w14:paraId="0562CC63" w14:textId="03832538" w:rsidR="00DB36D4" w:rsidRPr="00DB36D4" w:rsidRDefault="00DB36D4" w:rsidP="00FA69C0">
      <w:pPr>
        <w:ind w:firstLine="708"/>
        <w:jc w:val="both"/>
        <w:rPr>
          <w:rFonts w:eastAsia="MS PGothic"/>
          <w:b/>
          <w:i/>
          <w:color w:val="000000"/>
        </w:rPr>
      </w:pPr>
      <w:r w:rsidRPr="00DB36D4">
        <w:rPr>
          <w:rFonts w:ascii="Cambria" w:hAnsi="Cambria"/>
          <w:lang w:val="it-IT"/>
          <w14:textOutline w14:w="9525" w14:cap="rnd" w14:cmpd="sng" w14:algn="ctr">
            <w14:noFill/>
            <w14:prstDash w14:val="solid"/>
            <w14:bevel/>
          </w14:textOutline>
        </w:rPr>
        <w:t xml:space="preserve">XXXX has completed his PhD at the age of 25 years from </w:t>
      </w:r>
      <w:r w:rsidR="003F76CF">
        <w:rPr>
          <w:rFonts w:ascii="Cambria" w:hAnsi="Cambria"/>
          <w:lang w:val="it-IT"/>
          <w14:textOutline w14:w="9525" w14:cap="rnd" w14:cmpd="sng" w14:algn="ctr">
            <w14:noFill/>
            <w14:prstDash w14:val="solid"/>
            <w14:bevel/>
          </w14:textOutline>
        </w:rPr>
        <w:t>Oxford</w:t>
      </w:r>
      <w:bookmarkStart w:id="0" w:name="_GoBack"/>
      <w:bookmarkEnd w:id="0"/>
      <w:r w:rsidRPr="00DB36D4">
        <w:rPr>
          <w:rFonts w:ascii="Cambria" w:hAnsi="Cambria"/>
          <w:lang w:val="it-IT"/>
          <w14:textOutline w14:w="9525" w14:cap="rnd" w14:cmpd="sng" w14:algn="ctr">
            <w14:noFill/>
            <w14:prstDash w14:val="solid"/>
            <w14:bevel/>
          </w14:textOutline>
        </w:rPr>
        <w:t xml:space="preserve"> University and postdoctoral studies from Stanford University School of Medicine. He is the director of XXXX, a premier Bio-Soft service organization. He has published more than 25 papers in reputed journals and has been serving as an editorial board member of repute.</w:t>
      </w:r>
      <w:r>
        <w:rPr>
          <w:rFonts w:ascii="Cambria" w:hAnsi="Cambria"/>
          <w:lang w:val="it-IT"/>
          <w14:textOutline w14:w="9525" w14:cap="rnd" w14:cmpd="sng" w14:algn="ctr">
            <w14:noFill/>
            <w14:prstDash w14:val="solid"/>
            <w14:bevel/>
          </w14:textOutline>
        </w:rPr>
        <w:br/>
      </w:r>
    </w:p>
    <w:p w14:paraId="6C155587" w14:textId="2BFA5764"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14:paraId="569CB593" w14:textId="2704DCDC"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Pr>
          <w:rFonts w:ascii="Cambria" w:hAnsi="Cambria"/>
          <w:lang w:val="en-NZ"/>
        </w:rPr>
        <w:br/>
      </w:r>
      <w:r w:rsidRPr="00DB36D4">
        <w:rPr>
          <w:rFonts w:ascii="Cambria" w:hAnsi="Cambria"/>
        </w:rPr>
        <w:t>Email ID:</w:t>
      </w:r>
      <w:r w:rsidRPr="00DB36D4">
        <w:rPr>
          <w:rFonts w:ascii="Cambria" w:hAnsi="Cambria"/>
          <w:lang w:val="en-NZ"/>
        </w:rPr>
        <w:br/>
        <w:t>Contact Tel Number:</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Pr>
          <w:rFonts w:ascii="Cambria" w:hAnsi="Cambria"/>
          <w:b/>
          <w:lang w:val="en-NZ"/>
        </w:rPr>
        <w:br/>
      </w:r>
      <w:r w:rsidRPr="00DB36D4">
        <w:rPr>
          <w:rFonts w:ascii="Cambria" w:hAnsi="Cambria"/>
          <w:lang w:val="en-NZ"/>
        </w:rPr>
        <w:t>Session of Interest:</w:t>
      </w:r>
      <w:r>
        <w:rPr>
          <w:rFonts w:ascii="Cambria" w:hAnsi="Cambria"/>
          <w:b/>
          <w:lang w:val="en-NZ"/>
        </w:rPr>
        <w:br/>
      </w:r>
      <w:r w:rsidRPr="00DB36D4">
        <w:rPr>
          <w:rFonts w:ascii="Cambria" w:hAnsi="Cambria"/>
          <w:lang w:val="en-NZ"/>
        </w:rPr>
        <w:t>Category: (Oral presentation/ Poster presentation)</w:t>
      </w:r>
    </w:p>
    <w:sectPr w:rsidR="00E44822" w:rsidRPr="00DB36D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39C2C" w14:textId="77777777" w:rsidR="000D67B9" w:rsidRDefault="000D67B9" w:rsidP="00701C0D">
      <w:pPr>
        <w:spacing w:after="0" w:line="240" w:lineRule="auto"/>
      </w:pPr>
      <w:r>
        <w:separator/>
      </w:r>
    </w:p>
  </w:endnote>
  <w:endnote w:type="continuationSeparator" w:id="0">
    <w:p w14:paraId="6756D931" w14:textId="77777777" w:rsidR="000D67B9" w:rsidRDefault="000D67B9"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62EEC" w14:textId="77777777" w:rsidR="000254DA" w:rsidRDefault="00025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EF296" w14:textId="01109CE1" w:rsidR="00007004" w:rsidRPr="00007004" w:rsidRDefault="008520EF" w:rsidP="00007004">
    <w:pPr>
      <w:pStyle w:val="Footer"/>
      <w:jc w:val="center"/>
      <w:rPr>
        <w:rFonts w:ascii="Cambria" w:hAnsi="Cambria"/>
        <w:sz w:val="19"/>
        <w:szCs w:val="19"/>
      </w:rPr>
    </w:pPr>
    <w:r>
      <w:rPr>
        <w:rFonts w:ascii="Cambria" w:hAnsi="Cambria"/>
        <w:noProof/>
        <w:sz w:val="19"/>
        <w:szCs w:val="19"/>
      </w:rPr>
      <w:drawing>
        <wp:anchor distT="0" distB="0" distL="114300" distR="114300" simplePos="0" relativeHeight="251667456" behindDoc="0" locked="0" layoutInCell="1" allowOverlap="1" wp14:anchorId="6DC2A168" wp14:editId="60D25B97">
          <wp:simplePos x="0" y="0"/>
          <wp:positionH relativeFrom="leftMargin">
            <wp:posOffset>762000</wp:posOffset>
          </wp:positionH>
          <wp:positionV relativeFrom="paragraph">
            <wp:posOffset>899795</wp:posOffset>
          </wp:positionV>
          <wp:extent cx="781050" cy="46863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urologycongress-esc-2019-3592.png"/>
                  <pic:cNvPicPr/>
                </pic:nvPicPr>
                <pic:blipFill>
                  <a:blip r:embed="rId1">
                    <a:extLst>
                      <a:ext uri="{28A0092B-C50C-407E-A947-70E740481C1C}">
                        <a14:useLocalDpi xmlns:a14="http://schemas.microsoft.com/office/drawing/2010/main" val="0"/>
                      </a:ext>
                    </a:extLst>
                  </a:blip>
                  <a:stretch>
                    <a:fillRect/>
                  </a:stretch>
                </pic:blipFill>
                <pic:spPr>
                  <a:xfrm>
                    <a:off x="0" y="0"/>
                    <a:ext cx="781050" cy="46863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8480" behindDoc="0" locked="0" layoutInCell="1" allowOverlap="1" wp14:anchorId="059FAEA9" wp14:editId="52C374AD">
          <wp:simplePos x="0" y="0"/>
          <wp:positionH relativeFrom="margin">
            <wp:posOffset>541655</wp:posOffset>
          </wp:positionH>
          <wp:positionV relativeFrom="paragraph">
            <wp:posOffset>909320</wp:posOffset>
          </wp:positionV>
          <wp:extent cx="822325" cy="4667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urologycongress-esc-2019-2912.jpg"/>
                  <pic:cNvPicPr/>
                </pic:nvPicPr>
                <pic:blipFill>
                  <a:blip r:embed="rId2">
                    <a:extLst>
                      <a:ext uri="{28A0092B-C50C-407E-A947-70E740481C1C}">
                        <a14:useLocalDpi xmlns:a14="http://schemas.microsoft.com/office/drawing/2010/main" val="0"/>
                      </a:ext>
                    </a:extLst>
                  </a:blip>
                  <a:stretch>
                    <a:fillRect/>
                  </a:stretch>
                </pic:blipFill>
                <pic:spPr>
                  <a:xfrm>
                    <a:off x="0" y="0"/>
                    <a:ext cx="822325" cy="46672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9504" behindDoc="0" locked="0" layoutInCell="1" allowOverlap="1" wp14:anchorId="047613D3" wp14:editId="2D19E04C">
          <wp:simplePos x="0" y="0"/>
          <wp:positionH relativeFrom="column">
            <wp:posOffset>1419225</wp:posOffset>
          </wp:positionH>
          <wp:positionV relativeFrom="paragraph">
            <wp:posOffset>907415</wp:posOffset>
          </wp:positionV>
          <wp:extent cx="628650" cy="438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logycongress-esc-2019-12584.jpg"/>
                  <pic:cNvPicPr/>
                </pic:nvPicPr>
                <pic:blipFill>
                  <a:blip r:embed="rId3">
                    <a:extLst>
                      <a:ext uri="{28A0092B-C50C-407E-A947-70E740481C1C}">
                        <a14:useLocalDpi xmlns:a14="http://schemas.microsoft.com/office/drawing/2010/main" val="0"/>
                      </a:ext>
                    </a:extLst>
                  </a:blip>
                  <a:stretch>
                    <a:fillRect/>
                  </a:stretch>
                </pic:blipFill>
                <pic:spPr>
                  <a:xfrm>
                    <a:off x="0" y="0"/>
                    <a:ext cx="628650" cy="43878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1552" behindDoc="0" locked="0" layoutInCell="1" allowOverlap="1" wp14:anchorId="17EAC32E" wp14:editId="065B3469">
          <wp:simplePos x="0" y="0"/>
          <wp:positionH relativeFrom="margin">
            <wp:posOffset>2047875</wp:posOffset>
          </wp:positionH>
          <wp:positionV relativeFrom="paragraph">
            <wp:posOffset>918845</wp:posOffset>
          </wp:positionV>
          <wp:extent cx="704215" cy="38608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urologycongress-esc-2019-50669.png"/>
                  <pic:cNvPicPr/>
                </pic:nvPicPr>
                <pic:blipFill>
                  <a:blip r:embed="rId4">
                    <a:extLst>
                      <a:ext uri="{28A0092B-C50C-407E-A947-70E740481C1C}">
                        <a14:useLocalDpi xmlns:a14="http://schemas.microsoft.com/office/drawing/2010/main" val="0"/>
                      </a:ext>
                    </a:extLst>
                  </a:blip>
                  <a:stretch>
                    <a:fillRect/>
                  </a:stretch>
                </pic:blipFill>
                <pic:spPr>
                  <a:xfrm>
                    <a:off x="0" y="0"/>
                    <a:ext cx="704215" cy="3860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0528" behindDoc="0" locked="0" layoutInCell="1" allowOverlap="1" wp14:anchorId="267567D7" wp14:editId="41837AFA">
          <wp:simplePos x="0" y="0"/>
          <wp:positionH relativeFrom="column">
            <wp:posOffset>2781300</wp:posOffset>
          </wp:positionH>
          <wp:positionV relativeFrom="paragraph">
            <wp:posOffset>915670</wp:posOffset>
          </wp:positionV>
          <wp:extent cx="683260" cy="383540"/>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urologycongress-esc-2019-64211.jpg"/>
                  <pic:cNvPicPr/>
                </pic:nvPicPr>
                <pic:blipFill>
                  <a:blip r:embed="rId5">
                    <a:extLst>
                      <a:ext uri="{28A0092B-C50C-407E-A947-70E740481C1C}">
                        <a14:useLocalDpi xmlns:a14="http://schemas.microsoft.com/office/drawing/2010/main" val="0"/>
                      </a:ext>
                    </a:extLst>
                  </a:blip>
                  <a:stretch>
                    <a:fillRect/>
                  </a:stretch>
                </pic:blipFill>
                <pic:spPr>
                  <a:xfrm>
                    <a:off x="0" y="0"/>
                    <a:ext cx="683260" cy="38354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2576" behindDoc="0" locked="0" layoutInCell="1" allowOverlap="1" wp14:anchorId="2EF9FD21" wp14:editId="04B5F4FE">
          <wp:simplePos x="0" y="0"/>
          <wp:positionH relativeFrom="page">
            <wp:posOffset>4429125</wp:posOffset>
          </wp:positionH>
          <wp:positionV relativeFrom="paragraph">
            <wp:posOffset>947420</wp:posOffset>
          </wp:positionV>
          <wp:extent cx="913130" cy="436880"/>
          <wp:effectExtent l="0" t="0" r="127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urologycongress-esc-2019-83917.png"/>
                  <pic:cNvPicPr/>
                </pic:nvPicPr>
                <pic:blipFill>
                  <a:blip r:embed="rId6">
                    <a:extLst>
                      <a:ext uri="{28A0092B-C50C-407E-A947-70E740481C1C}">
                        <a14:useLocalDpi xmlns:a14="http://schemas.microsoft.com/office/drawing/2010/main" val="0"/>
                      </a:ext>
                    </a:extLst>
                  </a:blip>
                  <a:stretch>
                    <a:fillRect/>
                  </a:stretch>
                </pic:blipFill>
                <pic:spPr>
                  <a:xfrm>
                    <a:off x="0" y="0"/>
                    <a:ext cx="913130" cy="4368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6672" behindDoc="0" locked="0" layoutInCell="1" allowOverlap="1" wp14:anchorId="61933DDC" wp14:editId="5966DEF9">
          <wp:simplePos x="0" y="0"/>
          <wp:positionH relativeFrom="column">
            <wp:posOffset>4486275</wp:posOffset>
          </wp:positionH>
          <wp:positionV relativeFrom="paragraph">
            <wp:posOffset>928370</wp:posOffset>
          </wp:positionV>
          <wp:extent cx="654685" cy="3714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urologycongress-esc-2019-54669.jpg"/>
                  <pic:cNvPicPr/>
                </pic:nvPicPr>
                <pic:blipFill>
                  <a:blip r:embed="rId7">
                    <a:extLst>
                      <a:ext uri="{28A0092B-C50C-407E-A947-70E740481C1C}">
                        <a14:useLocalDpi xmlns:a14="http://schemas.microsoft.com/office/drawing/2010/main" val="0"/>
                      </a:ext>
                    </a:extLst>
                  </a:blip>
                  <a:stretch>
                    <a:fillRect/>
                  </a:stretch>
                </pic:blipFill>
                <pic:spPr>
                  <a:xfrm>
                    <a:off x="0" y="0"/>
                    <a:ext cx="654685" cy="37147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4624" behindDoc="0" locked="0" layoutInCell="1" allowOverlap="1" wp14:anchorId="62E31163" wp14:editId="273DD4BC">
          <wp:simplePos x="0" y="0"/>
          <wp:positionH relativeFrom="margin">
            <wp:posOffset>5182870</wp:posOffset>
          </wp:positionH>
          <wp:positionV relativeFrom="paragraph">
            <wp:posOffset>861695</wp:posOffset>
          </wp:positionV>
          <wp:extent cx="789305" cy="4667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urologycongress-esc-2019-90868.png"/>
                  <pic:cNvPicPr/>
                </pic:nvPicPr>
                <pic:blipFill>
                  <a:blip r:embed="rId8">
                    <a:extLst>
                      <a:ext uri="{28A0092B-C50C-407E-A947-70E740481C1C}">
                        <a14:useLocalDpi xmlns:a14="http://schemas.microsoft.com/office/drawing/2010/main" val="0"/>
                      </a:ext>
                    </a:extLst>
                  </a:blip>
                  <a:stretch>
                    <a:fillRect/>
                  </a:stretch>
                </pic:blipFill>
                <pic:spPr>
                  <a:xfrm>
                    <a:off x="0" y="0"/>
                    <a:ext cx="789305" cy="46672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5648" behindDoc="0" locked="0" layoutInCell="1" allowOverlap="1" wp14:anchorId="09E29D94" wp14:editId="5083651D">
          <wp:simplePos x="0" y="0"/>
          <wp:positionH relativeFrom="column">
            <wp:posOffset>5895975</wp:posOffset>
          </wp:positionH>
          <wp:positionV relativeFrom="paragraph">
            <wp:posOffset>947420</wp:posOffset>
          </wp:positionV>
          <wp:extent cx="922020" cy="4095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urologycongress-esc-2019-87824.gif"/>
                  <pic:cNvPicPr/>
                </pic:nvPicPr>
                <pic:blipFill>
                  <a:blip r:embed="rId9">
                    <a:extLst>
                      <a:ext uri="{28A0092B-C50C-407E-A947-70E740481C1C}">
                        <a14:useLocalDpi xmlns:a14="http://schemas.microsoft.com/office/drawing/2010/main" val="0"/>
                      </a:ext>
                    </a:extLst>
                  </a:blip>
                  <a:stretch>
                    <a:fillRect/>
                  </a:stretch>
                </pic:blipFill>
                <pic:spPr>
                  <a:xfrm>
                    <a:off x="0" y="0"/>
                    <a:ext cx="922020" cy="40957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3600" behindDoc="0" locked="0" layoutInCell="1" allowOverlap="1" wp14:anchorId="599A5BD1" wp14:editId="755F223A">
          <wp:simplePos x="0" y="0"/>
          <wp:positionH relativeFrom="leftMargin">
            <wp:posOffset>57150</wp:posOffset>
          </wp:positionH>
          <wp:positionV relativeFrom="paragraph">
            <wp:posOffset>1006475</wp:posOffset>
          </wp:positionV>
          <wp:extent cx="668655" cy="301888"/>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urologycongress-esc-2019-25622.png"/>
                  <pic:cNvPicPr/>
                </pic:nvPicPr>
                <pic:blipFill>
                  <a:blip r:embed="rId10">
                    <a:extLst>
                      <a:ext uri="{28A0092B-C50C-407E-A947-70E740481C1C}">
                        <a14:useLocalDpi xmlns:a14="http://schemas.microsoft.com/office/drawing/2010/main" val="0"/>
                      </a:ext>
                    </a:extLst>
                  </a:blip>
                  <a:stretch>
                    <a:fillRect/>
                  </a:stretch>
                </pic:blipFill>
                <pic:spPr>
                  <a:xfrm>
                    <a:off x="0" y="0"/>
                    <a:ext cx="668655" cy="301888"/>
                  </a:xfrm>
                  <a:prstGeom prst="rect">
                    <a:avLst/>
                  </a:prstGeom>
                </pic:spPr>
              </pic:pic>
            </a:graphicData>
          </a:graphic>
          <wp14:sizeRelH relativeFrom="margin">
            <wp14:pctWidth>0</wp14:pctWidth>
          </wp14:sizeRelH>
          <wp14:sizeRelV relativeFrom="margin">
            <wp14:pctHeight>0</wp14:pctHeight>
          </wp14:sizeRelV>
        </wp:anchor>
      </w:drawing>
    </w:r>
    <w:r w:rsidR="00B2427F">
      <w:rPr>
        <w:rFonts w:ascii="Cambria" w:hAnsi="Cambria"/>
        <w:noProof/>
        <w:sz w:val="19"/>
        <w:szCs w:val="19"/>
      </w:rPr>
      <w:drawing>
        <wp:anchor distT="0" distB="0" distL="114300" distR="114300" simplePos="0" relativeHeight="251666432" behindDoc="0" locked="0" layoutInCell="1" allowOverlap="1" wp14:anchorId="5B38FB18" wp14:editId="50478B63">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neuroweek@bookmarkthedate.com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6E194" w14:textId="77777777" w:rsidR="000254DA" w:rsidRDefault="00025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060B8" w14:textId="77777777" w:rsidR="000D67B9" w:rsidRDefault="000D67B9" w:rsidP="00701C0D">
      <w:pPr>
        <w:spacing w:after="0" w:line="240" w:lineRule="auto"/>
      </w:pPr>
      <w:r>
        <w:separator/>
      </w:r>
    </w:p>
  </w:footnote>
  <w:footnote w:type="continuationSeparator" w:id="0">
    <w:p w14:paraId="120A7EF9" w14:textId="77777777" w:rsidR="000D67B9" w:rsidRDefault="000D67B9" w:rsidP="00701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04187" w14:textId="6E29E415" w:rsidR="00701C0D" w:rsidRDefault="000254DA">
    <w:pPr>
      <w:pStyle w:val="Header"/>
    </w:pPr>
    <w:r>
      <w:rPr>
        <w:noProof/>
      </w:rPr>
      <w:pict w14:anchorId="581FD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14EC3" w14:textId="59482599" w:rsidR="00701C0D" w:rsidRPr="008756B6" w:rsidRDefault="000254DA">
    <w:pPr>
      <w:pStyle w:val="Header"/>
      <w:rPr>
        <w:rFonts w:ascii="Cambria" w:hAnsi="Cambria"/>
        <w:b/>
        <w:sz w:val="36"/>
        <w:szCs w:val="36"/>
      </w:rPr>
    </w:pPr>
    <w:r>
      <w:rPr>
        <w:rFonts w:ascii="Cambria" w:hAnsi="Cambria"/>
        <w:b/>
        <w:noProof/>
        <w:sz w:val="36"/>
        <w:szCs w:val="36"/>
      </w:rPr>
      <w:pict w14:anchorId="3FD7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v:shape>
      </w:pict>
    </w:r>
    <w:r w:rsidR="00FA69C0">
      <w:rPr>
        <w:rFonts w:ascii="Cambria" w:hAnsi="Cambria"/>
        <w:b/>
        <w:noProof/>
        <w:sz w:val="36"/>
        <w:szCs w:val="36"/>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9B7AF9"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931273">
      <w:rPr>
        <w:rFonts w:ascii="Cambria" w:hAnsi="Cambria"/>
        <w:b/>
        <w:noProof/>
        <w:sz w:val="36"/>
        <w:szCs w:val="36"/>
      </w:rPr>
      <w:drawing>
        <wp:anchor distT="0" distB="0" distL="114300" distR="114300" simplePos="0" relativeHeight="251662336" behindDoc="0" locked="0" layoutInCell="1" allowOverlap="1" wp14:anchorId="19592953" wp14:editId="1B49A1B3">
          <wp:simplePos x="0" y="0"/>
          <wp:positionH relativeFrom="leftMargin">
            <wp:posOffset>28575</wp:posOffset>
          </wp:positionH>
          <wp:positionV relativeFrom="paragraph">
            <wp:posOffset>-66675</wp:posOffset>
          </wp:positionV>
          <wp:extent cx="885825" cy="45212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rologycongress-esc-2019-20186.jpg"/>
                  <pic:cNvPicPr/>
                </pic:nvPicPr>
                <pic:blipFill>
                  <a:blip r:embed="rId3">
                    <a:extLst>
                      <a:ext uri="{28A0092B-C50C-407E-A947-70E740481C1C}">
                        <a14:useLocalDpi xmlns:a14="http://schemas.microsoft.com/office/drawing/2010/main" val="0"/>
                      </a:ext>
                    </a:extLst>
                  </a:blip>
                  <a:stretch>
                    <a:fillRect/>
                  </a:stretch>
                </pic:blipFill>
                <pic:spPr>
                  <a:xfrm>
                    <a:off x="0" y="0"/>
                    <a:ext cx="885825" cy="45212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4384" behindDoc="0" locked="0" layoutInCell="1" allowOverlap="1" wp14:anchorId="6D9EC4DB" wp14:editId="6C27620A">
          <wp:simplePos x="0" y="0"/>
          <wp:positionH relativeFrom="leftMargin">
            <wp:posOffset>38100</wp:posOffset>
          </wp:positionH>
          <wp:positionV relativeFrom="paragraph">
            <wp:posOffset>400050</wp:posOffset>
          </wp:positionV>
          <wp:extent cx="838200" cy="3746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urologycongress-esc-2019-66692.jpg"/>
                  <pic:cNvPicPr/>
                </pic:nvPicPr>
                <pic:blipFill>
                  <a:blip r:embed="rId4">
                    <a:extLst>
                      <a:ext uri="{28A0092B-C50C-407E-A947-70E740481C1C}">
                        <a14:useLocalDpi xmlns:a14="http://schemas.microsoft.com/office/drawing/2010/main" val="0"/>
                      </a:ext>
                    </a:extLst>
                  </a:blip>
                  <a:stretch>
                    <a:fillRect/>
                  </a:stretch>
                </pic:blipFill>
                <pic:spPr>
                  <a:xfrm>
                    <a:off x="0" y="0"/>
                    <a:ext cx="838200" cy="37465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3360" behindDoc="0" locked="0" layoutInCell="1" allowOverlap="1" wp14:anchorId="51F066FC" wp14:editId="0F4A03DC">
          <wp:simplePos x="0" y="0"/>
          <wp:positionH relativeFrom="page">
            <wp:posOffset>0</wp:posOffset>
          </wp:positionH>
          <wp:positionV relativeFrom="paragraph">
            <wp:posOffset>-476250</wp:posOffset>
          </wp:positionV>
          <wp:extent cx="952500" cy="466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rologycongress-esc-2019-54669.jpg"/>
                  <pic:cNvPicPr/>
                </pic:nvPicPr>
                <pic:blipFill>
                  <a:blip r:embed="rId5">
                    <a:extLst>
                      <a:ext uri="{28A0092B-C50C-407E-A947-70E740481C1C}">
                        <a14:useLocalDpi xmlns:a14="http://schemas.microsoft.com/office/drawing/2010/main" val="0"/>
                      </a:ext>
                    </a:extLst>
                  </a:blip>
                  <a:stretch>
                    <a:fillRect/>
                  </a:stretch>
                </pic:blipFill>
                <pic:spPr>
                  <a:xfrm>
                    <a:off x="0" y="0"/>
                    <a:ext cx="952500" cy="466725"/>
                  </a:xfrm>
                  <a:prstGeom prst="rect">
                    <a:avLst/>
                  </a:prstGeom>
                </pic:spPr>
              </pic:pic>
            </a:graphicData>
          </a:graphic>
          <wp14:sizeRelH relativeFrom="margin">
            <wp14:pctWidth>0</wp14:pctWidth>
          </wp14:sizeRelH>
          <wp14:sizeRelV relativeFrom="margin">
            <wp14:pctHeight>0</wp14:pctHeight>
          </wp14:sizeRelV>
        </wp:anchor>
      </w:drawing>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007004">
      <w:rPr>
        <w:rFonts w:ascii="Cambria" w:hAnsi="Cambria"/>
        <w:b/>
        <w:color w:val="00B050"/>
        <w:sz w:val="60"/>
        <w:szCs w:val="60"/>
        <w14:reflection w14:blurRad="6350" w14:stA="55000" w14:stPos="0" w14:endA="300" w14:endPos="45500" w14:dist="0" w14:dir="5400000" w14:fadeDir="5400000" w14:sx="100000" w14:sy="-100000" w14:kx="0" w14:ky="0" w14:algn="bl"/>
      </w:rPr>
      <w:t>Neurology &amp; Neuroscience Week</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06C6F" w14:textId="5BB8B94A" w:rsidR="00701C0D" w:rsidRDefault="000254DA">
    <w:pPr>
      <w:pStyle w:val="Header"/>
    </w:pPr>
    <w:r>
      <w:rPr>
        <w:noProof/>
      </w:rPr>
      <w:pict w14:anchorId="58A93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22"/>
    <w:rsid w:val="00007004"/>
    <w:rsid w:val="000254DA"/>
    <w:rsid w:val="000D67B9"/>
    <w:rsid w:val="00143AFA"/>
    <w:rsid w:val="002D5844"/>
    <w:rsid w:val="003E2549"/>
    <w:rsid w:val="003F76CF"/>
    <w:rsid w:val="00701C0D"/>
    <w:rsid w:val="008520EF"/>
    <w:rsid w:val="008756B6"/>
    <w:rsid w:val="00922F8F"/>
    <w:rsid w:val="00931273"/>
    <w:rsid w:val="009626CF"/>
    <w:rsid w:val="00AE0305"/>
    <w:rsid w:val="00B2427F"/>
    <w:rsid w:val="00BF78D7"/>
    <w:rsid w:val="00D31EE8"/>
    <w:rsid w:val="00DB36D4"/>
    <w:rsid w:val="00E27507"/>
    <w:rsid w:val="00E44822"/>
    <w:rsid w:val="00F22DE6"/>
    <w:rsid w:val="00FA6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73B4E31"/>
  <w15:chartTrackingRefBased/>
  <w15:docId w15:val="{5BB53910-1362-4FF5-A8AE-16A64F7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8.jpg"/><Relationship Id="rId7" Type="http://schemas.openxmlformats.org/officeDocument/2006/relationships/image" Target="media/image5.jpg"/><Relationship Id="rId2" Type="http://schemas.openxmlformats.org/officeDocument/2006/relationships/image" Target="media/image7.jp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jpg"/><Relationship Id="rId5" Type="http://schemas.openxmlformats.org/officeDocument/2006/relationships/image" Target="media/image10.jpg"/><Relationship Id="rId10" Type="http://schemas.openxmlformats.org/officeDocument/2006/relationships/image" Target="media/image14.png"/><Relationship Id="rId4" Type="http://schemas.openxmlformats.org/officeDocument/2006/relationships/image" Target="media/image9.png"/><Relationship Id="rId9" Type="http://schemas.openxmlformats.org/officeDocument/2006/relationships/image" Target="media/image13.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Neurological Disorders</cp:lastModifiedBy>
  <cp:revision>117</cp:revision>
  <dcterms:created xsi:type="dcterms:W3CDTF">2018-10-01T06:42:00Z</dcterms:created>
  <dcterms:modified xsi:type="dcterms:W3CDTF">2018-10-04T09:31:00Z</dcterms:modified>
</cp:coreProperties>
</file>