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EF3" w:rsidRPr="00B96EF3" w:rsidRDefault="00B96EF3" w:rsidP="00B96EF3">
      <w:pPr>
        <w:shd w:val="clear" w:color="auto" w:fill="FFFFFF"/>
        <w:spacing w:line="360" w:lineRule="auto"/>
        <w:jc w:val="both"/>
        <w:rPr>
          <w:rFonts w:eastAsia="Times New Roman"/>
          <w:b/>
          <w:bCs/>
          <w:color w:val="000000" w:themeColor="text1"/>
          <w:kern w:val="36"/>
          <w:sz w:val="22"/>
          <w:szCs w:val="22"/>
          <w:lang w:eastAsia="en-IN"/>
        </w:rPr>
      </w:pPr>
    </w:p>
    <w:p w:rsidR="00B96EF3" w:rsidRPr="00B96EF3" w:rsidRDefault="00B96EF3" w:rsidP="00B96EF3">
      <w:pPr>
        <w:spacing w:line="360" w:lineRule="auto"/>
        <w:jc w:val="both"/>
        <w:outlineLvl w:val="0"/>
        <w:rPr>
          <w:rFonts w:eastAsia="Times New Roman"/>
          <w:bCs/>
          <w:color w:val="000000" w:themeColor="text1"/>
          <w:kern w:val="36"/>
          <w:sz w:val="22"/>
          <w:szCs w:val="22"/>
          <w:lang w:eastAsia="en-IN"/>
        </w:rPr>
      </w:pPr>
      <w:r w:rsidRPr="00B96EF3">
        <w:rPr>
          <w:rFonts w:eastAsia="Times New Roman"/>
          <w:bCs/>
          <w:color w:val="000000" w:themeColor="text1"/>
          <w:kern w:val="36"/>
          <w:sz w:val="22"/>
          <w:szCs w:val="22"/>
          <w:lang w:eastAsia="en-IN"/>
        </w:rPr>
        <w:t xml:space="preserve">Why most Indian young women are unhappy with their sex lives </w:t>
      </w:r>
    </w:p>
    <w:p w:rsidR="005E2A34" w:rsidRPr="00B96EF3" w:rsidRDefault="005E2A34" w:rsidP="005E2A34">
      <w:pPr>
        <w:shd w:val="clear" w:color="auto" w:fill="FFFFFF"/>
        <w:spacing w:line="360" w:lineRule="auto"/>
        <w:jc w:val="both"/>
        <w:rPr>
          <w:rFonts w:eastAsia="Times New Roman"/>
          <w:bCs/>
          <w:color w:val="000000" w:themeColor="text1"/>
          <w:kern w:val="36"/>
          <w:sz w:val="22"/>
          <w:szCs w:val="22"/>
          <w:lang w:eastAsia="en-IN"/>
        </w:rPr>
      </w:pPr>
      <w:r w:rsidRPr="00B96EF3">
        <w:rPr>
          <w:rFonts w:eastAsia="Times New Roman"/>
          <w:bCs/>
          <w:color w:val="000000" w:themeColor="text1"/>
          <w:kern w:val="36"/>
          <w:sz w:val="22"/>
          <w:szCs w:val="22"/>
          <w:lang w:eastAsia="en-IN"/>
        </w:rPr>
        <w:t>Rahul Hajare</w:t>
      </w:r>
    </w:p>
    <w:p w:rsidR="005E2A34" w:rsidRPr="00B96EF3" w:rsidRDefault="005E2A34" w:rsidP="005E2A34">
      <w:pPr>
        <w:shd w:val="clear" w:color="auto" w:fill="FFFFFF"/>
        <w:spacing w:line="360" w:lineRule="auto"/>
        <w:jc w:val="both"/>
        <w:rPr>
          <w:rFonts w:eastAsia="Times New Roman"/>
          <w:bCs/>
          <w:color w:val="000000" w:themeColor="text1"/>
          <w:kern w:val="36"/>
          <w:sz w:val="22"/>
          <w:szCs w:val="22"/>
          <w:lang w:eastAsia="en-IN"/>
        </w:rPr>
      </w:pPr>
      <w:r w:rsidRPr="00B96EF3">
        <w:rPr>
          <w:rFonts w:eastAsia="Times New Roman"/>
          <w:bCs/>
          <w:color w:val="000000" w:themeColor="text1"/>
          <w:kern w:val="36"/>
          <w:sz w:val="22"/>
          <w:szCs w:val="22"/>
          <w:lang w:eastAsia="en-IN"/>
        </w:rPr>
        <w:t xml:space="preserve">Post Doc Fellow Indian Council of Medical Research </w:t>
      </w:r>
    </w:p>
    <w:p w:rsidR="005964AF" w:rsidRPr="00B96EF3" w:rsidRDefault="005E2A34" w:rsidP="005964AF">
      <w:pPr>
        <w:shd w:val="clear" w:color="auto" w:fill="FFFFFF"/>
        <w:spacing w:line="360" w:lineRule="auto"/>
        <w:jc w:val="both"/>
        <w:rPr>
          <w:rFonts w:eastAsia="Times New Roman"/>
          <w:b/>
          <w:bCs/>
          <w:color w:val="000000" w:themeColor="text1"/>
          <w:kern w:val="36"/>
          <w:sz w:val="22"/>
          <w:szCs w:val="22"/>
          <w:lang w:eastAsia="en-IN"/>
        </w:rPr>
      </w:pPr>
      <w:r w:rsidRPr="00B96EF3">
        <w:rPr>
          <w:rFonts w:eastAsia="Times New Roman"/>
          <w:b/>
          <w:bCs/>
          <w:color w:val="000000" w:themeColor="text1"/>
          <w:kern w:val="36"/>
          <w:sz w:val="22"/>
          <w:szCs w:val="22"/>
          <w:lang w:eastAsia="en-IN"/>
        </w:rPr>
        <w:t>Abstract</w:t>
      </w:r>
    </w:p>
    <w:p w:rsidR="00B96EF3" w:rsidRPr="00B96EF3" w:rsidRDefault="00B96EF3" w:rsidP="00B96EF3">
      <w:pPr>
        <w:spacing w:line="360" w:lineRule="auto"/>
        <w:jc w:val="both"/>
        <w:rPr>
          <w:rFonts w:eastAsia="Times New Roman"/>
          <w:bCs/>
          <w:color w:val="000000" w:themeColor="text1"/>
          <w:sz w:val="22"/>
          <w:szCs w:val="22"/>
        </w:rPr>
      </w:pPr>
      <w:r w:rsidRPr="00B96EF3">
        <w:rPr>
          <w:rFonts w:eastAsia="Times New Roman"/>
          <w:color w:val="000000" w:themeColor="text1"/>
          <w:sz w:val="22"/>
          <w:szCs w:val="22"/>
          <w:lang w:eastAsia="en-IN"/>
        </w:rPr>
        <w:t xml:space="preserve">A new research suggests that most women remain unhappy and stressed about their sex lives with at least one in five of them suffering from female sexual dysfunction. The study has conducted by the researchers of Pune University and according to the study, half of young Indian women experience sexually-related personal distress, with one in five women having at least one female sexual dysfunction (FSD).The study conducted by the Women's Health Research Program at Pune University has reported, for the first time, an overall picture of the sexual wellbeing of Indian women between the ages of 18 and 39.Results showed 50.2 per cent of young Indian women experienced some form of sexually-related personal distress. This relates to the degree of feeling guilty, embarrassed, stressed or unhappy about their sex lives [1].A concerning 29.6 per cent of women experienced sexually-related personal distress without dysfunction, and 20.6 per cent had at least one FSD. The most common FSD was low sexual self-image, which caused distress for 11 per cent of study participants. Arousal, desire, orgasm and responsiveness dysfunction affected 9 per cent, 8 per cent, 7.9 per cent and 3.4 per cent of the study cohort respectively. Sexual self-image dysfunction has associated with being overweight, obese, living together with partner, not married, married and breastfeeding. </w:t>
      </w:r>
    </w:p>
    <w:p w:rsidR="00D4016F" w:rsidRPr="00B96EF3" w:rsidRDefault="005E2A34" w:rsidP="00D4016F">
      <w:pPr>
        <w:shd w:val="clear" w:color="auto" w:fill="FFFFFF"/>
        <w:spacing w:line="360" w:lineRule="auto"/>
        <w:jc w:val="both"/>
        <w:rPr>
          <w:rFonts w:eastAsia="Times New Roman"/>
          <w:b/>
          <w:bCs/>
          <w:sz w:val="22"/>
          <w:szCs w:val="22"/>
          <w:lang w:eastAsia="en-IN"/>
        </w:rPr>
      </w:pPr>
      <w:r w:rsidRPr="00B96EF3">
        <w:rPr>
          <w:rFonts w:eastAsia="Times New Roman"/>
          <w:b/>
          <w:bCs/>
          <w:sz w:val="22"/>
          <w:szCs w:val="22"/>
          <w:lang w:eastAsia="en-IN"/>
        </w:rPr>
        <w:t xml:space="preserve">Biography </w:t>
      </w:r>
    </w:p>
    <w:p w:rsidR="00876043" w:rsidRPr="00B96EF3" w:rsidRDefault="00D4016F" w:rsidP="00876043">
      <w:pPr>
        <w:shd w:val="clear" w:color="auto" w:fill="FFFFFF"/>
        <w:spacing w:line="360" w:lineRule="auto"/>
        <w:jc w:val="both"/>
        <w:rPr>
          <w:rFonts w:eastAsia="Times New Roman"/>
          <w:b/>
          <w:bCs/>
          <w:sz w:val="22"/>
          <w:szCs w:val="22"/>
          <w:lang w:eastAsia="en-IN"/>
        </w:rPr>
      </w:pPr>
      <w:r w:rsidRPr="00B96EF3">
        <w:rPr>
          <w:color w:val="000000" w:themeColor="text1"/>
          <w:sz w:val="22"/>
          <w:szCs w:val="22"/>
          <w:shd w:val="clear" w:color="auto" w:fill="FFFFFF"/>
        </w:rPr>
        <w:t xml:space="preserve">Dr Rahul Hajare was fortunate enough to be recognized for hard work with scholarships from India Council of Medical Research Ministry of Health Research New Delhi scholarship including a centenary post doc National AIDS </w:t>
      </w:r>
      <w:r w:rsidR="00BD0483" w:rsidRPr="00B96EF3">
        <w:rPr>
          <w:color w:val="000000" w:themeColor="text1"/>
          <w:sz w:val="22"/>
          <w:szCs w:val="22"/>
          <w:shd w:val="clear" w:color="auto" w:fill="FFFFFF"/>
        </w:rPr>
        <w:t>Research Institute Pune that is</w:t>
      </w:r>
      <w:r w:rsidRPr="00B96EF3">
        <w:rPr>
          <w:color w:val="000000" w:themeColor="text1"/>
          <w:sz w:val="22"/>
          <w:szCs w:val="22"/>
          <w:shd w:val="clear" w:color="auto" w:fill="FFFFFF"/>
        </w:rPr>
        <w:t xml:space="preserve"> presented by </w:t>
      </w:r>
      <w:r w:rsidRPr="00B96EF3">
        <w:rPr>
          <w:color w:val="000000" w:themeColor="text1"/>
          <w:sz w:val="22"/>
          <w:szCs w:val="22"/>
        </w:rPr>
        <w:t xml:space="preserve">Respected Dr. R.S.Paranjape, Immunologist and </w:t>
      </w:r>
      <w:r w:rsidRPr="00B96EF3">
        <w:rPr>
          <w:rFonts w:eastAsia="Times New Roman"/>
          <w:color w:val="000000" w:themeColor="text1"/>
          <w:sz w:val="22"/>
          <w:szCs w:val="22"/>
          <w:lang w:eastAsia="en-IN"/>
        </w:rPr>
        <w:t xml:space="preserve">World Renowned Scientist., Retired Director &amp; Scientist ‘G’ National AIDS Research Institute Pune. </w:t>
      </w:r>
      <w:r w:rsidRPr="00B96EF3">
        <w:rPr>
          <w:color w:val="000000" w:themeColor="text1"/>
          <w:sz w:val="22"/>
          <w:szCs w:val="22"/>
          <w:shd w:val="clear" w:color="auto" w:fill="FFFFFF"/>
        </w:rPr>
        <w:t xml:space="preserve">His initial journey was a quest to heal with a different kind of highly education and did a sponsorship at the Ana Laboratory in Mumbai. After completing his training, he was privileged to practice in KLE College of Pharmacy Bangalore as a board certified Secretary KLE society Belgavi, </w:t>
      </w:r>
      <w:r w:rsidR="002639F6" w:rsidRPr="00B96EF3">
        <w:rPr>
          <w:color w:val="000000" w:themeColor="text1"/>
          <w:sz w:val="22"/>
          <w:szCs w:val="22"/>
          <w:shd w:val="clear" w:color="auto" w:fill="FFFFFF"/>
        </w:rPr>
        <w:t>.</w:t>
      </w:r>
      <w:r w:rsidRPr="00B96EF3">
        <w:rPr>
          <w:color w:val="000000" w:themeColor="text1"/>
          <w:sz w:val="22"/>
          <w:szCs w:val="22"/>
          <w:shd w:val="clear" w:color="auto" w:fill="FFFFFF"/>
        </w:rPr>
        <w:t xml:space="preserve">he was work to formerly reputed Pune University and services to be recognized by special Investigation team (SIT) for work in education. </w:t>
      </w:r>
    </w:p>
    <w:p w:rsidR="005E2A34" w:rsidRPr="00B96EF3" w:rsidRDefault="005E2A34" w:rsidP="00876043">
      <w:pPr>
        <w:shd w:val="clear" w:color="auto" w:fill="FFFFFF"/>
        <w:spacing w:line="360" w:lineRule="auto"/>
        <w:jc w:val="both"/>
        <w:rPr>
          <w:rFonts w:eastAsia="Times New Roman"/>
          <w:b/>
          <w:bCs/>
          <w:sz w:val="22"/>
          <w:szCs w:val="22"/>
          <w:lang w:eastAsia="en-IN"/>
        </w:rPr>
      </w:pPr>
      <w:r w:rsidRPr="00B96EF3">
        <w:rPr>
          <w:color w:val="000000" w:themeColor="text1"/>
          <w:sz w:val="22"/>
          <w:szCs w:val="22"/>
        </w:rPr>
        <w:t>Email ID: rahulhajare17@gmail.com</w:t>
      </w:r>
    </w:p>
    <w:p w:rsidR="005E2A34" w:rsidRPr="00B96EF3" w:rsidRDefault="005E2A34" w:rsidP="005E2A34">
      <w:pPr>
        <w:rPr>
          <w:color w:val="000000" w:themeColor="text1"/>
          <w:sz w:val="22"/>
          <w:szCs w:val="22"/>
        </w:rPr>
      </w:pPr>
      <w:r w:rsidRPr="00B96EF3">
        <w:rPr>
          <w:color w:val="000000" w:themeColor="text1"/>
          <w:sz w:val="22"/>
          <w:szCs w:val="22"/>
        </w:rPr>
        <w:t>Presenter Name: Rahul Hajare</w:t>
      </w:r>
    </w:p>
    <w:p w:rsidR="005E2A34" w:rsidRPr="00B96EF3" w:rsidRDefault="005E2A34" w:rsidP="005E2A34">
      <w:pPr>
        <w:rPr>
          <w:color w:val="000000" w:themeColor="text1"/>
          <w:sz w:val="22"/>
          <w:szCs w:val="22"/>
        </w:rPr>
      </w:pPr>
      <w:r w:rsidRPr="00B96EF3">
        <w:rPr>
          <w:color w:val="000000" w:themeColor="text1"/>
          <w:sz w:val="22"/>
          <w:szCs w:val="22"/>
        </w:rPr>
        <w:t>Type of Presentation: Speaker</w:t>
      </w:r>
    </w:p>
    <w:p w:rsidR="005E2A34" w:rsidRPr="00B96EF3" w:rsidRDefault="005E2A34" w:rsidP="005E2A34">
      <w:pPr>
        <w:rPr>
          <w:color w:val="000000" w:themeColor="text1"/>
          <w:sz w:val="22"/>
          <w:szCs w:val="22"/>
        </w:rPr>
      </w:pPr>
      <w:bookmarkStart w:id="0" w:name="_GoBack"/>
      <w:bookmarkEnd w:id="0"/>
      <w:r w:rsidRPr="00B96EF3">
        <w:rPr>
          <w:color w:val="000000" w:themeColor="text1"/>
          <w:sz w:val="22"/>
          <w:szCs w:val="22"/>
        </w:rPr>
        <w:t>Contact Number: 9921707584</w:t>
      </w:r>
    </w:p>
    <w:p w:rsidR="00D50FF6" w:rsidRPr="00B96EF3" w:rsidRDefault="005E2A34">
      <w:pPr>
        <w:rPr>
          <w:color w:val="000000" w:themeColor="text1"/>
          <w:sz w:val="22"/>
          <w:szCs w:val="22"/>
        </w:rPr>
      </w:pPr>
      <w:r w:rsidRPr="00B96EF3">
        <w:rPr>
          <w:noProof/>
          <w:color w:val="000000" w:themeColor="text1"/>
          <w:sz w:val="22"/>
          <w:szCs w:val="22"/>
          <w:lang w:val="en-IN" w:eastAsia="en-IN"/>
        </w:rPr>
        <w:drawing>
          <wp:inline distT="0" distB="0" distL="0" distR="0">
            <wp:extent cx="313459" cy="298621"/>
            <wp:effectExtent l="1905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321347" cy="306135"/>
                    </a:xfrm>
                    <a:prstGeom prst="rect">
                      <a:avLst/>
                    </a:prstGeom>
                    <a:noFill/>
                    <a:ln w="9525">
                      <a:noFill/>
                      <a:miter lim="800000"/>
                      <a:headEnd/>
                      <a:tailEnd/>
                    </a:ln>
                  </pic:spPr>
                </pic:pic>
              </a:graphicData>
            </a:graphic>
          </wp:inline>
        </w:drawing>
      </w:r>
    </w:p>
    <w:sectPr w:rsidR="00D50FF6" w:rsidRPr="00B96EF3"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2A34"/>
    <w:rsid w:val="00012F92"/>
    <w:rsid w:val="00052568"/>
    <w:rsid w:val="00132768"/>
    <w:rsid w:val="00252DD2"/>
    <w:rsid w:val="002639F6"/>
    <w:rsid w:val="00427CD5"/>
    <w:rsid w:val="00566F49"/>
    <w:rsid w:val="005964AF"/>
    <w:rsid w:val="005E2A34"/>
    <w:rsid w:val="006C59D0"/>
    <w:rsid w:val="00747156"/>
    <w:rsid w:val="00751C64"/>
    <w:rsid w:val="00876043"/>
    <w:rsid w:val="00973E05"/>
    <w:rsid w:val="009F61E8"/>
    <w:rsid w:val="00AD39E3"/>
    <w:rsid w:val="00B96EF3"/>
    <w:rsid w:val="00BD0483"/>
    <w:rsid w:val="00D4016F"/>
    <w:rsid w:val="00D50FF6"/>
    <w:rsid w:val="00E31253"/>
    <w:rsid w:val="00E9578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 w:id="198534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2020-03-12T08:07:00Z</dcterms:created>
  <dcterms:modified xsi:type="dcterms:W3CDTF">2020-03-12T08:07:00Z</dcterms:modified>
</cp:coreProperties>
</file>