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3707" w:rsidRDefault="00AA3707" w:rsidP="00AA3707">
      <w:pPr>
        <w:jc w:val="center"/>
        <w:rPr>
          <w:rFonts w:ascii="Times New Roman" w:hAnsi="Times New Roman" w:cs="Times New Roman"/>
          <w:b/>
          <w:bCs/>
          <w:sz w:val="24"/>
          <w:szCs w:val="24"/>
        </w:rPr>
      </w:pPr>
      <w:r w:rsidRPr="00AA3707">
        <w:rPr>
          <w:rFonts w:ascii="Times New Roman" w:hAnsi="Times New Roman" w:cs="Times New Roman"/>
          <w:b/>
          <w:bCs/>
          <w:i/>
          <w:sz w:val="24"/>
          <w:szCs w:val="24"/>
        </w:rPr>
        <w:t>IN VITRO</w:t>
      </w:r>
      <w:r w:rsidRPr="00AA3707">
        <w:rPr>
          <w:rFonts w:ascii="Times New Roman" w:hAnsi="Times New Roman" w:cs="Times New Roman"/>
          <w:b/>
          <w:bCs/>
          <w:sz w:val="24"/>
          <w:szCs w:val="24"/>
        </w:rPr>
        <w:t xml:space="preserve"> ANALYSIS OF THE </w:t>
      </w:r>
      <w:r w:rsidRPr="00AA3707">
        <w:rPr>
          <w:rFonts w:ascii="Times New Roman" w:hAnsi="Times New Roman" w:cs="Times New Roman"/>
          <w:b/>
          <w:bCs/>
          <w:sz w:val="28"/>
          <w:szCs w:val="28"/>
        </w:rPr>
        <w:t>ANTIVIRAL</w:t>
      </w:r>
      <w:r w:rsidRPr="00AA3707">
        <w:rPr>
          <w:rFonts w:ascii="Times New Roman" w:hAnsi="Times New Roman" w:cs="Times New Roman"/>
          <w:b/>
          <w:bCs/>
          <w:sz w:val="24"/>
          <w:szCs w:val="24"/>
        </w:rPr>
        <w:t xml:space="preserve"> ACTIVITIES OF </w:t>
      </w:r>
      <w:r w:rsidRPr="00AA3707">
        <w:rPr>
          <w:rFonts w:ascii="Times New Roman" w:hAnsi="Times New Roman" w:cs="Times New Roman"/>
          <w:b/>
          <w:bCs/>
          <w:i/>
          <w:sz w:val="24"/>
          <w:szCs w:val="24"/>
        </w:rPr>
        <w:t>GARCINIA KOLA</w:t>
      </w:r>
      <w:r w:rsidRPr="00AA3707">
        <w:rPr>
          <w:rFonts w:ascii="Times New Roman" w:hAnsi="Times New Roman" w:cs="Times New Roman"/>
          <w:b/>
          <w:bCs/>
          <w:sz w:val="24"/>
          <w:szCs w:val="24"/>
        </w:rPr>
        <w:t xml:space="preserve"> (HECKEL.) AND </w:t>
      </w:r>
      <w:r w:rsidRPr="00AA3707">
        <w:rPr>
          <w:rFonts w:ascii="Times New Roman" w:hAnsi="Times New Roman" w:cs="Times New Roman"/>
          <w:b/>
          <w:bCs/>
          <w:i/>
          <w:sz w:val="24"/>
          <w:szCs w:val="24"/>
        </w:rPr>
        <w:t>AZADIRACHTA INDICA</w:t>
      </w:r>
      <w:r w:rsidRPr="00AA3707">
        <w:rPr>
          <w:rFonts w:ascii="Times New Roman" w:hAnsi="Times New Roman" w:cs="Times New Roman"/>
          <w:b/>
          <w:bCs/>
          <w:sz w:val="24"/>
          <w:szCs w:val="24"/>
        </w:rPr>
        <w:t xml:space="preserve"> (A. JUSS.) ON VIRUSES OF PUBLIC HEALTH IMPORTANCE IN NIGERIA</w:t>
      </w:r>
    </w:p>
    <w:p w:rsidR="00FF0A6C" w:rsidRDefault="00FF0A6C" w:rsidP="00AA3707">
      <w:pPr>
        <w:jc w:val="center"/>
        <w:rPr>
          <w:rFonts w:ascii="Times New Roman" w:hAnsi="Times New Roman" w:cs="Times New Roman"/>
          <w:bCs/>
          <w:sz w:val="24"/>
          <w:szCs w:val="24"/>
          <w:vertAlign w:val="superscript"/>
        </w:rPr>
      </w:pPr>
      <w:r>
        <w:rPr>
          <w:rFonts w:ascii="Times New Roman" w:hAnsi="Times New Roman" w:cs="Times New Roman"/>
          <w:bCs/>
          <w:sz w:val="24"/>
          <w:szCs w:val="24"/>
        </w:rPr>
        <w:t xml:space="preserve">Obi, </w:t>
      </w:r>
      <w:proofErr w:type="gramStart"/>
      <w:r>
        <w:rPr>
          <w:rFonts w:ascii="Times New Roman" w:hAnsi="Times New Roman" w:cs="Times New Roman"/>
          <w:bCs/>
          <w:sz w:val="24"/>
          <w:szCs w:val="24"/>
        </w:rPr>
        <w:t>R.K</w:t>
      </w:r>
      <w:r w:rsidRPr="00FF0A6C">
        <w:rPr>
          <w:rFonts w:ascii="Times New Roman" w:hAnsi="Times New Roman" w:cs="Times New Roman"/>
          <w:bCs/>
          <w:sz w:val="24"/>
          <w:szCs w:val="24"/>
          <w:vertAlign w:val="superscript"/>
        </w:rPr>
        <w:t>1</w:t>
      </w:r>
      <w:r>
        <w:rPr>
          <w:rFonts w:ascii="Times New Roman" w:hAnsi="Times New Roman" w:cs="Times New Roman"/>
          <w:bCs/>
          <w:sz w:val="24"/>
          <w:szCs w:val="24"/>
        </w:rPr>
        <w:t>.,</w:t>
      </w:r>
      <w:proofErr w:type="gram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Olayinka</w:t>
      </w:r>
      <w:proofErr w:type="spellEnd"/>
      <w:r>
        <w:rPr>
          <w:rFonts w:ascii="Times New Roman" w:hAnsi="Times New Roman" w:cs="Times New Roman"/>
          <w:bCs/>
          <w:sz w:val="24"/>
          <w:szCs w:val="24"/>
        </w:rPr>
        <w:t>, O.A</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Adesegun</w:t>
      </w:r>
      <w:proofErr w:type="spellEnd"/>
      <w:r>
        <w:rPr>
          <w:rFonts w:ascii="Times New Roman" w:hAnsi="Times New Roman" w:cs="Times New Roman"/>
          <w:bCs/>
          <w:sz w:val="24"/>
          <w:szCs w:val="24"/>
        </w:rPr>
        <w:t>, S.A</w:t>
      </w:r>
      <w:r>
        <w:rPr>
          <w:rFonts w:ascii="Times New Roman" w:hAnsi="Times New Roman" w:cs="Times New Roman"/>
          <w:bCs/>
          <w:sz w:val="24"/>
          <w:szCs w:val="24"/>
          <w:vertAlign w:val="superscript"/>
        </w:rPr>
        <w:t>3</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Olaleye</w:t>
      </w:r>
      <w:proofErr w:type="spellEnd"/>
      <w:r>
        <w:rPr>
          <w:rFonts w:ascii="Times New Roman" w:hAnsi="Times New Roman" w:cs="Times New Roman"/>
          <w:bCs/>
          <w:sz w:val="24"/>
          <w:szCs w:val="24"/>
        </w:rPr>
        <w:t>, D.O</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Omilabu</w:t>
      </w:r>
      <w:proofErr w:type="spellEnd"/>
      <w:r>
        <w:rPr>
          <w:rFonts w:ascii="Times New Roman" w:hAnsi="Times New Roman" w:cs="Times New Roman"/>
          <w:bCs/>
          <w:sz w:val="24"/>
          <w:szCs w:val="24"/>
        </w:rPr>
        <w:t>, S.A</w:t>
      </w:r>
      <w:r>
        <w:rPr>
          <w:rFonts w:ascii="Times New Roman" w:hAnsi="Times New Roman" w:cs="Times New Roman"/>
          <w:bCs/>
          <w:sz w:val="24"/>
          <w:szCs w:val="24"/>
          <w:vertAlign w:val="superscript"/>
        </w:rPr>
        <w:t>4</w:t>
      </w:r>
    </w:p>
    <w:p w:rsidR="00FF0A6C" w:rsidRDefault="00FF0A6C" w:rsidP="00FF0A6C">
      <w:pPr>
        <w:pStyle w:val="ListParagraph"/>
        <w:numPr>
          <w:ilvl w:val="0"/>
          <w:numId w:val="1"/>
        </w:numPr>
        <w:jc w:val="center"/>
        <w:rPr>
          <w:rFonts w:ascii="Times New Roman" w:hAnsi="Times New Roman" w:cs="Times New Roman"/>
          <w:bCs/>
          <w:sz w:val="24"/>
          <w:szCs w:val="24"/>
        </w:rPr>
      </w:pPr>
      <w:r>
        <w:rPr>
          <w:rFonts w:ascii="Times New Roman" w:hAnsi="Times New Roman" w:cs="Times New Roman"/>
          <w:bCs/>
          <w:sz w:val="24"/>
          <w:szCs w:val="24"/>
        </w:rPr>
        <w:t xml:space="preserve">Department of Microbiology, School of Biological Sciences, Federal University of Technology, </w:t>
      </w:r>
      <w:proofErr w:type="spellStart"/>
      <w:r>
        <w:rPr>
          <w:rFonts w:ascii="Times New Roman" w:hAnsi="Times New Roman" w:cs="Times New Roman"/>
          <w:bCs/>
          <w:sz w:val="24"/>
          <w:szCs w:val="24"/>
        </w:rPr>
        <w:t>Owerri</w:t>
      </w:r>
      <w:proofErr w:type="spellEnd"/>
      <w:r>
        <w:rPr>
          <w:rFonts w:ascii="Times New Roman" w:hAnsi="Times New Roman" w:cs="Times New Roman"/>
          <w:bCs/>
          <w:sz w:val="24"/>
          <w:szCs w:val="24"/>
        </w:rPr>
        <w:t>, Nigeria.</w:t>
      </w:r>
    </w:p>
    <w:p w:rsidR="00FF0A6C" w:rsidRDefault="00FF0A6C" w:rsidP="00FF0A6C">
      <w:pPr>
        <w:pStyle w:val="ListParagraph"/>
        <w:numPr>
          <w:ilvl w:val="0"/>
          <w:numId w:val="1"/>
        </w:numPr>
        <w:jc w:val="center"/>
        <w:rPr>
          <w:rFonts w:ascii="Times New Roman" w:hAnsi="Times New Roman" w:cs="Times New Roman"/>
          <w:bCs/>
          <w:sz w:val="24"/>
          <w:szCs w:val="24"/>
        </w:rPr>
      </w:pPr>
      <w:r>
        <w:rPr>
          <w:rFonts w:ascii="Times New Roman" w:hAnsi="Times New Roman" w:cs="Times New Roman"/>
          <w:bCs/>
          <w:sz w:val="24"/>
          <w:szCs w:val="24"/>
        </w:rPr>
        <w:t>Department of Virology, College of Medicine, University of Ibadan, Ibadan, Nigeria</w:t>
      </w:r>
    </w:p>
    <w:p w:rsidR="00FF0A6C" w:rsidRDefault="009E173E" w:rsidP="00FF0A6C">
      <w:pPr>
        <w:pStyle w:val="ListParagraph"/>
        <w:numPr>
          <w:ilvl w:val="0"/>
          <w:numId w:val="1"/>
        </w:numPr>
        <w:jc w:val="center"/>
        <w:rPr>
          <w:rFonts w:ascii="Times New Roman" w:hAnsi="Times New Roman" w:cs="Times New Roman"/>
          <w:bCs/>
          <w:sz w:val="24"/>
          <w:szCs w:val="24"/>
        </w:rPr>
      </w:pPr>
      <w:r>
        <w:rPr>
          <w:rFonts w:ascii="Times New Roman" w:hAnsi="Times New Roman" w:cs="Times New Roman"/>
          <w:bCs/>
          <w:sz w:val="24"/>
          <w:szCs w:val="24"/>
        </w:rPr>
        <w:t xml:space="preserve">Department of </w:t>
      </w:r>
      <w:proofErr w:type="spellStart"/>
      <w:r>
        <w:rPr>
          <w:rFonts w:ascii="Times New Roman" w:hAnsi="Times New Roman" w:cs="Times New Roman"/>
          <w:bCs/>
          <w:sz w:val="24"/>
          <w:szCs w:val="24"/>
        </w:rPr>
        <w:t>Pharmacognosy</w:t>
      </w:r>
      <w:proofErr w:type="spellEnd"/>
      <w:r>
        <w:rPr>
          <w:rFonts w:ascii="Times New Roman" w:hAnsi="Times New Roman" w:cs="Times New Roman"/>
          <w:bCs/>
          <w:sz w:val="24"/>
          <w:szCs w:val="24"/>
        </w:rPr>
        <w:t>, School of Pharmacy, University of Lagos, Lagos, Nigeria</w:t>
      </w:r>
    </w:p>
    <w:p w:rsidR="009E173E" w:rsidRDefault="009E173E" w:rsidP="00FF0A6C">
      <w:pPr>
        <w:pStyle w:val="ListParagraph"/>
        <w:numPr>
          <w:ilvl w:val="0"/>
          <w:numId w:val="1"/>
        </w:numPr>
        <w:jc w:val="center"/>
        <w:rPr>
          <w:rFonts w:ascii="Times New Roman" w:hAnsi="Times New Roman" w:cs="Times New Roman"/>
          <w:bCs/>
          <w:sz w:val="24"/>
          <w:szCs w:val="24"/>
        </w:rPr>
      </w:pPr>
      <w:r>
        <w:rPr>
          <w:rFonts w:ascii="Times New Roman" w:hAnsi="Times New Roman" w:cs="Times New Roman"/>
          <w:bCs/>
          <w:sz w:val="24"/>
          <w:szCs w:val="24"/>
        </w:rPr>
        <w:t>Department of Medical Microbiology and Parasitology, College of Medicine, University of Lagos, Lagos, Nigeria</w:t>
      </w:r>
    </w:p>
    <w:p w:rsidR="008308CC" w:rsidRDefault="008308CC" w:rsidP="008308CC">
      <w:pPr>
        <w:jc w:val="center"/>
        <w:rPr>
          <w:rFonts w:ascii="Times New Roman" w:hAnsi="Times New Roman" w:cs="Times New Roman"/>
          <w:b/>
          <w:bCs/>
          <w:i/>
          <w:sz w:val="24"/>
          <w:szCs w:val="24"/>
        </w:rPr>
      </w:pPr>
      <w:r>
        <w:rPr>
          <w:rFonts w:ascii="Times New Roman" w:hAnsi="Times New Roman" w:cs="Times New Roman"/>
          <w:b/>
          <w:bCs/>
          <w:i/>
          <w:sz w:val="24"/>
          <w:szCs w:val="24"/>
        </w:rPr>
        <w:t>Corresponding Author’s email: r</w:t>
      </w:r>
      <w:bookmarkStart w:id="0" w:name="_GoBack"/>
      <w:bookmarkEnd w:id="0"/>
      <w:r>
        <w:rPr>
          <w:rFonts w:ascii="Times New Roman" w:hAnsi="Times New Roman" w:cs="Times New Roman"/>
          <w:b/>
          <w:bCs/>
          <w:i/>
          <w:sz w:val="24"/>
          <w:szCs w:val="24"/>
        </w:rPr>
        <w:t>obert.obi@futo.edu.ng</w:t>
      </w:r>
    </w:p>
    <w:p w:rsidR="00AA3707" w:rsidRPr="001550BF" w:rsidRDefault="00AA3707" w:rsidP="00AA3707">
      <w:pPr>
        <w:spacing w:line="360" w:lineRule="auto"/>
        <w:jc w:val="center"/>
        <w:rPr>
          <w:rFonts w:ascii="Times New Roman" w:hAnsi="Times New Roman" w:cs="Times New Roman"/>
          <w:b/>
          <w:bCs/>
          <w:sz w:val="24"/>
          <w:szCs w:val="24"/>
        </w:rPr>
      </w:pPr>
      <w:r w:rsidRPr="001550BF">
        <w:rPr>
          <w:rFonts w:ascii="Times New Roman" w:hAnsi="Times New Roman" w:cs="Times New Roman"/>
          <w:b/>
          <w:sz w:val="24"/>
          <w:szCs w:val="24"/>
        </w:rPr>
        <w:t>ABSTRACT</w:t>
      </w:r>
    </w:p>
    <w:p w:rsidR="00AA3707" w:rsidRPr="00385E11" w:rsidRDefault="00AA3707" w:rsidP="00AA3707">
      <w:pPr>
        <w:spacing w:line="240" w:lineRule="auto"/>
        <w:jc w:val="both"/>
        <w:rPr>
          <w:rFonts w:ascii="Times New Roman" w:hAnsi="Times New Roman" w:cs="Times New Roman"/>
          <w:color w:val="000000"/>
          <w:sz w:val="24"/>
          <w:szCs w:val="24"/>
        </w:rPr>
      </w:pPr>
      <w:r>
        <w:rPr>
          <w:rFonts w:ascii="Times New Roman" w:hAnsi="Times New Roman" w:cs="Times New Roman"/>
          <w:sz w:val="24"/>
          <w:szCs w:val="24"/>
        </w:rPr>
        <w:t>Some v</w:t>
      </w:r>
      <w:r w:rsidRPr="001550BF">
        <w:rPr>
          <w:rFonts w:ascii="Times New Roman" w:hAnsi="Times New Roman" w:cs="Times New Roman"/>
          <w:sz w:val="24"/>
          <w:szCs w:val="24"/>
        </w:rPr>
        <w:t>iruses play a devastating role in human health. Recent outbreaks in the advent of globalization and ease of travel have underscored their prevention as a critical issue in safeguarding public health. Despite the progress made in immunization and drug development, there are still lack of preventive vaccines and efficient antiviral therapies against many viruses. Thus, identifying novel antiviral drugs is of critical importance and natural products have proved to be an excellent source for such discoveries. The aim of the present work was to examine the extracts and fractions of some selected medicinal plants</w:t>
      </w:r>
      <w:r w:rsidRPr="001550BF">
        <w:rPr>
          <w:rFonts w:ascii="Times New Roman" w:hAnsi="Times New Roman" w:cs="Times New Roman"/>
          <w:i/>
          <w:sz w:val="24"/>
          <w:szCs w:val="24"/>
        </w:rPr>
        <w:t xml:space="preserve"> </w:t>
      </w:r>
      <w:r w:rsidRPr="001550BF">
        <w:rPr>
          <w:rFonts w:ascii="Times New Roman" w:hAnsi="Times New Roman" w:cs="Times New Roman"/>
          <w:sz w:val="24"/>
          <w:szCs w:val="24"/>
        </w:rPr>
        <w:t xml:space="preserve">for their antiviral activities against viruses of public health importance in Nigeria. </w:t>
      </w:r>
      <w:r>
        <w:rPr>
          <w:rFonts w:ascii="Times New Roman" w:hAnsi="Times New Roman" w:cs="Times New Roman"/>
          <w:sz w:val="24"/>
          <w:szCs w:val="24"/>
        </w:rPr>
        <w:t>Fourteen (14)</w:t>
      </w:r>
      <w:r w:rsidRPr="001550BF">
        <w:rPr>
          <w:rFonts w:ascii="Times New Roman" w:hAnsi="Times New Roman" w:cs="Times New Roman"/>
          <w:color w:val="000000"/>
          <w:sz w:val="24"/>
          <w:szCs w:val="24"/>
          <w:shd w:val="clear" w:color="auto" w:fill="FFFFFF"/>
        </w:rPr>
        <w:t xml:space="preserve"> plants with </w:t>
      </w:r>
      <w:proofErr w:type="spellStart"/>
      <w:r w:rsidRPr="001550BF">
        <w:rPr>
          <w:rFonts w:ascii="Times New Roman" w:hAnsi="Times New Roman" w:cs="Times New Roman"/>
          <w:color w:val="000000"/>
          <w:sz w:val="24"/>
          <w:szCs w:val="24"/>
          <w:shd w:val="clear" w:color="auto" w:fill="FFFFFF"/>
        </w:rPr>
        <w:t>ethnomedical</w:t>
      </w:r>
      <w:proofErr w:type="spellEnd"/>
      <w:r w:rsidRPr="001550BF">
        <w:rPr>
          <w:rFonts w:ascii="Times New Roman" w:hAnsi="Times New Roman" w:cs="Times New Roman"/>
          <w:color w:val="000000"/>
          <w:sz w:val="24"/>
          <w:szCs w:val="24"/>
          <w:shd w:val="clear" w:color="auto" w:fill="FFFFFF"/>
        </w:rPr>
        <w:t xml:space="preserve"> background from different families were screened for antiviral activities aga</w:t>
      </w:r>
      <w:r>
        <w:rPr>
          <w:rFonts w:ascii="Times New Roman" w:hAnsi="Times New Roman" w:cs="Times New Roman"/>
          <w:color w:val="000000"/>
          <w:sz w:val="24"/>
          <w:szCs w:val="24"/>
          <w:shd w:val="clear" w:color="auto" w:fill="FFFFFF"/>
        </w:rPr>
        <w:t>inst Measles Virus (MV), Poliov</w:t>
      </w:r>
      <w:r w:rsidRPr="001550BF">
        <w:rPr>
          <w:rFonts w:ascii="Times New Roman" w:hAnsi="Times New Roman" w:cs="Times New Roman"/>
          <w:color w:val="000000"/>
          <w:sz w:val="24"/>
          <w:szCs w:val="24"/>
          <w:shd w:val="clear" w:color="auto" w:fill="FFFFFF"/>
        </w:rPr>
        <w:t xml:space="preserve">irus (PV), Herpes Simplex Virus-1 (HSV-1), and Yellow Fever Virus (YFV). Different parts of some of the </w:t>
      </w:r>
      <w:r w:rsidRPr="001550BF">
        <w:rPr>
          <w:rFonts w:ascii="Times New Roman" w:hAnsi="Times New Roman" w:cs="Times New Roman"/>
          <w:sz w:val="24"/>
          <w:szCs w:val="24"/>
          <w:shd w:val="clear" w:color="auto" w:fill="FFFFFF"/>
        </w:rPr>
        <w:t xml:space="preserve">plants were </w:t>
      </w:r>
      <w:r w:rsidRPr="001550BF">
        <w:rPr>
          <w:rFonts w:ascii="Times New Roman" w:hAnsi="Times New Roman" w:cs="Times New Roman"/>
          <w:sz w:val="24"/>
          <w:szCs w:val="24"/>
        </w:rPr>
        <w:t xml:space="preserve">collected from the wild in </w:t>
      </w:r>
      <w:proofErr w:type="spellStart"/>
      <w:r w:rsidRPr="001550BF">
        <w:rPr>
          <w:rFonts w:ascii="Times New Roman" w:hAnsi="Times New Roman" w:cs="Times New Roman"/>
          <w:sz w:val="24"/>
          <w:szCs w:val="24"/>
        </w:rPr>
        <w:t>Ijegun</w:t>
      </w:r>
      <w:proofErr w:type="spellEnd"/>
      <w:r w:rsidRPr="001550BF">
        <w:rPr>
          <w:rFonts w:ascii="Times New Roman" w:hAnsi="Times New Roman" w:cs="Times New Roman"/>
          <w:sz w:val="24"/>
          <w:szCs w:val="24"/>
        </w:rPr>
        <w:t xml:space="preserve"> and </w:t>
      </w:r>
      <w:proofErr w:type="spellStart"/>
      <w:r w:rsidRPr="001550BF">
        <w:rPr>
          <w:rFonts w:ascii="Times New Roman" w:hAnsi="Times New Roman" w:cs="Times New Roman"/>
          <w:sz w:val="24"/>
          <w:szCs w:val="24"/>
        </w:rPr>
        <w:t>Ikotun</w:t>
      </w:r>
      <w:proofErr w:type="spellEnd"/>
      <w:r w:rsidRPr="001550BF">
        <w:rPr>
          <w:rFonts w:ascii="Times New Roman" w:hAnsi="Times New Roman" w:cs="Times New Roman"/>
          <w:sz w:val="24"/>
          <w:szCs w:val="24"/>
        </w:rPr>
        <w:t xml:space="preserve"> communities, while others were bought from Mushin market, Lagos State, South Western Nigeria. They</w:t>
      </w:r>
      <w:r w:rsidRPr="001550BF">
        <w:rPr>
          <w:rFonts w:ascii="Times New Roman" w:hAnsi="Times New Roman" w:cs="Times New Roman"/>
          <w:sz w:val="24"/>
          <w:szCs w:val="24"/>
          <w:shd w:val="clear" w:color="auto" w:fill="FFFFFF"/>
        </w:rPr>
        <w:t xml:space="preserve"> </w:t>
      </w:r>
      <w:r w:rsidRPr="001550BF">
        <w:rPr>
          <w:rFonts w:ascii="Times New Roman" w:hAnsi="Times New Roman" w:cs="Times New Roman"/>
          <w:sz w:val="24"/>
          <w:szCs w:val="24"/>
        </w:rPr>
        <w:t xml:space="preserve">were subjected to </w:t>
      </w:r>
      <w:proofErr w:type="spellStart"/>
      <w:r w:rsidRPr="001550BF">
        <w:rPr>
          <w:rFonts w:ascii="Times New Roman" w:hAnsi="Times New Roman" w:cs="Times New Roman"/>
          <w:sz w:val="24"/>
          <w:szCs w:val="24"/>
        </w:rPr>
        <w:t>Soxhlet</w:t>
      </w:r>
      <w:proofErr w:type="spellEnd"/>
      <w:r w:rsidRPr="001550BF">
        <w:rPr>
          <w:rFonts w:ascii="Times New Roman" w:hAnsi="Times New Roman" w:cs="Times New Roman"/>
          <w:sz w:val="24"/>
          <w:szCs w:val="24"/>
        </w:rPr>
        <w:t xml:space="preserve"> extraction using analytical grade methanol and dried </w:t>
      </w:r>
      <w:r w:rsidRPr="001550BF">
        <w:rPr>
          <w:rFonts w:ascii="Times New Roman" w:hAnsi="Times New Roman" w:cs="Times New Roman"/>
          <w:i/>
          <w:sz w:val="24"/>
          <w:szCs w:val="24"/>
        </w:rPr>
        <w:t xml:space="preserve">in </w:t>
      </w:r>
      <w:proofErr w:type="spellStart"/>
      <w:r w:rsidRPr="001550BF">
        <w:rPr>
          <w:rFonts w:ascii="Times New Roman" w:hAnsi="Times New Roman" w:cs="Times New Roman"/>
          <w:i/>
          <w:sz w:val="24"/>
          <w:szCs w:val="24"/>
        </w:rPr>
        <w:t>vacuo</w:t>
      </w:r>
      <w:proofErr w:type="spellEnd"/>
      <w:r w:rsidRPr="001550BF">
        <w:rPr>
          <w:rFonts w:ascii="Times New Roman" w:hAnsi="Times New Roman" w:cs="Times New Roman"/>
          <w:sz w:val="24"/>
          <w:szCs w:val="24"/>
        </w:rPr>
        <w:t xml:space="preserve">, under pressure. Crude extracts of </w:t>
      </w:r>
      <w:proofErr w:type="spellStart"/>
      <w:r w:rsidRPr="001550BF">
        <w:rPr>
          <w:rFonts w:ascii="Times New Roman" w:hAnsi="Times New Roman" w:cs="Times New Roman"/>
          <w:i/>
          <w:sz w:val="24"/>
          <w:szCs w:val="24"/>
        </w:rPr>
        <w:t>A</w:t>
      </w:r>
      <w:r>
        <w:rPr>
          <w:rFonts w:ascii="Times New Roman" w:hAnsi="Times New Roman" w:cs="Times New Roman"/>
          <w:i/>
          <w:sz w:val="24"/>
          <w:szCs w:val="24"/>
        </w:rPr>
        <w:t>zadirachta</w:t>
      </w:r>
      <w:proofErr w:type="spellEnd"/>
      <w:r w:rsidRPr="001550BF">
        <w:rPr>
          <w:rFonts w:ascii="Times New Roman" w:hAnsi="Times New Roman" w:cs="Times New Roman"/>
          <w:i/>
          <w:sz w:val="24"/>
          <w:szCs w:val="24"/>
        </w:rPr>
        <w:t xml:space="preserve"> </w:t>
      </w:r>
      <w:proofErr w:type="spellStart"/>
      <w:r w:rsidRPr="001550BF">
        <w:rPr>
          <w:rFonts w:ascii="Times New Roman" w:hAnsi="Times New Roman" w:cs="Times New Roman"/>
          <w:i/>
          <w:sz w:val="24"/>
          <w:szCs w:val="24"/>
        </w:rPr>
        <w:t>indica</w:t>
      </w:r>
      <w:proofErr w:type="spellEnd"/>
      <w:r w:rsidRPr="001550BF">
        <w:rPr>
          <w:rFonts w:ascii="Times New Roman" w:hAnsi="Times New Roman" w:cs="Times New Roman"/>
          <w:i/>
          <w:sz w:val="24"/>
          <w:szCs w:val="24"/>
        </w:rPr>
        <w:t xml:space="preserve"> </w:t>
      </w:r>
      <w:r w:rsidRPr="001550BF">
        <w:rPr>
          <w:rFonts w:ascii="Times New Roman" w:hAnsi="Times New Roman" w:cs="Times New Roman"/>
          <w:sz w:val="24"/>
          <w:szCs w:val="24"/>
        </w:rPr>
        <w:t xml:space="preserve">and </w:t>
      </w:r>
      <w:r w:rsidRPr="001550BF">
        <w:rPr>
          <w:rFonts w:ascii="Times New Roman" w:hAnsi="Times New Roman" w:cs="Times New Roman"/>
          <w:i/>
          <w:sz w:val="24"/>
          <w:szCs w:val="24"/>
        </w:rPr>
        <w:t>G</w:t>
      </w:r>
      <w:r>
        <w:rPr>
          <w:rFonts w:ascii="Times New Roman" w:hAnsi="Times New Roman" w:cs="Times New Roman"/>
          <w:i/>
          <w:sz w:val="24"/>
          <w:szCs w:val="24"/>
        </w:rPr>
        <w:t>arcinia</w:t>
      </w:r>
      <w:r w:rsidRPr="001550BF">
        <w:rPr>
          <w:rFonts w:ascii="Times New Roman" w:hAnsi="Times New Roman" w:cs="Times New Roman"/>
          <w:i/>
          <w:sz w:val="24"/>
          <w:szCs w:val="24"/>
        </w:rPr>
        <w:t xml:space="preserve"> kola </w:t>
      </w:r>
      <w:r w:rsidRPr="001550BF">
        <w:rPr>
          <w:rFonts w:ascii="Times New Roman" w:hAnsi="Times New Roman" w:cs="Times New Roman"/>
          <w:sz w:val="24"/>
          <w:szCs w:val="24"/>
        </w:rPr>
        <w:t xml:space="preserve">were further purified using solvent-solvent fractionation, vacuum liquid chromatography, column chromatography, thin layer chromatography, and high performance liquid chromatography. Gas chromatography-mass spectrometry, was used to identify the bioactive volatile compounds present in the column fractions of </w:t>
      </w:r>
      <w:r w:rsidRPr="001550BF">
        <w:rPr>
          <w:rFonts w:ascii="Times New Roman" w:hAnsi="Times New Roman" w:cs="Times New Roman"/>
          <w:i/>
          <w:sz w:val="24"/>
          <w:szCs w:val="24"/>
        </w:rPr>
        <w:t xml:space="preserve">A. </w:t>
      </w:r>
      <w:proofErr w:type="spellStart"/>
      <w:r w:rsidRPr="001550BF">
        <w:rPr>
          <w:rFonts w:ascii="Times New Roman" w:hAnsi="Times New Roman" w:cs="Times New Roman"/>
          <w:i/>
          <w:sz w:val="24"/>
          <w:szCs w:val="24"/>
        </w:rPr>
        <w:t>indica</w:t>
      </w:r>
      <w:proofErr w:type="spellEnd"/>
      <w:r w:rsidRPr="001550BF">
        <w:rPr>
          <w:rFonts w:ascii="Times New Roman" w:hAnsi="Times New Roman" w:cs="Times New Roman"/>
          <w:i/>
          <w:sz w:val="24"/>
          <w:szCs w:val="24"/>
        </w:rPr>
        <w:t xml:space="preserve"> </w:t>
      </w:r>
      <w:r w:rsidRPr="001550BF">
        <w:rPr>
          <w:rFonts w:ascii="Times New Roman" w:hAnsi="Times New Roman" w:cs="Times New Roman"/>
          <w:sz w:val="24"/>
          <w:szCs w:val="24"/>
        </w:rPr>
        <w:t xml:space="preserve">and </w:t>
      </w:r>
      <w:r w:rsidRPr="001550BF">
        <w:rPr>
          <w:rFonts w:ascii="Times New Roman" w:hAnsi="Times New Roman" w:cs="Times New Roman"/>
          <w:i/>
          <w:sz w:val="24"/>
          <w:szCs w:val="24"/>
        </w:rPr>
        <w:t>G. kola</w:t>
      </w:r>
      <w:r w:rsidRPr="001550BF">
        <w:rPr>
          <w:rFonts w:ascii="Times New Roman" w:hAnsi="Times New Roman" w:cs="Times New Roman"/>
          <w:sz w:val="24"/>
          <w:szCs w:val="24"/>
        </w:rPr>
        <w:t xml:space="preserve">.  </w:t>
      </w:r>
      <w:r w:rsidRPr="001550BF">
        <w:rPr>
          <w:rFonts w:ascii="Times New Roman" w:hAnsi="Times New Roman" w:cs="Times New Roman"/>
          <w:sz w:val="24"/>
          <w:szCs w:val="24"/>
          <w:shd w:val="clear" w:color="auto" w:fill="FFFFFF"/>
        </w:rPr>
        <w:t xml:space="preserve">Cytotoxicity and virus infectivity assays were conducted to test the antiviral activities of the </w:t>
      </w:r>
      <w:r>
        <w:rPr>
          <w:rFonts w:ascii="Times New Roman" w:hAnsi="Times New Roman" w:cs="Times New Roman"/>
          <w:sz w:val="24"/>
          <w:szCs w:val="24"/>
          <w:shd w:val="clear" w:color="auto" w:fill="FFFFFF"/>
        </w:rPr>
        <w:t>crude</w:t>
      </w:r>
      <w:r w:rsidRPr="001550BF">
        <w:rPr>
          <w:rFonts w:ascii="Times New Roman" w:hAnsi="Times New Roman" w:cs="Times New Roman"/>
          <w:sz w:val="24"/>
          <w:szCs w:val="24"/>
          <w:shd w:val="clear" w:color="auto" w:fill="FFFFFF"/>
        </w:rPr>
        <w:t xml:space="preserve"> extracts and their fractions on the four viruses.</w:t>
      </w:r>
      <w:r w:rsidRPr="001550BF">
        <w:rPr>
          <w:rStyle w:val="apple-converted-space"/>
          <w:rFonts w:ascii="Times New Roman" w:hAnsi="Times New Roman" w:cs="Times New Roman"/>
          <w:sz w:val="24"/>
          <w:szCs w:val="24"/>
          <w:shd w:val="clear" w:color="auto" w:fill="FFFFFF"/>
        </w:rPr>
        <w:t> </w:t>
      </w:r>
      <w:r w:rsidRPr="001550BF">
        <w:rPr>
          <w:rFonts w:ascii="Times New Roman" w:hAnsi="Times New Roman" w:cs="Times New Roman"/>
          <w:sz w:val="24"/>
          <w:szCs w:val="24"/>
        </w:rPr>
        <w:t xml:space="preserve"> </w:t>
      </w:r>
      <w:r>
        <w:rPr>
          <w:rFonts w:ascii="Times New Roman" w:hAnsi="Times New Roman" w:cs="Times New Roman"/>
          <w:sz w:val="24"/>
          <w:szCs w:val="24"/>
        </w:rPr>
        <w:t xml:space="preserve">Antiviral potency </w:t>
      </w:r>
      <w:r w:rsidRPr="008010DB">
        <w:rPr>
          <w:rFonts w:ascii="Times New Roman" w:hAnsi="Times New Roman" w:cs="Times New Roman"/>
          <w:sz w:val="24"/>
          <w:szCs w:val="24"/>
        </w:rPr>
        <w:t>determin</w:t>
      </w:r>
      <w:r>
        <w:rPr>
          <w:rFonts w:ascii="Times New Roman" w:hAnsi="Times New Roman" w:cs="Times New Roman"/>
          <w:sz w:val="24"/>
          <w:szCs w:val="24"/>
        </w:rPr>
        <w:t>ed</w:t>
      </w:r>
      <w:r w:rsidRPr="008010DB">
        <w:rPr>
          <w:rFonts w:ascii="Times New Roman" w:hAnsi="Times New Roman" w:cs="Times New Roman"/>
          <w:sz w:val="24"/>
          <w:szCs w:val="24"/>
        </w:rPr>
        <w:t xml:space="preserve"> which extracts and fractions were selected for the next round of analysis. </w:t>
      </w:r>
      <w:r>
        <w:rPr>
          <w:rFonts w:ascii="Times New Roman" w:hAnsi="Times New Roman" w:cs="Times New Roman"/>
          <w:sz w:val="24"/>
          <w:szCs w:val="24"/>
        </w:rPr>
        <w:t xml:space="preserve">The yield obtained after extraction and concentration of the crude extracts were; </w:t>
      </w:r>
      <w:proofErr w:type="spellStart"/>
      <w:r>
        <w:rPr>
          <w:rFonts w:ascii="Times New Roman" w:hAnsi="Times New Roman" w:cs="Times New Roman"/>
          <w:i/>
          <w:sz w:val="24"/>
          <w:szCs w:val="24"/>
        </w:rPr>
        <w:t>Azadirachta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indica</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(8.0%), </w:t>
      </w:r>
      <w:proofErr w:type="spellStart"/>
      <w:r>
        <w:rPr>
          <w:rFonts w:ascii="Times New Roman" w:hAnsi="Times New Roman" w:cs="Times New Roman"/>
          <w:i/>
          <w:sz w:val="24"/>
          <w:szCs w:val="24"/>
        </w:rPr>
        <w:t>Bambusa</w:t>
      </w:r>
      <w:proofErr w:type="spellEnd"/>
      <w:r>
        <w:rPr>
          <w:rFonts w:ascii="Times New Roman" w:hAnsi="Times New Roman" w:cs="Times New Roman"/>
          <w:i/>
          <w:sz w:val="24"/>
          <w:szCs w:val="24"/>
        </w:rPr>
        <w:t xml:space="preserve"> Vulgaris </w:t>
      </w:r>
      <w:r>
        <w:rPr>
          <w:rFonts w:ascii="Times New Roman" w:hAnsi="Times New Roman" w:cs="Times New Roman"/>
          <w:sz w:val="24"/>
          <w:szCs w:val="24"/>
        </w:rPr>
        <w:t xml:space="preserve">(11.5%), </w:t>
      </w:r>
      <w:r>
        <w:rPr>
          <w:rFonts w:ascii="Times New Roman" w:hAnsi="Times New Roman" w:cs="Times New Roman"/>
          <w:i/>
          <w:sz w:val="24"/>
          <w:szCs w:val="24"/>
        </w:rPr>
        <w:t xml:space="preserve">Citrus </w:t>
      </w:r>
      <w:proofErr w:type="spellStart"/>
      <w:r>
        <w:rPr>
          <w:rFonts w:ascii="Times New Roman" w:hAnsi="Times New Roman" w:cs="Times New Roman"/>
          <w:i/>
          <w:sz w:val="24"/>
          <w:szCs w:val="24"/>
        </w:rPr>
        <w:t>paradisi</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(12.3%), </w:t>
      </w:r>
      <w:proofErr w:type="spellStart"/>
      <w:r>
        <w:rPr>
          <w:rFonts w:ascii="Times New Roman" w:hAnsi="Times New Roman" w:cs="Times New Roman"/>
          <w:i/>
          <w:sz w:val="24"/>
          <w:szCs w:val="24"/>
        </w:rPr>
        <w:t>Garcina</w:t>
      </w:r>
      <w:proofErr w:type="spellEnd"/>
      <w:r>
        <w:rPr>
          <w:rFonts w:ascii="Times New Roman" w:hAnsi="Times New Roman" w:cs="Times New Roman"/>
          <w:i/>
          <w:sz w:val="24"/>
          <w:szCs w:val="24"/>
        </w:rPr>
        <w:t xml:space="preserve"> kola </w:t>
      </w:r>
      <w:r>
        <w:rPr>
          <w:rFonts w:ascii="Times New Roman" w:hAnsi="Times New Roman" w:cs="Times New Roman"/>
          <w:sz w:val="24"/>
          <w:szCs w:val="24"/>
        </w:rPr>
        <w:t xml:space="preserve">(9.5%), </w:t>
      </w:r>
      <w:proofErr w:type="spellStart"/>
      <w:r>
        <w:rPr>
          <w:rFonts w:ascii="Times New Roman" w:hAnsi="Times New Roman" w:cs="Times New Roman"/>
          <w:i/>
          <w:sz w:val="24"/>
          <w:szCs w:val="24"/>
        </w:rPr>
        <w:t>Psidium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guajava</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(8.0%), </w:t>
      </w:r>
      <w:proofErr w:type="spellStart"/>
      <w:r>
        <w:rPr>
          <w:rFonts w:ascii="Times New Roman" w:hAnsi="Times New Roman" w:cs="Times New Roman"/>
          <w:i/>
          <w:sz w:val="24"/>
          <w:szCs w:val="24"/>
        </w:rPr>
        <w:t>Moringa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oleifera</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(8.5%), </w:t>
      </w:r>
      <w:proofErr w:type="spellStart"/>
      <w:r>
        <w:rPr>
          <w:rFonts w:ascii="Times New Roman" w:hAnsi="Times New Roman" w:cs="Times New Roman"/>
          <w:i/>
          <w:sz w:val="24"/>
          <w:szCs w:val="24"/>
        </w:rPr>
        <w:t>Newbouldia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laevis</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(8.3%), </w:t>
      </w:r>
      <w:r>
        <w:rPr>
          <w:rFonts w:ascii="Times New Roman" w:hAnsi="Times New Roman" w:cs="Times New Roman"/>
          <w:i/>
          <w:sz w:val="24"/>
          <w:szCs w:val="24"/>
        </w:rPr>
        <w:t xml:space="preserve">Piper </w:t>
      </w:r>
      <w:proofErr w:type="spellStart"/>
      <w:r>
        <w:rPr>
          <w:rFonts w:ascii="Times New Roman" w:hAnsi="Times New Roman" w:cs="Times New Roman"/>
          <w:i/>
          <w:sz w:val="24"/>
          <w:szCs w:val="24"/>
        </w:rPr>
        <w:t>guineense</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(7.2%), </w:t>
      </w:r>
      <w:proofErr w:type="spellStart"/>
      <w:r>
        <w:rPr>
          <w:rFonts w:ascii="Times New Roman" w:hAnsi="Times New Roman" w:cs="Times New Roman"/>
          <w:i/>
          <w:sz w:val="24"/>
          <w:szCs w:val="24"/>
        </w:rPr>
        <w:t>Rauvolfia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vomitoria</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(8.7%), </w:t>
      </w:r>
      <w:r>
        <w:rPr>
          <w:rFonts w:ascii="Times New Roman" w:hAnsi="Times New Roman" w:cs="Times New Roman"/>
          <w:i/>
          <w:sz w:val="24"/>
          <w:szCs w:val="24"/>
        </w:rPr>
        <w:t xml:space="preserve">Senna </w:t>
      </w:r>
      <w:proofErr w:type="spellStart"/>
      <w:r>
        <w:rPr>
          <w:rFonts w:ascii="Times New Roman" w:hAnsi="Times New Roman" w:cs="Times New Roman"/>
          <w:i/>
          <w:sz w:val="24"/>
          <w:szCs w:val="24"/>
        </w:rPr>
        <w:t>alata</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(8.3%), </w:t>
      </w:r>
      <w:proofErr w:type="spellStart"/>
      <w:r>
        <w:rPr>
          <w:rFonts w:ascii="Times New Roman" w:hAnsi="Times New Roman" w:cs="Times New Roman"/>
          <w:i/>
          <w:sz w:val="24"/>
          <w:szCs w:val="24"/>
        </w:rPr>
        <w:t>Spondias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mombin</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(8.4%), </w:t>
      </w:r>
      <w:proofErr w:type="spellStart"/>
      <w:r>
        <w:rPr>
          <w:rFonts w:ascii="Times New Roman" w:hAnsi="Times New Roman" w:cs="Times New Roman"/>
          <w:i/>
          <w:sz w:val="24"/>
          <w:szCs w:val="24"/>
        </w:rPr>
        <w:t>Cymbopogon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citratus</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(8.2%), </w:t>
      </w:r>
      <w:proofErr w:type="spellStart"/>
      <w:r>
        <w:rPr>
          <w:rFonts w:ascii="Times New Roman" w:hAnsi="Times New Roman" w:cs="Times New Roman"/>
          <w:i/>
          <w:sz w:val="24"/>
          <w:szCs w:val="24"/>
        </w:rPr>
        <w:t>Bryophyllum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pinnatum</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(8.3%), and </w:t>
      </w:r>
      <w:proofErr w:type="spellStart"/>
      <w:r>
        <w:rPr>
          <w:rFonts w:ascii="Times New Roman" w:hAnsi="Times New Roman" w:cs="Times New Roman"/>
          <w:i/>
          <w:sz w:val="24"/>
          <w:szCs w:val="24"/>
        </w:rPr>
        <w:t>Viscum</w:t>
      </w:r>
      <w:proofErr w:type="spellEnd"/>
      <w:r>
        <w:rPr>
          <w:rFonts w:ascii="Times New Roman" w:hAnsi="Times New Roman" w:cs="Times New Roman"/>
          <w:i/>
          <w:sz w:val="24"/>
          <w:szCs w:val="24"/>
        </w:rPr>
        <w:t xml:space="preserve"> album </w:t>
      </w:r>
      <w:r>
        <w:rPr>
          <w:rFonts w:ascii="Times New Roman" w:hAnsi="Times New Roman" w:cs="Times New Roman"/>
          <w:sz w:val="24"/>
          <w:szCs w:val="24"/>
        </w:rPr>
        <w:t xml:space="preserve">(8.3%). </w:t>
      </w:r>
      <w:r w:rsidRPr="008010DB">
        <w:rPr>
          <w:rFonts w:ascii="Times New Roman" w:hAnsi="Times New Roman" w:cs="Times New Roman"/>
          <w:sz w:val="24"/>
          <w:szCs w:val="24"/>
        </w:rPr>
        <w:t>Result</w:t>
      </w:r>
      <w:r>
        <w:rPr>
          <w:rFonts w:ascii="Times New Roman" w:hAnsi="Times New Roman" w:cs="Times New Roman"/>
          <w:sz w:val="24"/>
          <w:szCs w:val="24"/>
        </w:rPr>
        <w:t>s</w:t>
      </w:r>
      <w:r w:rsidRPr="008010DB">
        <w:rPr>
          <w:rFonts w:ascii="Times New Roman" w:hAnsi="Times New Roman" w:cs="Times New Roman"/>
          <w:sz w:val="24"/>
          <w:szCs w:val="24"/>
        </w:rPr>
        <w:t xml:space="preserve"> of the cytotoxic</w:t>
      </w:r>
      <w:r>
        <w:rPr>
          <w:rFonts w:ascii="Times New Roman" w:hAnsi="Times New Roman" w:cs="Times New Roman"/>
          <w:sz w:val="24"/>
          <w:szCs w:val="24"/>
        </w:rPr>
        <w:t>ity</w:t>
      </w:r>
      <w:r w:rsidRPr="008010DB">
        <w:rPr>
          <w:rFonts w:ascii="Times New Roman" w:hAnsi="Times New Roman" w:cs="Times New Roman"/>
          <w:sz w:val="24"/>
          <w:szCs w:val="24"/>
        </w:rPr>
        <w:t xml:space="preserve"> analysis showed that </w:t>
      </w:r>
      <w:r>
        <w:rPr>
          <w:rFonts w:ascii="Times New Roman" w:hAnsi="Times New Roman" w:cs="Times New Roman"/>
          <w:sz w:val="24"/>
          <w:szCs w:val="24"/>
        </w:rPr>
        <w:t>t</w:t>
      </w:r>
      <w:r w:rsidRPr="008010DB">
        <w:rPr>
          <w:rFonts w:ascii="Times New Roman" w:hAnsi="Times New Roman" w:cs="Times New Roman"/>
          <w:sz w:val="24"/>
          <w:szCs w:val="24"/>
        </w:rPr>
        <w:t xml:space="preserve">he crude extract of </w:t>
      </w:r>
      <w:r w:rsidRPr="008010DB">
        <w:rPr>
          <w:rFonts w:ascii="Times New Roman" w:hAnsi="Times New Roman" w:cs="Times New Roman"/>
          <w:i/>
          <w:sz w:val="24"/>
          <w:szCs w:val="24"/>
        </w:rPr>
        <w:t>A</w:t>
      </w:r>
      <w:r w:rsidRPr="005D22F0">
        <w:rPr>
          <w:rFonts w:ascii="Times New Roman" w:hAnsi="Times New Roman" w:cs="Times New Roman"/>
          <w:sz w:val="24"/>
          <w:szCs w:val="24"/>
        </w:rPr>
        <w:t>.</w:t>
      </w:r>
      <w:r w:rsidRPr="008010DB">
        <w:rPr>
          <w:rFonts w:ascii="Times New Roman" w:hAnsi="Times New Roman" w:cs="Times New Roman"/>
          <w:i/>
          <w:sz w:val="24"/>
          <w:szCs w:val="24"/>
        </w:rPr>
        <w:t xml:space="preserve"> </w:t>
      </w:r>
      <w:proofErr w:type="spellStart"/>
      <w:r w:rsidRPr="008010DB">
        <w:rPr>
          <w:rFonts w:ascii="Times New Roman" w:hAnsi="Times New Roman" w:cs="Times New Roman"/>
          <w:i/>
          <w:sz w:val="24"/>
          <w:szCs w:val="24"/>
        </w:rPr>
        <w:t>indica</w:t>
      </w:r>
      <w:proofErr w:type="spellEnd"/>
      <w:r w:rsidRPr="008010DB">
        <w:rPr>
          <w:rFonts w:ascii="Times New Roman" w:hAnsi="Times New Roman" w:cs="Times New Roman"/>
          <w:i/>
          <w:sz w:val="24"/>
          <w:szCs w:val="24"/>
        </w:rPr>
        <w:t xml:space="preserve"> </w:t>
      </w:r>
      <w:r>
        <w:rPr>
          <w:rFonts w:ascii="Times New Roman" w:hAnsi="Times New Roman" w:cs="Times New Roman"/>
          <w:sz w:val="24"/>
          <w:szCs w:val="24"/>
        </w:rPr>
        <w:t>produced</w:t>
      </w:r>
      <w:r w:rsidRPr="008010DB">
        <w:rPr>
          <w:rFonts w:ascii="Times New Roman" w:hAnsi="Times New Roman" w:cs="Times New Roman"/>
          <w:sz w:val="24"/>
          <w:szCs w:val="24"/>
        </w:rPr>
        <w:t xml:space="preserve"> 50% inhibitory concentration (IC</w:t>
      </w:r>
      <w:r w:rsidRPr="008010DB">
        <w:rPr>
          <w:rFonts w:ascii="Times New Roman" w:hAnsi="Times New Roman" w:cs="Times New Roman"/>
          <w:sz w:val="24"/>
          <w:szCs w:val="24"/>
          <w:vertAlign w:val="subscript"/>
        </w:rPr>
        <w:t>50</w:t>
      </w:r>
      <w:r w:rsidRPr="008010DB">
        <w:rPr>
          <w:rFonts w:ascii="Times New Roman" w:hAnsi="Times New Roman" w:cs="Times New Roman"/>
          <w:sz w:val="24"/>
          <w:szCs w:val="24"/>
        </w:rPr>
        <w:t xml:space="preserve">) of 0.011 </w:t>
      </w:r>
      <w:proofErr w:type="spellStart"/>
      <w:r w:rsidRPr="008010DB">
        <w:rPr>
          <w:rFonts w:ascii="Times New Roman" w:hAnsi="Times New Roman" w:cs="Times New Roman"/>
          <w:sz w:val="24"/>
          <w:szCs w:val="24"/>
        </w:rPr>
        <w:t>μg</w:t>
      </w:r>
      <w:proofErr w:type="spellEnd"/>
      <w:r w:rsidRPr="008010DB">
        <w:rPr>
          <w:rFonts w:ascii="Times New Roman" w:hAnsi="Times New Roman" w:cs="Times New Roman"/>
          <w:sz w:val="24"/>
          <w:szCs w:val="24"/>
        </w:rPr>
        <w:t xml:space="preserve"> μL</w:t>
      </w:r>
      <w:r w:rsidRPr="008010DB">
        <w:rPr>
          <w:rFonts w:ascii="Times New Roman" w:hAnsi="Times New Roman" w:cs="Times New Roman"/>
          <w:sz w:val="24"/>
          <w:szCs w:val="24"/>
          <w:vertAlign w:val="superscript"/>
        </w:rPr>
        <w:t>-1</w:t>
      </w:r>
      <w:r w:rsidRPr="008010DB">
        <w:rPr>
          <w:rFonts w:ascii="Times New Roman" w:hAnsi="Times New Roman" w:cs="Times New Roman"/>
          <w:sz w:val="24"/>
          <w:szCs w:val="24"/>
        </w:rPr>
        <w:t xml:space="preserve"> while its column chromatography fraction </w:t>
      </w:r>
      <w:r>
        <w:rPr>
          <w:rFonts w:ascii="Times New Roman" w:hAnsi="Times New Roman" w:cs="Times New Roman"/>
          <w:sz w:val="24"/>
          <w:szCs w:val="24"/>
        </w:rPr>
        <w:t>showed</w:t>
      </w:r>
      <w:r w:rsidRPr="008010DB">
        <w:rPr>
          <w:rFonts w:ascii="Times New Roman" w:hAnsi="Times New Roman" w:cs="Times New Roman"/>
          <w:sz w:val="24"/>
          <w:szCs w:val="24"/>
        </w:rPr>
        <w:t xml:space="preserve"> IC</w:t>
      </w:r>
      <w:r w:rsidRPr="008010DB">
        <w:rPr>
          <w:rFonts w:ascii="Times New Roman" w:hAnsi="Times New Roman" w:cs="Times New Roman"/>
          <w:sz w:val="24"/>
          <w:szCs w:val="24"/>
          <w:vertAlign w:val="subscript"/>
        </w:rPr>
        <w:t>50</w:t>
      </w:r>
      <w:r w:rsidRPr="008010DB">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8010DB">
        <w:rPr>
          <w:rFonts w:ascii="Times New Roman" w:hAnsi="Times New Roman" w:cs="Times New Roman"/>
          <w:sz w:val="24"/>
          <w:szCs w:val="24"/>
        </w:rPr>
        <w:t xml:space="preserve">0.793 </w:t>
      </w:r>
      <w:proofErr w:type="spellStart"/>
      <w:r w:rsidRPr="008010DB">
        <w:rPr>
          <w:rFonts w:ascii="Times New Roman" w:hAnsi="Times New Roman" w:cs="Times New Roman"/>
          <w:sz w:val="24"/>
          <w:szCs w:val="24"/>
        </w:rPr>
        <w:t>μg</w:t>
      </w:r>
      <w:proofErr w:type="spellEnd"/>
      <w:r w:rsidRPr="008010DB">
        <w:rPr>
          <w:rFonts w:ascii="Times New Roman" w:hAnsi="Times New Roman" w:cs="Times New Roman"/>
          <w:sz w:val="24"/>
          <w:szCs w:val="24"/>
        </w:rPr>
        <w:t xml:space="preserve"> μL</w:t>
      </w:r>
      <w:r w:rsidRPr="008010DB">
        <w:rPr>
          <w:rFonts w:ascii="Times New Roman" w:hAnsi="Times New Roman" w:cs="Times New Roman"/>
          <w:sz w:val="24"/>
          <w:szCs w:val="24"/>
          <w:vertAlign w:val="superscript"/>
        </w:rPr>
        <w:t>-1</w:t>
      </w:r>
      <w:r w:rsidRPr="008010DB">
        <w:rPr>
          <w:rFonts w:ascii="Times New Roman" w:hAnsi="Times New Roman" w:cs="Times New Roman"/>
          <w:sz w:val="24"/>
          <w:szCs w:val="24"/>
        </w:rPr>
        <w:t xml:space="preserve">. </w:t>
      </w:r>
      <w:r>
        <w:rPr>
          <w:rFonts w:ascii="Times New Roman" w:hAnsi="Times New Roman" w:cs="Times New Roman"/>
          <w:sz w:val="24"/>
          <w:szCs w:val="24"/>
        </w:rPr>
        <w:t xml:space="preserve">The crude extract of </w:t>
      </w:r>
      <w:r>
        <w:rPr>
          <w:rFonts w:ascii="Times New Roman" w:hAnsi="Times New Roman" w:cs="Times New Roman"/>
          <w:i/>
          <w:sz w:val="24"/>
          <w:szCs w:val="24"/>
        </w:rPr>
        <w:t xml:space="preserve">G. kola </w:t>
      </w:r>
      <w:r>
        <w:rPr>
          <w:rFonts w:ascii="Times New Roman" w:hAnsi="Times New Roman" w:cs="Times New Roman"/>
          <w:sz w:val="24"/>
          <w:szCs w:val="24"/>
        </w:rPr>
        <w:t>showed IC</w:t>
      </w:r>
      <w:r w:rsidRPr="004542AE">
        <w:rPr>
          <w:rFonts w:ascii="Times New Roman" w:hAnsi="Times New Roman" w:cs="Times New Roman"/>
          <w:sz w:val="24"/>
          <w:szCs w:val="24"/>
          <w:vertAlign w:val="subscript"/>
        </w:rPr>
        <w:t>50</w:t>
      </w:r>
      <w:r>
        <w:rPr>
          <w:rFonts w:ascii="Times New Roman" w:hAnsi="Times New Roman" w:cs="Times New Roman"/>
          <w:sz w:val="24"/>
          <w:szCs w:val="24"/>
        </w:rPr>
        <w:t xml:space="preserve"> of 0.090 </w:t>
      </w:r>
      <w:proofErr w:type="spellStart"/>
      <w:r w:rsidRPr="008010DB">
        <w:rPr>
          <w:rFonts w:ascii="Times New Roman" w:hAnsi="Times New Roman" w:cs="Times New Roman"/>
          <w:sz w:val="24"/>
          <w:szCs w:val="24"/>
        </w:rPr>
        <w:t>μg</w:t>
      </w:r>
      <w:proofErr w:type="spellEnd"/>
      <w:r w:rsidRPr="008010DB">
        <w:rPr>
          <w:rFonts w:ascii="Times New Roman" w:hAnsi="Times New Roman" w:cs="Times New Roman"/>
          <w:sz w:val="24"/>
          <w:szCs w:val="24"/>
        </w:rPr>
        <w:t xml:space="preserve"> μL</w:t>
      </w:r>
      <w:r w:rsidRPr="004542AE">
        <w:rPr>
          <w:rFonts w:ascii="Times New Roman" w:hAnsi="Times New Roman" w:cs="Times New Roman"/>
          <w:sz w:val="24"/>
          <w:szCs w:val="24"/>
          <w:vertAlign w:val="superscript"/>
        </w:rPr>
        <w:t>-1</w:t>
      </w:r>
      <w:r>
        <w:rPr>
          <w:rFonts w:ascii="Times New Roman" w:hAnsi="Times New Roman" w:cs="Times New Roman"/>
          <w:sz w:val="24"/>
          <w:szCs w:val="24"/>
        </w:rPr>
        <w:t>, while its column chromatography fraction produced IC</w:t>
      </w:r>
      <w:r w:rsidRPr="004542AE">
        <w:rPr>
          <w:rFonts w:ascii="Times New Roman" w:hAnsi="Times New Roman" w:cs="Times New Roman"/>
          <w:sz w:val="24"/>
          <w:szCs w:val="24"/>
          <w:vertAlign w:val="subscript"/>
        </w:rPr>
        <w:t>50</w:t>
      </w:r>
      <w:r>
        <w:rPr>
          <w:rFonts w:ascii="Times New Roman" w:hAnsi="Times New Roman" w:cs="Times New Roman"/>
          <w:sz w:val="24"/>
          <w:szCs w:val="24"/>
        </w:rPr>
        <w:t xml:space="preserve"> of 2.22 </w:t>
      </w:r>
      <w:proofErr w:type="spellStart"/>
      <w:r w:rsidRPr="008010DB">
        <w:rPr>
          <w:rFonts w:ascii="Times New Roman" w:hAnsi="Times New Roman" w:cs="Times New Roman"/>
          <w:sz w:val="24"/>
          <w:szCs w:val="24"/>
        </w:rPr>
        <w:t>μg</w:t>
      </w:r>
      <w:proofErr w:type="spellEnd"/>
      <w:r w:rsidRPr="008010DB">
        <w:rPr>
          <w:rFonts w:ascii="Times New Roman" w:hAnsi="Times New Roman" w:cs="Times New Roman"/>
          <w:sz w:val="24"/>
          <w:szCs w:val="24"/>
        </w:rPr>
        <w:t xml:space="preserve"> μL</w:t>
      </w:r>
      <w:r w:rsidRPr="008010DB">
        <w:rPr>
          <w:rFonts w:ascii="Times New Roman" w:hAnsi="Times New Roman" w:cs="Times New Roman"/>
          <w:sz w:val="24"/>
          <w:szCs w:val="24"/>
          <w:vertAlign w:val="superscript"/>
        </w:rPr>
        <w:t>-1</w:t>
      </w:r>
      <w:r>
        <w:rPr>
          <w:rFonts w:ascii="Times New Roman" w:hAnsi="Times New Roman" w:cs="Times New Roman"/>
          <w:sz w:val="24"/>
          <w:szCs w:val="24"/>
        </w:rPr>
        <w:t>. The crude extracts of the other medicinal plants and their column chromatography fractions showed various 50% inhibitory concentrations. Antiviral investigation</w:t>
      </w:r>
      <w:r w:rsidRPr="008010DB">
        <w:rPr>
          <w:rFonts w:ascii="Times New Roman" w:hAnsi="Times New Roman" w:cs="Times New Roman"/>
          <w:sz w:val="24"/>
          <w:szCs w:val="24"/>
        </w:rPr>
        <w:t xml:space="preserve"> with 100 TCID</w:t>
      </w:r>
      <w:r w:rsidRPr="008010DB">
        <w:rPr>
          <w:rFonts w:ascii="Times New Roman" w:hAnsi="Times New Roman" w:cs="Times New Roman"/>
          <w:sz w:val="24"/>
          <w:szCs w:val="24"/>
          <w:vertAlign w:val="subscript"/>
        </w:rPr>
        <w:t>50</w:t>
      </w:r>
      <w:r w:rsidRPr="008010DB">
        <w:rPr>
          <w:rFonts w:ascii="Times New Roman" w:hAnsi="Times New Roman" w:cs="Times New Roman"/>
          <w:sz w:val="24"/>
          <w:szCs w:val="24"/>
        </w:rPr>
        <w:t xml:space="preserve"> of MV, PV, YFV, HSV-1, showed that the crude extracts and their fractions possess antiviral activities. </w:t>
      </w:r>
      <w:r>
        <w:rPr>
          <w:rFonts w:ascii="Times New Roman" w:hAnsi="Times New Roman" w:cs="Times New Roman"/>
          <w:sz w:val="24"/>
          <w:szCs w:val="24"/>
        </w:rPr>
        <w:t xml:space="preserve">Nine </w:t>
      </w:r>
      <w:r w:rsidRPr="008010DB">
        <w:rPr>
          <w:rFonts w:ascii="Times New Roman" w:hAnsi="Times New Roman" w:cs="Times New Roman"/>
          <w:sz w:val="24"/>
          <w:szCs w:val="24"/>
        </w:rPr>
        <w:t>(</w:t>
      </w:r>
      <w:r>
        <w:rPr>
          <w:rFonts w:ascii="Times New Roman" w:hAnsi="Times New Roman" w:cs="Times New Roman"/>
          <w:sz w:val="24"/>
          <w:szCs w:val="24"/>
        </w:rPr>
        <w:t>64</w:t>
      </w:r>
      <w:r w:rsidRPr="008010DB">
        <w:rPr>
          <w:rFonts w:ascii="Times New Roman" w:hAnsi="Times New Roman" w:cs="Times New Roman"/>
          <w:sz w:val="24"/>
          <w:szCs w:val="24"/>
        </w:rPr>
        <w:t>.</w:t>
      </w:r>
      <w:r>
        <w:rPr>
          <w:rFonts w:ascii="Times New Roman" w:hAnsi="Times New Roman" w:cs="Times New Roman"/>
          <w:sz w:val="24"/>
          <w:szCs w:val="24"/>
        </w:rPr>
        <w:t>3</w:t>
      </w:r>
      <w:r w:rsidRPr="008010DB">
        <w:rPr>
          <w:rFonts w:ascii="Times New Roman" w:hAnsi="Times New Roman" w:cs="Times New Roman"/>
          <w:sz w:val="24"/>
          <w:szCs w:val="24"/>
        </w:rPr>
        <w:t>%)</w:t>
      </w:r>
      <w:r w:rsidRPr="008010DB">
        <w:rPr>
          <w:rFonts w:ascii="Times New Roman" w:hAnsi="Times New Roman" w:cs="Times New Roman"/>
          <w:bCs/>
          <w:sz w:val="24"/>
          <w:szCs w:val="24"/>
        </w:rPr>
        <w:t xml:space="preserve"> </w:t>
      </w:r>
      <w:r>
        <w:rPr>
          <w:rFonts w:ascii="Times New Roman" w:hAnsi="Times New Roman" w:cs="Times New Roman"/>
          <w:bCs/>
          <w:sz w:val="24"/>
          <w:szCs w:val="24"/>
        </w:rPr>
        <w:t xml:space="preserve">of the </w:t>
      </w:r>
      <w:r w:rsidRPr="008010DB">
        <w:rPr>
          <w:rFonts w:ascii="Times New Roman" w:hAnsi="Times New Roman" w:cs="Times New Roman"/>
          <w:bCs/>
          <w:sz w:val="24"/>
          <w:szCs w:val="24"/>
        </w:rPr>
        <w:t xml:space="preserve">crude </w:t>
      </w:r>
      <w:r>
        <w:rPr>
          <w:rFonts w:ascii="Times New Roman" w:hAnsi="Times New Roman" w:cs="Times New Roman"/>
          <w:bCs/>
          <w:sz w:val="24"/>
          <w:szCs w:val="24"/>
        </w:rPr>
        <w:t>extracts</w:t>
      </w:r>
      <w:r w:rsidRPr="008010DB">
        <w:rPr>
          <w:rFonts w:ascii="Times New Roman" w:hAnsi="Times New Roman" w:cs="Times New Roman"/>
          <w:bCs/>
          <w:sz w:val="24"/>
          <w:szCs w:val="24"/>
        </w:rPr>
        <w:t xml:space="preserve">, including </w:t>
      </w:r>
      <w:r w:rsidRPr="008010DB">
        <w:rPr>
          <w:rFonts w:ascii="Times New Roman" w:hAnsi="Times New Roman" w:cs="Times New Roman"/>
          <w:bCs/>
          <w:i/>
          <w:sz w:val="24"/>
          <w:szCs w:val="24"/>
        </w:rPr>
        <w:t>A</w:t>
      </w:r>
      <w:r>
        <w:rPr>
          <w:rFonts w:ascii="Times New Roman" w:hAnsi="Times New Roman" w:cs="Times New Roman"/>
          <w:bCs/>
          <w:i/>
          <w:sz w:val="24"/>
          <w:szCs w:val="24"/>
        </w:rPr>
        <w:t>.</w:t>
      </w:r>
      <w:r w:rsidRPr="008010DB">
        <w:rPr>
          <w:rFonts w:ascii="Times New Roman" w:hAnsi="Times New Roman" w:cs="Times New Roman"/>
          <w:bCs/>
          <w:i/>
          <w:sz w:val="24"/>
          <w:szCs w:val="24"/>
        </w:rPr>
        <w:t xml:space="preserve"> </w:t>
      </w:r>
      <w:proofErr w:type="spellStart"/>
      <w:r w:rsidRPr="008010DB">
        <w:rPr>
          <w:rFonts w:ascii="Times New Roman" w:hAnsi="Times New Roman" w:cs="Times New Roman"/>
          <w:bCs/>
          <w:i/>
          <w:sz w:val="24"/>
          <w:szCs w:val="24"/>
        </w:rPr>
        <w:t>indica</w:t>
      </w:r>
      <w:proofErr w:type="spellEnd"/>
      <w:r w:rsidRPr="008010DB">
        <w:rPr>
          <w:rFonts w:ascii="Times New Roman" w:hAnsi="Times New Roman" w:cs="Times New Roman"/>
          <w:bCs/>
          <w:i/>
          <w:sz w:val="24"/>
          <w:szCs w:val="24"/>
        </w:rPr>
        <w:t>, B</w:t>
      </w:r>
      <w:r>
        <w:rPr>
          <w:rFonts w:ascii="Times New Roman" w:hAnsi="Times New Roman" w:cs="Times New Roman"/>
          <w:bCs/>
          <w:i/>
          <w:sz w:val="24"/>
          <w:szCs w:val="24"/>
        </w:rPr>
        <w:t>.</w:t>
      </w:r>
      <w:r w:rsidRPr="008010DB">
        <w:rPr>
          <w:rFonts w:ascii="Times New Roman" w:hAnsi="Times New Roman" w:cs="Times New Roman"/>
          <w:bCs/>
          <w:i/>
          <w:sz w:val="24"/>
          <w:szCs w:val="24"/>
        </w:rPr>
        <w:t xml:space="preserve"> vulgaris, B</w:t>
      </w:r>
      <w:r>
        <w:rPr>
          <w:rFonts w:ascii="Times New Roman" w:hAnsi="Times New Roman" w:cs="Times New Roman"/>
          <w:bCs/>
          <w:i/>
          <w:sz w:val="24"/>
          <w:szCs w:val="24"/>
        </w:rPr>
        <w:t>.</w:t>
      </w:r>
      <w:r w:rsidRPr="008010DB">
        <w:rPr>
          <w:rFonts w:ascii="Times New Roman" w:hAnsi="Times New Roman" w:cs="Times New Roman"/>
          <w:bCs/>
          <w:i/>
          <w:sz w:val="24"/>
          <w:szCs w:val="24"/>
        </w:rPr>
        <w:t xml:space="preserve"> </w:t>
      </w:r>
      <w:proofErr w:type="spellStart"/>
      <w:r w:rsidRPr="008010DB">
        <w:rPr>
          <w:rFonts w:ascii="Times New Roman" w:hAnsi="Times New Roman" w:cs="Times New Roman"/>
          <w:bCs/>
          <w:i/>
          <w:sz w:val="24"/>
          <w:szCs w:val="24"/>
        </w:rPr>
        <w:t>pinnatum</w:t>
      </w:r>
      <w:proofErr w:type="spellEnd"/>
      <w:r w:rsidRPr="008010DB">
        <w:rPr>
          <w:rFonts w:ascii="Times New Roman" w:hAnsi="Times New Roman" w:cs="Times New Roman"/>
          <w:bCs/>
          <w:i/>
          <w:sz w:val="24"/>
          <w:szCs w:val="24"/>
        </w:rPr>
        <w:t>, C</w:t>
      </w:r>
      <w:r>
        <w:rPr>
          <w:rFonts w:ascii="Times New Roman" w:hAnsi="Times New Roman" w:cs="Times New Roman"/>
          <w:bCs/>
          <w:i/>
          <w:sz w:val="24"/>
          <w:szCs w:val="24"/>
        </w:rPr>
        <w:t>.</w:t>
      </w:r>
      <w:r w:rsidRPr="008010DB">
        <w:rPr>
          <w:rFonts w:ascii="Times New Roman" w:hAnsi="Times New Roman" w:cs="Times New Roman"/>
          <w:bCs/>
          <w:i/>
          <w:sz w:val="24"/>
          <w:szCs w:val="24"/>
        </w:rPr>
        <w:t xml:space="preserve"> </w:t>
      </w:r>
      <w:proofErr w:type="spellStart"/>
      <w:r w:rsidRPr="008010DB">
        <w:rPr>
          <w:rFonts w:ascii="Times New Roman" w:hAnsi="Times New Roman" w:cs="Times New Roman"/>
          <w:bCs/>
          <w:i/>
          <w:sz w:val="24"/>
          <w:szCs w:val="24"/>
        </w:rPr>
        <w:t>paradisi</w:t>
      </w:r>
      <w:proofErr w:type="spellEnd"/>
      <w:r w:rsidRPr="008010DB">
        <w:rPr>
          <w:rFonts w:ascii="Times New Roman" w:hAnsi="Times New Roman" w:cs="Times New Roman"/>
          <w:bCs/>
          <w:i/>
          <w:sz w:val="24"/>
          <w:szCs w:val="24"/>
        </w:rPr>
        <w:t>, G</w:t>
      </w:r>
      <w:r>
        <w:rPr>
          <w:rFonts w:ascii="Times New Roman" w:hAnsi="Times New Roman" w:cs="Times New Roman"/>
          <w:bCs/>
          <w:i/>
          <w:sz w:val="24"/>
          <w:szCs w:val="24"/>
        </w:rPr>
        <w:t>.</w:t>
      </w:r>
      <w:r w:rsidRPr="008010DB">
        <w:rPr>
          <w:rFonts w:ascii="Times New Roman" w:hAnsi="Times New Roman" w:cs="Times New Roman"/>
          <w:bCs/>
          <w:i/>
          <w:sz w:val="24"/>
          <w:szCs w:val="24"/>
        </w:rPr>
        <w:t xml:space="preserve"> kola, </w:t>
      </w:r>
      <w:r>
        <w:rPr>
          <w:rFonts w:ascii="Times New Roman" w:hAnsi="Times New Roman" w:cs="Times New Roman"/>
          <w:bCs/>
          <w:i/>
          <w:sz w:val="24"/>
          <w:szCs w:val="24"/>
        </w:rPr>
        <w:t xml:space="preserve">M. </w:t>
      </w:r>
      <w:proofErr w:type="spellStart"/>
      <w:r w:rsidRPr="001D0F2A">
        <w:rPr>
          <w:rFonts w:ascii="Times New Roman" w:hAnsi="Times New Roman" w:cs="Times New Roman"/>
          <w:bCs/>
          <w:i/>
          <w:sz w:val="24"/>
          <w:szCs w:val="24"/>
        </w:rPr>
        <w:t>oleifera</w:t>
      </w:r>
      <w:proofErr w:type="spellEnd"/>
      <w:r>
        <w:rPr>
          <w:rFonts w:ascii="Times New Roman" w:hAnsi="Times New Roman" w:cs="Times New Roman"/>
          <w:bCs/>
          <w:sz w:val="24"/>
          <w:szCs w:val="24"/>
        </w:rPr>
        <w:t xml:space="preserve">, </w:t>
      </w:r>
      <w:r w:rsidRPr="00D96B1E">
        <w:rPr>
          <w:rFonts w:ascii="Times New Roman" w:hAnsi="Times New Roman" w:cs="Times New Roman"/>
          <w:bCs/>
          <w:i/>
          <w:sz w:val="24"/>
          <w:szCs w:val="24"/>
        </w:rPr>
        <w:t>N</w:t>
      </w:r>
      <w:r>
        <w:rPr>
          <w:rFonts w:ascii="Times New Roman" w:hAnsi="Times New Roman" w:cs="Times New Roman"/>
          <w:bCs/>
          <w:i/>
          <w:sz w:val="24"/>
          <w:szCs w:val="24"/>
        </w:rPr>
        <w:t>.</w:t>
      </w:r>
      <w:r w:rsidRPr="008010DB">
        <w:rPr>
          <w:rFonts w:ascii="Times New Roman" w:hAnsi="Times New Roman" w:cs="Times New Roman"/>
          <w:bCs/>
          <w:i/>
          <w:sz w:val="24"/>
          <w:szCs w:val="24"/>
        </w:rPr>
        <w:t xml:space="preserve"> </w:t>
      </w:r>
      <w:proofErr w:type="spellStart"/>
      <w:r w:rsidRPr="008010DB">
        <w:rPr>
          <w:rFonts w:ascii="Times New Roman" w:hAnsi="Times New Roman" w:cs="Times New Roman"/>
          <w:bCs/>
          <w:i/>
          <w:sz w:val="24"/>
          <w:szCs w:val="24"/>
        </w:rPr>
        <w:t>laevis</w:t>
      </w:r>
      <w:proofErr w:type="spellEnd"/>
      <w:r w:rsidRPr="008010DB">
        <w:rPr>
          <w:rFonts w:ascii="Times New Roman" w:hAnsi="Times New Roman" w:cs="Times New Roman"/>
          <w:bCs/>
          <w:i/>
          <w:sz w:val="24"/>
          <w:szCs w:val="24"/>
        </w:rPr>
        <w:t>, S</w:t>
      </w:r>
      <w:r>
        <w:rPr>
          <w:rFonts w:ascii="Times New Roman" w:hAnsi="Times New Roman" w:cs="Times New Roman"/>
          <w:bCs/>
          <w:i/>
          <w:sz w:val="24"/>
          <w:szCs w:val="24"/>
        </w:rPr>
        <w:t>.</w:t>
      </w:r>
      <w:r w:rsidRPr="008010DB">
        <w:rPr>
          <w:rFonts w:ascii="Times New Roman" w:hAnsi="Times New Roman" w:cs="Times New Roman"/>
          <w:bCs/>
          <w:i/>
          <w:sz w:val="24"/>
          <w:szCs w:val="24"/>
        </w:rPr>
        <w:t xml:space="preserve"> </w:t>
      </w:r>
      <w:proofErr w:type="spellStart"/>
      <w:r w:rsidRPr="008010DB">
        <w:rPr>
          <w:rFonts w:ascii="Times New Roman" w:hAnsi="Times New Roman" w:cs="Times New Roman"/>
          <w:bCs/>
          <w:i/>
          <w:sz w:val="24"/>
          <w:szCs w:val="24"/>
        </w:rPr>
        <w:t>mombin</w:t>
      </w:r>
      <w:proofErr w:type="spellEnd"/>
      <w:r w:rsidRPr="008010DB">
        <w:rPr>
          <w:rFonts w:ascii="Times New Roman" w:hAnsi="Times New Roman" w:cs="Times New Roman"/>
          <w:bCs/>
          <w:i/>
          <w:sz w:val="24"/>
          <w:szCs w:val="24"/>
        </w:rPr>
        <w:t xml:space="preserve"> </w:t>
      </w:r>
      <w:r w:rsidRPr="008010DB">
        <w:rPr>
          <w:rFonts w:ascii="Times New Roman" w:hAnsi="Times New Roman" w:cs="Times New Roman"/>
          <w:bCs/>
          <w:sz w:val="24"/>
          <w:szCs w:val="24"/>
        </w:rPr>
        <w:t xml:space="preserve">and </w:t>
      </w:r>
      <w:r w:rsidRPr="008010DB">
        <w:rPr>
          <w:rFonts w:ascii="Times New Roman" w:hAnsi="Times New Roman" w:cs="Times New Roman"/>
          <w:bCs/>
          <w:i/>
          <w:sz w:val="24"/>
          <w:szCs w:val="24"/>
        </w:rPr>
        <w:t>V</w:t>
      </w:r>
      <w:r>
        <w:rPr>
          <w:rFonts w:ascii="Times New Roman" w:hAnsi="Times New Roman" w:cs="Times New Roman"/>
          <w:bCs/>
          <w:i/>
          <w:sz w:val="24"/>
          <w:szCs w:val="24"/>
        </w:rPr>
        <w:t>.</w:t>
      </w:r>
      <w:r w:rsidRPr="008010DB">
        <w:rPr>
          <w:rFonts w:ascii="Times New Roman" w:hAnsi="Times New Roman" w:cs="Times New Roman"/>
          <w:bCs/>
          <w:i/>
          <w:sz w:val="24"/>
          <w:szCs w:val="24"/>
        </w:rPr>
        <w:t xml:space="preserve"> album, </w:t>
      </w:r>
      <w:r w:rsidRPr="008010DB">
        <w:rPr>
          <w:rFonts w:ascii="Times New Roman" w:hAnsi="Times New Roman" w:cs="Times New Roman"/>
          <w:bCs/>
          <w:sz w:val="24"/>
          <w:szCs w:val="24"/>
        </w:rPr>
        <w:t>produced activit</w:t>
      </w:r>
      <w:r>
        <w:rPr>
          <w:rFonts w:ascii="Times New Roman" w:hAnsi="Times New Roman" w:cs="Times New Roman"/>
          <w:bCs/>
          <w:sz w:val="24"/>
          <w:szCs w:val="24"/>
        </w:rPr>
        <w:t>ies</w:t>
      </w:r>
      <w:r w:rsidRPr="008010DB">
        <w:rPr>
          <w:rFonts w:ascii="Times New Roman" w:hAnsi="Times New Roman" w:cs="Times New Roman"/>
          <w:bCs/>
          <w:sz w:val="24"/>
          <w:szCs w:val="24"/>
        </w:rPr>
        <w:t xml:space="preserve"> against the viruses. </w:t>
      </w:r>
      <w:r w:rsidRPr="008010DB">
        <w:rPr>
          <w:rFonts w:ascii="Times New Roman" w:hAnsi="Times New Roman" w:cs="Times New Roman"/>
          <w:bCs/>
          <w:i/>
          <w:sz w:val="24"/>
          <w:szCs w:val="24"/>
        </w:rPr>
        <w:t xml:space="preserve">A. </w:t>
      </w:r>
      <w:proofErr w:type="spellStart"/>
      <w:r w:rsidRPr="008010DB">
        <w:rPr>
          <w:rFonts w:ascii="Times New Roman" w:hAnsi="Times New Roman" w:cs="Times New Roman"/>
          <w:bCs/>
          <w:i/>
          <w:sz w:val="24"/>
          <w:szCs w:val="24"/>
        </w:rPr>
        <w:t>indica</w:t>
      </w:r>
      <w:proofErr w:type="spellEnd"/>
      <w:r w:rsidRPr="008010DB">
        <w:rPr>
          <w:rFonts w:ascii="Times New Roman" w:hAnsi="Times New Roman" w:cs="Times New Roman"/>
          <w:bCs/>
          <w:i/>
          <w:sz w:val="24"/>
          <w:szCs w:val="24"/>
        </w:rPr>
        <w:t xml:space="preserve"> </w:t>
      </w:r>
      <w:r w:rsidRPr="008010DB">
        <w:rPr>
          <w:rFonts w:ascii="Times New Roman" w:hAnsi="Times New Roman" w:cs="Times New Roman"/>
          <w:bCs/>
          <w:sz w:val="24"/>
          <w:szCs w:val="24"/>
        </w:rPr>
        <w:t>(0.0</w:t>
      </w:r>
      <w:r>
        <w:rPr>
          <w:rFonts w:ascii="Times New Roman" w:hAnsi="Times New Roman" w:cs="Times New Roman"/>
          <w:bCs/>
          <w:sz w:val="24"/>
          <w:szCs w:val="24"/>
        </w:rPr>
        <w:t>11</w:t>
      </w:r>
      <w:r w:rsidRPr="008010DB">
        <w:rPr>
          <w:rFonts w:ascii="Times New Roman" w:hAnsi="Times New Roman" w:cs="Times New Roman"/>
          <w:bCs/>
          <w:sz w:val="24"/>
          <w:szCs w:val="24"/>
        </w:rPr>
        <w:t xml:space="preserve"> </w:t>
      </w:r>
      <w:proofErr w:type="spellStart"/>
      <w:r w:rsidRPr="008010DB">
        <w:rPr>
          <w:rFonts w:ascii="Times New Roman" w:hAnsi="Times New Roman" w:cs="Times New Roman"/>
          <w:sz w:val="24"/>
          <w:szCs w:val="24"/>
        </w:rPr>
        <w:t>μg</w:t>
      </w:r>
      <w:proofErr w:type="spellEnd"/>
      <w:r w:rsidRPr="008010DB">
        <w:rPr>
          <w:rFonts w:ascii="Times New Roman" w:hAnsi="Times New Roman" w:cs="Times New Roman"/>
          <w:sz w:val="24"/>
          <w:szCs w:val="24"/>
        </w:rPr>
        <w:t xml:space="preserve"> μL</w:t>
      </w:r>
      <w:r w:rsidRPr="008010DB">
        <w:rPr>
          <w:rFonts w:ascii="Times New Roman" w:hAnsi="Times New Roman" w:cs="Times New Roman"/>
          <w:sz w:val="24"/>
          <w:szCs w:val="24"/>
          <w:vertAlign w:val="superscript"/>
        </w:rPr>
        <w:t>-1</w:t>
      </w:r>
      <w:r w:rsidRPr="008010DB">
        <w:rPr>
          <w:rFonts w:ascii="Times New Roman" w:hAnsi="Times New Roman" w:cs="Times New Roman"/>
          <w:sz w:val="24"/>
          <w:szCs w:val="24"/>
        </w:rPr>
        <w:t>)</w:t>
      </w:r>
      <w:r w:rsidRPr="008010DB">
        <w:rPr>
          <w:rFonts w:ascii="Times New Roman" w:hAnsi="Times New Roman" w:cs="Times New Roman"/>
          <w:sz w:val="24"/>
          <w:szCs w:val="24"/>
          <w:vertAlign w:val="superscript"/>
        </w:rPr>
        <w:t xml:space="preserve"> </w:t>
      </w:r>
      <w:r w:rsidRPr="008010DB">
        <w:rPr>
          <w:rFonts w:ascii="Times New Roman" w:hAnsi="Times New Roman" w:cs="Times New Roman"/>
          <w:bCs/>
          <w:sz w:val="24"/>
          <w:szCs w:val="24"/>
        </w:rPr>
        <w:t xml:space="preserve">was the most potent, followed closely by </w:t>
      </w:r>
      <w:r w:rsidRPr="008010DB">
        <w:rPr>
          <w:rFonts w:ascii="Times New Roman" w:hAnsi="Times New Roman" w:cs="Times New Roman"/>
          <w:bCs/>
          <w:i/>
          <w:sz w:val="24"/>
          <w:szCs w:val="24"/>
        </w:rPr>
        <w:t>Garcinia kola</w:t>
      </w:r>
      <w:r w:rsidRPr="008010DB">
        <w:rPr>
          <w:rFonts w:ascii="Times New Roman" w:hAnsi="Times New Roman" w:cs="Times New Roman"/>
          <w:bCs/>
          <w:sz w:val="24"/>
          <w:szCs w:val="24"/>
        </w:rPr>
        <w:t xml:space="preserve"> which showed its activity at 0.0</w:t>
      </w:r>
      <w:r>
        <w:rPr>
          <w:rFonts w:ascii="Times New Roman" w:hAnsi="Times New Roman" w:cs="Times New Roman"/>
          <w:bCs/>
          <w:sz w:val="24"/>
          <w:szCs w:val="24"/>
        </w:rPr>
        <w:t>90</w:t>
      </w:r>
      <w:r w:rsidRPr="008010DB">
        <w:rPr>
          <w:rFonts w:ascii="Times New Roman" w:hAnsi="Times New Roman" w:cs="Times New Roman"/>
          <w:bCs/>
          <w:sz w:val="24"/>
          <w:szCs w:val="24"/>
        </w:rPr>
        <w:t xml:space="preserve"> </w:t>
      </w:r>
      <w:proofErr w:type="spellStart"/>
      <w:r w:rsidRPr="008010DB">
        <w:rPr>
          <w:rFonts w:ascii="Times New Roman" w:hAnsi="Times New Roman" w:cs="Times New Roman"/>
          <w:sz w:val="24"/>
          <w:szCs w:val="24"/>
        </w:rPr>
        <w:t>μg</w:t>
      </w:r>
      <w:proofErr w:type="spellEnd"/>
      <w:r w:rsidRPr="008010DB">
        <w:rPr>
          <w:rFonts w:ascii="Times New Roman" w:hAnsi="Times New Roman" w:cs="Times New Roman"/>
          <w:sz w:val="24"/>
          <w:szCs w:val="24"/>
        </w:rPr>
        <w:t xml:space="preserve"> μL</w:t>
      </w:r>
      <w:r w:rsidRPr="008010DB">
        <w:rPr>
          <w:rFonts w:ascii="Times New Roman" w:hAnsi="Times New Roman" w:cs="Times New Roman"/>
          <w:sz w:val="24"/>
          <w:szCs w:val="24"/>
          <w:vertAlign w:val="superscript"/>
        </w:rPr>
        <w:t>-1</w:t>
      </w:r>
      <w:r w:rsidRPr="008010DB">
        <w:rPr>
          <w:rFonts w:ascii="Times New Roman" w:hAnsi="Times New Roman" w:cs="Times New Roman"/>
          <w:bCs/>
          <w:sz w:val="24"/>
          <w:szCs w:val="24"/>
        </w:rPr>
        <w:t>. The most sensitive virus to the crude extracts was MV (</w:t>
      </w:r>
      <w:r>
        <w:rPr>
          <w:rFonts w:ascii="Times New Roman" w:hAnsi="Times New Roman" w:cs="Times New Roman"/>
          <w:bCs/>
          <w:sz w:val="24"/>
          <w:szCs w:val="24"/>
        </w:rPr>
        <w:t>50.0</w:t>
      </w:r>
      <w:r w:rsidRPr="008010DB">
        <w:rPr>
          <w:rFonts w:ascii="Times New Roman" w:hAnsi="Times New Roman" w:cs="Times New Roman"/>
          <w:bCs/>
          <w:sz w:val="24"/>
          <w:szCs w:val="24"/>
        </w:rPr>
        <w:t>%), while the least was PV (37.5%). Results of the five extracts</w:t>
      </w:r>
      <w:r>
        <w:rPr>
          <w:rFonts w:ascii="Times New Roman" w:hAnsi="Times New Roman" w:cs="Times New Roman"/>
          <w:bCs/>
          <w:sz w:val="24"/>
          <w:szCs w:val="24"/>
        </w:rPr>
        <w:t>,</w:t>
      </w:r>
      <w:r w:rsidRPr="008010DB">
        <w:rPr>
          <w:rFonts w:ascii="Times New Roman" w:hAnsi="Times New Roman" w:cs="Times New Roman"/>
          <w:bCs/>
          <w:sz w:val="24"/>
          <w:szCs w:val="24"/>
        </w:rPr>
        <w:t xml:space="preserve"> including </w:t>
      </w:r>
      <w:r w:rsidRPr="008010DB">
        <w:rPr>
          <w:rFonts w:ascii="Times New Roman" w:hAnsi="Times New Roman" w:cs="Times New Roman"/>
          <w:bCs/>
          <w:i/>
          <w:sz w:val="24"/>
          <w:szCs w:val="24"/>
        </w:rPr>
        <w:t xml:space="preserve">A. </w:t>
      </w:r>
      <w:proofErr w:type="spellStart"/>
      <w:r w:rsidRPr="008010DB">
        <w:rPr>
          <w:rFonts w:ascii="Times New Roman" w:hAnsi="Times New Roman" w:cs="Times New Roman"/>
          <w:bCs/>
          <w:i/>
          <w:sz w:val="24"/>
          <w:szCs w:val="24"/>
        </w:rPr>
        <w:t>indica</w:t>
      </w:r>
      <w:proofErr w:type="spellEnd"/>
      <w:r w:rsidRPr="008010DB">
        <w:rPr>
          <w:rFonts w:ascii="Times New Roman" w:hAnsi="Times New Roman" w:cs="Times New Roman"/>
          <w:bCs/>
          <w:i/>
          <w:sz w:val="24"/>
          <w:szCs w:val="24"/>
        </w:rPr>
        <w:t xml:space="preserve">, B. vulgaris, C. </w:t>
      </w:r>
      <w:proofErr w:type="spellStart"/>
      <w:r w:rsidRPr="008010DB">
        <w:rPr>
          <w:rFonts w:ascii="Times New Roman" w:hAnsi="Times New Roman" w:cs="Times New Roman"/>
          <w:bCs/>
          <w:i/>
          <w:sz w:val="24"/>
          <w:szCs w:val="24"/>
        </w:rPr>
        <w:t>paradisi</w:t>
      </w:r>
      <w:proofErr w:type="spellEnd"/>
      <w:r w:rsidRPr="008010DB">
        <w:rPr>
          <w:rFonts w:ascii="Times New Roman" w:hAnsi="Times New Roman" w:cs="Times New Roman"/>
          <w:bCs/>
          <w:i/>
          <w:sz w:val="24"/>
          <w:szCs w:val="24"/>
        </w:rPr>
        <w:t xml:space="preserve">, G. kola </w:t>
      </w:r>
      <w:r w:rsidRPr="008010DB">
        <w:rPr>
          <w:rFonts w:ascii="Times New Roman" w:hAnsi="Times New Roman" w:cs="Times New Roman"/>
          <w:bCs/>
          <w:sz w:val="24"/>
          <w:szCs w:val="24"/>
        </w:rPr>
        <w:t xml:space="preserve">and </w:t>
      </w:r>
      <w:r w:rsidRPr="008010DB">
        <w:rPr>
          <w:rFonts w:ascii="Times New Roman" w:hAnsi="Times New Roman" w:cs="Times New Roman"/>
          <w:bCs/>
          <w:i/>
          <w:sz w:val="24"/>
          <w:szCs w:val="24"/>
        </w:rPr>
        <w:t xml:space="preserve">M. </w:t>
      </w:r>
      <w:proofErr w:type="spellStart"/>
      <w:r w:rsidRPr="008010DB">
        <w:rPr>
          <w:rFonts w:ascii="Times New Roman" w:hAnsi="Times New Roman" w:cs="Times New Roman"/>
          <w:bCs/>
          <w:i/>
          <w:sz w:val="24"/>
          <w:szCs w:val="24"/>
        </w:rPr>
        <w:t>oleifera</w:t>
      </w:r>
      <w:proofErr w:type="spellEnd"/>
      <w:r w:rsidRPr="008010DB">
        <w:rPr>
          <w:rFonts w:ascii="Times New Roman" w:hAnsi="Times New Roman" w:cs="Times New Roman"/>
          <w:bCs/>
          <w:i/>
          <w:sz w:val="24"/>
          <w:szCs w:val="24"/>
        </w:rPr>
        <w:t>,</w:t>
      </w:r>
      <w:r w:rsidRPr="008010DB">
        <w:rPr>
          <w:rFonts w:ascii="Times New Roman" w:hAnsi="Times New Roman" w:cs="Times New Roman"/>
          <w:bCs/>
          <w:sz w:val="24"/>
          <w:szCs w:val="24"/>
        </w:rPr>
        <w:t xml:space="preserve"> selected for a second preliminary screening, showed similar antiviral activities as in the pilot study</w:t>
      </w:r>
      <w:r>
        <w:rPr>
          <w:rFonts w:ascii="Times New Roman" w:hAnsi="Times New Roman" w:cs="Times New Roman"/>
          <w:bCs/>
          <w:sz w:val="24"/>
          <w:szCs w:val="24"/>
        </w:rPr>
        <w:t>, leading to the selection of two of the extracts for partitioning with four solvents, and chromatographic analyses</w:t>
      </w:r>
      <w:r w:rsidRPr="008010DB">
        <w:rPr>
          <w:rFonts w:ascii="Times New Roman" w:hAnsi="Times New Roman" w:cs="Times New Roman"/>
          <w:bCs/>
          <w:sz w:val="24"/>
          <w:szCs w:val="24"/>
        </w:rPr>
        <w:t xml:space="preserve">. </w:t>
      </w:r>
      <w:r>
        <w:rPr>
          <w:rFonts w:ascii="Times New Roman" w:hAnsi="Times New Roman" w:cs="Times New Roman"/>
          <w:bCs/>
          <w:i/>
          <w:sz w:val="24"/>
          <w:szCs w:val="24"/>
        </w:rPr>
        <w:t xml:space="preserve">G. kola </w:t>
      </w:r>
      <w:r>
        <w:rPr>
          <w:rFonts w:ascii="Times New Roman" w:hAnsi="Times New Roman" w:cs="Times New Roman"/>
          <w:bCs/>
          <w:sz w:val="24"/>
          <w:szCs w:val="24"/>
        </w:rPr>
        <w:t>ethyl acetate (</w:t>
      </w:r>
      <w:proofErr w:type="spellStart"/>
      <w:r>
        <w:rPr>
          <w:rFonts w:ascii="Times New Roman" w:hAnsi="Times New Roman" w:cs="Times New Roman"/>
          <w:bCs/>
          <w:sz w:val="24"/>
          <w:szCs w:val="24"/>
        </w:rPr>
        <w:t>GKEAc</w:t>
      </w:r>
      <w:proofErr w:type="spellEnd"/>
      <w:r>
        <w:rPr>
          <w:rFonts w:ascii="Times New Roman" w:hAnsi="Times New Roman" w:cs="Times New Roman"/>
          <w:bCs/>
          <w:sz w:val="24"/>
          <w:szCs w:val="24"/>
        </w:rPr>
        <w:t xml:space="preserve">) and </w:t>
      </w:r>
      <w:r>
        <w:rPr>
          <w:rFonts w:ascii="Times New Roman" w:hAnsi="Times New Roman" w:cs="Times New Roman"/>
          <w:bCs/>
          <w:i/>
          <w:sz w:val="24"/>
          <w:szCs w:val="24"/>
        </w:rPr>
        <w:t xml:space="preserve">A. </w:t>
      </w:r>
      <w:proofErr w:type="spellStart"/>
      <w:r>
        <w:rPr>
          <w:rFonts w:ascii="Times New Roman" w:hAnsi="Times New Roman" w:cs="Times New Roman"/>
          <w:bCs/>
          <w:i/>
          <w:sz w:val="24"/>
          <w:szCs w:val="24"/>
        </w:rPr>
        <w:t>indica</w:t>
      </w:r>
      <w:proofErr w:type="spellEnd"/>
      <w:r>
        <w:rPr>
          <w:rFonts w:ascii="Times New Roman" w:hAnsi="Times New Roman" w:cs="Times New Roman"/>
          <w:bCs/>
          <w:i/>
          <w:sz w:val="24"/>
          <w:szCs w:val="24"/>
        </w:rPr>
        <w:t xml:space="preserve"> </w:t>
      </w:r>
      <w:r>
        <w:rPr>
          <w:rFonts w:ascii="Times New Roman" w:hAnsi="Times New Roman" w:cs="Times New Roman"/>
          <w:bCs/>
          <w:sz w:val="24"/>
          <w:szCs w:val="24"/>
        </w:rPr>
        <w:t>normal hexane (</w:t>
      </w:r>
      <w:proofErr w:type="spellStart"/>
      <w:r>
        <w:rPr>
          <w:rFonts w:ascii="Times New Roman" w:hAnsi="Times New Roman" w:cs="Times New Roman"/>
          <w:bCs/>
          <w:sz w:val="24"/>
          <w:szCs w:val="24"/>
        </w:rPr>
        <w:t>AIHeX</w:t>
      </w:r>
      <w:proofErr w:type="spellEnd"/>
      <w:r>
        <w:rPr>
          <w:rFonts w:ascii="Times New Roman" w:hAnsi="Times New Roman" w:cs="Times New Roman"/>
          <w:bCs/>
          <w:sz w:val="24"/>
          <w:szCs w:val="24"/>
        </w:rPr>
        <w:t xml:space="preserve">) partitioned fractions showed more percentage inhibitory activities against the test viruses with the </w:t>
      </w:r>
      <w:r w:rsidRPr="008010DB">
        <w:rPr>
          <w:rFonts w:ascii="Times New Roman" w:hAnsi="Times New Roman" w:cs="Times New Roman"/>
          <w:bCs/>
          <w:sz w:val="24"/>
          <w:szCs w:val="24"/>
        </w:rPr>
        <w:t>most sensitive</w:t>
      </w:r>
      <w:r>
        <w:rPr>
          <w:rFonts w:ascii="Times New Roman" w:hAnsi="Times New Roman" w:cs="Times New Roman"/>
          <w:bCs/>
          <w:sz w:val="24"/>
          <w:szCs w:val="24"/>
        </w:rPr>
        <w:t xml:space="preserve"> being </w:t>
      </w:r>
      <w:r w:rsidRPr="008010DB">
        <w:rPr>
          <w:rFonts w:ascii="Times New Roman" w:hAnsi="Times New Roman" w:cs="Times New Roman"/>
          <w:bCs/>
          <w:sz w:val="24"/>
          <w:szCs w:val="24"/>
        </w:rPr>
        <w:t>HSV-1</w:t>
      </w:r>
      <w:r>
        <w:rPr>
          <w:rFonts w:ascii="Times New Roman" w:hAnsi="Times New Roman" w:cs="Times New Roman"/>
          <w:bCs/>
          <w:sz w:val="24"/>
          <w:szCs w:val="24"/>
        </w:rPr>
        <w:t xml:space="preserve"> at 52.1% and 43.8% respectively</w:t>
      </w:r>
      <w:r w:rsidRPr="008010DB">
        <w:rPr>
          <w:rFonts w:ascii="Times New Roman" w:hAnsi="Times New Roman" w:cs="Times New Roman"/>
          <w:bCs/>
          <w:sz w:val="24"/>
          <w:szCs w:val="24"/>
        </w:rPr>
        <w:t xml:space="preserve">. </w:t>
      </w:r>
      <w:r>
        <w:rPr>
          <w:rFonts w:ascii="Times New Roman" w:hAnsi="Times New Roman" w:cs="Times New Roman"/>
          <w:bCs/>
          <w:sz w:val="24"/>
          <w:szCs w:val="24"/>
        </w:rPr>
        <w:t xml:space="preserve">Having produced more inhibitory activities against the viruses than </w:t>
      </w:r>
      <w:r>
        <w:rPr>
          <w:rFonts w:ascii="Times New Roman" w:hAnsi="Times New Roman" w:cs="Times New Roman"/>
          <w:bCs/>
          <w:sz w:val="24"/>
          <w:szCs w:val="24"/>
        </w:rPr>
        <w:lastRenderedPageBreak/>
        <w:t xml:space="preserve">the other partitioned fractions, </w:t>
      </w:r>
      <w:proofErr w:type="spellStart"/>
      <w:r>
        <w:rPr>
          <w:rFonts w:ascii="Times New Roman" w:hAnsi="Times New Roman" w:cs="Times New Roman"/>
          <w:bCs/>
          <w:sz w:val="24"/>
          <w:szCs w:val="24"/>
        </w:rPr>
        <w:t>GKEAc</w:t>
      </w:r>
      <w:proofErr w:type="spellEnd"/>
      <w:r>
        <w:rPr>
          <w:rFonts w:ascii="Times New Roman" w:hAnsi="Times New Roman" w:cs="Times New Roman"/>
          <w:bCs/>
          <w:sz w:val="24"/>
          <w:szCs w:val="24"/>
        </w:rPr>
        <w:t xml:space="preserve"> and dichloromethane fraction of </w:t>
      </w:r>
      <w:r>
        <w:rPr>
          <w:rFonts w:ascii="Times New Roman" w:hAnsi="Times New Roman" w:cs="Times New Roman"/>
          <w:bCs/>
          <w:i/>
          <w:sz w:val="24"/>
          <w:szCs w:val="24"/>
        </w:rPr>
        <w:t xml:space="preserve">A. </w:t>
      </w:r>
      <w:proofErr w:type="spellStart"/>
      <w:r>
        <w:rPr>
          <w:rFonts w:ascii="Times New Roman" w:hAnsi="Times New Roman" w:cs="Times New Roman"/>
          <w:bCs/>
          <w:i/>
          <w:sz w:val="24"/>
          <w:szCs w:val="24"/>
        </w:rPr>
        <w:t>indica</w:t>
      </w:r>
      <w:proofErr w:type="spellEnd"/>
      <w:r>
        <w:rPr>
          <w:rFonts w:ascii="Times New Roman" w:hAnsi="Times New Roman" w:cs="Times New Roman"/>
          <w:bCs/>
          <w:i/>
          <w:sz w:val="24"/>
          <w:szCs w:val="24"/>
        </w:rPr>
        <w:t xml:space="preserve"> </w:t>
      </w:r>
      <w:r>
        <w:rPr>
          <w:rFonts w:ascii="Times New Roman" w:hAnsi="Times New Roman" w:cs="Times New Roman"/>
          <w:bCs/>
          <w:sz w:val="24"/>
          <w:szCs w:val="24"/>
        </w:rPr>
        <w:t>(</w:t>
      </w:r>
      <w:proofErr w:type="spellStart"/>
      <w:r>
        <w:rPr>
          <w:rFonts w:ascii="Times New Roman" w:hAnsi="Times New Roman" w:cs="Times New Roman"/>
          <w:bCs/>
          <w:sz w:val="24"/>
          <w:szCs w:val="24"/>
        </w:rPr>
        <w:t>AIDcM</w:t>
      </w:r>
      <w:proofErr w:type="spellEnd"/>
      <w:r>
        <w:rPr>
          <w:rFonts w:ascii="Times New Roman" w:hAnsi="Times New Roman" w:cs="Times New Roman"/>
          <w:bCs/>
          <w:sz w:val="24"/>
          <w:szCs w:val="24"/>
        </w:rPr>
        <w:t xml:space="preserve">) were selected for Vacuum liquid chromatography (VLC) studies. </w:t>
      </w:r>
      <w:r w:rsidRPr="008010DB">
        <w:rPr>
          <w:rFonts w:ascii="Times New Roman" w:hAnsi="Times New Roman" w:cs="Times New Roman"/>
          <w:bCs/>
          <w:sz w:val="24"/>
          <w:szCs w:val="24"/>
        </w:rPr>
        <w:t xml:space="preserve">While the VLC fraction of </w:t>
      </w:r>
      <w:r w:rsidRPr="008010DB">
        <w:rPr>
          <w:rFonts w:ascii="Times New Roman" w:hAnsi="Times New Roman" w:cs="Times New Roman"/>
          <w:bCs/>
          <w:i/>
          <w:sz w:val="24"/>
          <w:szCs w:val="24"/>
        </w:rPr>
        <w:t xml:space="preserve">G. kola </w:t>
      </w:r>
      <w:r w:rsidRPr="008010DB">
        <w:rPr>
          <w:rFonts w:ascii="Times New Roman" w:hAnsi="Times New Roman" w:cs="Times New Roman"/>
          <w:bCs/>
          <w:sz w:val="24"/>
          <w:szCs w:val="24"/>
        </w:rPr>
        <w:t xml:space="preserve">(320DcM:80Met) showed its greatest </w:t>
      </w:r>
      <w:r>
        <w:rPr>
          <w:rFonts w:ascii="Times New Roman" w:hAnsi="Times New Roman" w:cs="Times New Roman"/>
          <w:bCs/>
          <w:sz w:val="24"/>
          <w:szCs w:val="24"/>
        </w:rPr>
        <w:t xml:space="preserve">percentage antiviral </w:t>
      </w:r>
      <w:r w:rsidRPr="008010DB">
        <w:rPr>
          <w:rFonts w:ascii="Times New Roman" w:hAnsi="Times New Roman" w:cs="Times New Roman"/>
          <w:bCs/>
          <w:sz w:val="24"/>
          <w:szCs w:val="24"/>
        </w:rPr>
        <w:t>activit</w:t>
      </w:r>
      <w:r>
        <w:rPr>
          <w:rFonts w:ascii="Times New Roman" w:hAnsi="Times New Roman" w:cs="Times New Roman"/>
          <w:bCs/>
          <w:sz w:val="24"/>
          <w:szCs w:val="24"/>
        </w:rPr>
        <w:t>ies</w:t>
      </w:r>
      <w:r w:rsidRPr="008010DB">
        <w:rPr>
          <w:rFonts w:ascii="Times New Roman" w:hAnsi="Times New Roman" w:cs="Times New Roman"/>
          <w:bCs/>
          <w:sz w:val="24"/>
          <w:szCs w:val="24"/>
        </w:rPr>
        <w:t xml:space="preserve"> against HSV-1 (68.8%), that for </w:t>
      </w:r>
      <w:proofErr w:type="spellStart"/>
      <w:r w:rsidRPr="008010DB">
        <w:rPr>
          <w:rFonts w:ascii="Times New Roman" w:hAnsi="Times New Roman" w:cs="Times New Roman"/>
          <w:bCs/>
          <w:i/>
          <w:sz w:val="24"/>
          <w:szCs w:val="24"/>
        </w:rPr>
        <w:t>A</w:t>
      </w:r>
      <w:r>
        <w:rPr>
          <w:rFonts w:ascii="Times New Roman" w:hAnsi="Times New Roman" w:cs="Times New Roman"/>
          <w:bCs/>
          <w:i/>
          <w:sz w:val="24"/>
          <w:szCs w:val="24"/>
        </w:rPr>
        <w:t>zadirachta</w:t>
      </w:r>
      <w:proofErr w:type="spellEnd"/>
      <w:r w:rsidRPr="008010DB">
        <w:rPr>
          <w:rFonts w:ascii="Times New Roman" w:hAnsi="Times New Roman" w:cs="Times New Roman"/>
          <w:bCs/>
          <w:i/>
          <w:sz w:val="24"/>
          <w:szCs w:val="24"/>
        </w:rPr>
        <w:t xml:space="preserve"> </w:t>
      </w:r>
      <w:proofErr w:type="spellStart"/>
      <w:r w:rsidRPr="008010DB">
        <w:rPr>
          <w:rFonts w:ascii="Times New Roman" w:hAnsi="Times New Roman" w:cs="Times New Roman"/>
          <w:bCs/>
          <w:i/>
          <w:sz w:val="24"/>
          <w:szCs w:val="24"/>
        </w:rPr>
        <w:t>indica</w:t>
      </w:r>
      <w:proofErr w:type="spellEnd"/>
      <w:r w:rsidRPr="008010DB">
        <w:rPr>
          <w:rFonts w:ascii="Times New Roman" w:hAnsi="Times New Roman" w:cs="Times New Roman"/>
          <w:bCs/>
          <w:i/>
          <w:sz w:val="24"/>
          <w:szCs w:val="24"/>
        </w:rPr>
        <w:t xml:space="preserve"> </w:t>
      </w:r>
      <w:r w:rsidRPr="008010DB">
        <w:rPr>
          <w:rFonts w:ascii="Times New Roman" w:hAnsi="Times New Roman" w:cs="Times New Roman"/>
          <w:bCs/>
          <w:sz w:val="24"/>
          <w:szCs w:val="24"/>
        </w:rPr>
        <w:t>(320Hex:80EAc) produced its greatest inhibitory activit</w:t>
      </w:r>
      <w:r>
        <w:rPr>
          <w:rFonts w:ascii="Times New Roman" w:hAnsi="Times New Roman" w:cs="Times New Roman"/>
          <w:bCs/>
          <w:sz w:val="24"/>
          <w:szCs w:val="24"/>
        </w:rPr>
        <w:t>ies</w:t>
      </w:r>
      <w:r w:rsidRPr="008010DB">
        <w:rPr>
          <w:rFonts w:ascii="Times New Roman" w:hAnsi="Times New Roman" w:cs="Times New Roman"/>
          <w:bCs/>
          <w:sz w:val="24"/>
          <w:szCs w:val="24"/>
        </w:rPr>
        <w:t xml:space="preserve"> against MV (68.8%). Results of column chromatography analysis showed that MV and PV with 68.8% </w:t>
      </w:r>
      <w:r>
        <w:rPr>
          <w:rFonts w:ascii="Times New Roman" w:hAnsi="Times New Roman" w:cs="Times New Roman"/>
          <w:bCs/>
          <w:sz w:val="24"/>
          <w:szCs w:val="24"/>
        </w:rPr>
        <w:t xml:space="preserve">susceptibility each </w:t>
      </w:r>
      <w:r w:rsidRPr="008010DB">
        <w:rPr>
          <w:rFonts w:ascii="Times New Roman" w:hAnsi="Times New Roman" w:cs="Times New Roman"/>
          <w:bCs/>
          <w:sz w:val="24"/>
          <w:szCs w:val="24"/>
        </w:rPr>
        <w:t xml:space="preserve">were the most sensitive, while HSV-1 (60.8%) was the least to </w:t>
      </w:r>
      <w:proofErr w:type="spellStart"/>
      <w:r w:rsidRPr="008010DB">
        <w:rPr>
          <w:rFonts w:ascii="Times New Roman" w:hAnsi="Times New Roman" w:cs="Times New Roman"/>
          <w:bCs/>
          <w:i/>
          <w:sz w:val="24"/>
          <w:szCs w:val="24"/>
        </w:rPr>
        <w:t>A</w:t>
      </w:r>
      <w:r>
        <w:rPr>
          <w:rFonts w:ascii="Times New Roman" w:hAnsi="Times New Roman" w:cs="Times New Roman"/>
          <w:bCs/>
          <w:i/>
          <w:sz w:val="24"/>
          <w:szCs w:val="24"/>
        </w:rPr>
        <w:t>zadirachta</w:t>
      </w:r>
      <w:proofErr w:type="spellEnd"/>
      <w:r w:rsidRPr="008010DB">
        <w:rPr>
          <w:rFonts w:ascii="Times New Roman" w:hAnsi="Times New Roman" w:cs="Times New Roman"/>
          <w:bCs/>
          <w:i/>
          <w:sz w:val="24"/>
          <w:szCs w:val="24"/>
        </w:rPr>
        <w:t xml:space="preserve"> </w:t>
      </w:r>
      <w:proofErr w:type="spellStart"/>
      <w:r w:rsidRPr="008010DB">
        <w:rPr>
          <w:rFonts w:ascii="Times New Roman" w:hAnsi="Times New Roman" w:cs="Times New Roman"/>
          <w:bCs/>
          <w:i/>
          <w:sz w:val="24"/>
          <w:szCs w:val="24"/>
        </w:rPr>
        <w:t>indica</w:t>
      </w:r>
      <w:proofErr w:type="spellEnd"/>
      <w:r w:rsidRPr="008010DB">
        <w:rPr>
          <w:rFonts w:ascii="Times New Roman" w:hAnsi="Times New Roman" w:cs="Times New Roman"/>
          <w:bCs/>
          <w:i/>
          <w:sz w:val="24"/>
          <w:szCs w:val="24"/>
        </w:rPr>
        <w:t xml:space="preserve"> </w:t>
      </w:r>
      <w:r>
        <w:rPr>
          <w:rFonts w:ascii="Times New Roman" w:hAnsi="Times New Roman" w:cs="Times New Roman"/>
          <w:bCs/>
          <w:sz w:val="24"/>
          <w:szCs w:val="24"/>
        </w:rPr>
        <w:t xml:space="preserve">fraction, </w:t>
      </w:r>
      <w:r w:rsidRPr="008010DB">
        <w:rPr>
          <w:rFonts w:ascii="Times New Roman" w:hAnsi="Times New Roman" w:cs="Times New Roman"/>
          <w:bCs/>
          <w:sz w:val="24"/>
          <w:szCs w:val="24"/>
        </w:rPr>
        <w:t>8Hex:2EAc</w:t>
      </w:r>
      <w:r>
        <w:rPr>
          <w:rFonts w:ascii="Times New Roman" w:hAnsi="Times New Roman" w:cs="Times New Roman"/>
          <w:bCs/>
          <w:sz w:val="24"/>
          <w:szCs w:val="24"/>
        </w:rPr>
        <w:t>. The fraction,</w:t>
      </w:r>
      <w:r w:rsidRPr="008010DB">
        <w:rPr>
          <w:rFonts w:ascii="Times New Roman" w:hAnsi="Times New Roman" w:cs="Times New Roman"/>
          <w:bCs/>
          <w:sz w:val="24"/>
          <w:szCs w:val="24"/>
        </w:rPr>
        <w:t xml:space="preserve"> 9.5DcM:0.5Met of </w:t>
      </w:r>
      <w:r w:rsidRPr="008010DB">
        <w:rPr>
          <w:rFonts w:ascii="Times New Roman" w:hAnsi="Times New Roman" w:cs="Times New Roman"/>
          <w:bCs/>
          <w:i/>
          <w:sz w:val="24"/>
          <w:szCs w:val="24"/>
        </w:rPr>
        <w:t xml:space="preserve">G. kola </w:t>
      </w:r>
      <w:r w:rsidRPr="008010DB">
        <w:rPr>
          <w:rFonts w:ascii="Times New Roman" w:hAnsi="Times New Roman" w:cs="Times New Roman"/>
          <w:bCs/>
          <w:sz w:val="24"/>
          <w:szCs w:val="24"/>
        </w:rPr>
        <w:t>produced its greatest antiviral activit</w:t>
      </w:r>
      <w:r>
        <w:rPr>
          <w:rFonts w:ascii="Times New Roman" w:hAnsi="Times New Roman" w:cs="Times New Roman"/>
          <w:bCs/>
          <w:sz w:val="24"/>
          <w:szCs w:val="24"/>
        </w:rPr>
        <w:t>ies</w:t>
      </w:r>
      <w:r w:rsidRPr="008010DB">
        <w:rPr>
          <w:rFonts w:ascii="Times New Roman" w:hAnsi="Times New Roman" w:cs="Times New Roman"/>
          <w:bCs/>
          <w:sz w:val="24"/>
          <w:szCs w:val="24"/>
        </w:rPr>
        <w:t xml:space="preserve"> against YFV </w:t>
      </w:r>
      <w:r>
        <w:rPr>
          <w:rFonts w:ascii="Times New Roman" w:hAnsi="Times New Roman" w:cs="Times New Roman"/>
          <w:bCs/>
          <w:sz w:val="24"/>
          <w:szCs w:val="24"/>
        </w:rPr>
        <w:t>and HSV-1 at 68.8%</w:t>
      </w:r>
      <w:r w:rsidRPr="008010DB">
        <w:rPr>
          <w:rFonts w:ascii="Times New Roman" w:hAnsi="Times New Roman" w:cs="Times New Roman"/>
          <w:bCs/>
          <w:sz w:val="24"/>
          <w:szCs w:val="24"/>
        </w:rPr>
        <w:t xml:space="preserve">, </w:t>
      </w:r>
      <w:r>
        <w:rPr>
          <w:rFonts w:ascii="Times New Roman" w:hAnsi="Times New Roman" w:cs="Times New Roman"/>
          <w:bCs/>
          <w:sz w:val="24"/>
          <w:szCs w:val="24"/>
        </w:rPr>
        <w:t>the</w:t>
      </w:r>
      <w:r w:rsidRPr="008010DB">
        <w:rPr>
          <w:rFonts w:ascii="Times New Roman" w:hAnsi="Times New Roman" w:cs="Times New Roman"/>
          <w:bCs/>
          <w:sz w:val="24"/>
          <w:szCs w:val="24"/>
        </w:rPr>
        <w:t xml:space="preserve"> least </w:t>
      </w:r>
      <w:r>
        <w:rPr>
          <w:rFonts w:ascii="Times New Roman" w:hAnsi="Times New Roman" w:cs="Times New Roman"/>
          <w:bCs/>
          <w:sz w:val="24"/>
          <w:szCs w:val="24"/>
        </w:rPr>
        <w:t xml:space="preserve">was </w:t>
      </w:r>
      <w:r w:rsidRPr="008010DB">
        <w:rPr>
          <w:rFonts w:ascii="Times New Roman" w:hAnsi="Times New Roman" w:cs="Times New Roman"/>
          <w:bCs/>
          <w:sz w:val="24"/>
          <w:szCs w:val="24"/>
        </w:rPr>
        <w:t>against MV (20.8%)</w:t>
      </w:r>
      <w:r>
        <w:rPr>
          <w:rFonts w:ascii="Times New Roman" w:hAnsi="Times New Roman" w:cs="Times New Roman"/>
          <w:bCs/>
          <w:sz w:val="24"/>
          <w:szCs w:val="24"/>
        </w:rPr>
        <w:t>.</w:t>
      </w:r>
      <w:r w:rsidRPr="008010DB">
        <w:rPr>
          <w:rFonts w:ascii="Times New Roman" w:hAnsi="Times New Roman" w:cs="Times New Roman"/>
          <w:bCs/>
          <w:sz w:val="24"/>
          <w:szCs w:val="24"/>
        </w:rPr>
        <w:t xml:space="preserve"> PV was resistant</w:t>
      </w:r>
      <w:r>
        <w:rPr>
          <w:rFonts w:ascii="Times New Roman" w:hAnsi="Times New Roman" w:cs="Times New Roman"/>
          <w:bCs/>
          <w:sz w:val="24"/>
          <w:szCs w:val="24"/>
        </w:rPr>
        <w:t xml:space="preserve"> to column chromatography fraction of </w:t>
      </w:r>
      <w:r>
        <w:rPr>
          <w:rFonts w:ascii="Times New Roman" w:hAnsi="Times New Roman" w:cs="Times New Roman"/>
          <w:bCs/>
          <w:i/>
          <w:sz w:val="24"/>
          <w:szCs w:val="24"/>
        </w:rPr>
        <w:t>Garcinia kola</w:t>
      </w:r>
      <w:r w:rsidRPr="008010DB">
        <w:rPr>
          <w:rFonts w:ascii="Times New Roman" w:hAnsi="Times New Roman" w:cs="Times New Roman"/>
          <w:bCs/>
          <w:sz w:val="24"/>
          <w:szCs w:val="24"/>
        </w:rPr>
        <w:t xml:space="preserve">. Results of the GC-MS analysis of the column chromatography fractions showed that four </w:t>
      </w:r>
      <w:r>
        <w:rPr>
          <w:rFonts w:ascii="Times New Roman" w:hAnsi="Times New Roman" w:cs="Times New Roman"/>
          <w:bCs/>
          <w:sz w:val="24"/>
          <w:szCs w:val="24"/>
        </w:rPr>
        <w:t xml:space="preserve">volatile </w:t>
      </w:r>
      <w:r w:rsidRPr="008010DB">
        <w:rPr>
          <w:rFonts w:ascii="Times New Roman" w:hAnsi="Times New Roman" w:cs="Times New Roman"/>
          <w:bCs/>
          <w:sz w:val="24"/>
          <w:szCs w:val="24"/>
        </w:rPr>
        <w:t xml:space="preserve">compounds were identified for </w:t>
      </w:r>
      <w:r w:rsidRPr="008010DB">
        <w:rPr>
          <w:rFonts w:ascii="Times New Roman" w:hAnsi="Times New Roman" w:cs="Times New Roman"/>
          <w:bCs/>
          <w:i/>
          <w:sz w:val="24"/>
          <w:szCs w:val="24"/>
        </w:rPr>
        <w:t>G</w:t>
      </w:r>
      <w:r>
        <w:rPr>
          <w:rFonts w:ascii="Times New Roman" w:hAnsi="Times New Roman" w:cs="Times New Roman"/>
          <w:bCs/>
          <w:i/>
          <w:sz w:val="24"/>
          <w:szCs w:val="24"/>
        </w:rPr>
        <w:t>arcinia</w:t>
      </w:r>
      <w:r w:rsidRPr="008010DB">
        <w:rPr>
          <w:rFonts w:ascii="Times New Roman" w:hAnsi="Times New Roman" w:cs="Times New Roman"/>
          <w:bCs/>
          <w:i/>
          <w:sz w:val="24"/>
          <w:szCs w:val="24"/>
        </w:rPr>
        <w:t xml:space="preserve"> kola </w:t>
      </w:r>
      <w:r>
        <w:rPr>
          <w:rFonts w:ascii="Times New Roman" w:hAnsi="Times New Roman" w:cs="Times New Roman"/>
          <w:bCs/>
          <w:sz w:val="24"/>
          <w:szCs w:val="24"/>
        </w:rPr>
        <w:t>while</w:t>
      </w:r>
      <w:r w:rsidRPr="008010DB">
        <w:rPr>
          <w:rFonts w:ascii="Times New Roman" w:hAnsi="Times New Roman" w:cs="Times New Roman"/>
          <w:bCs/>
          <w:sz w:val="24"/>
          <w:szCs w:val="24"/>
        </w:rPr>
        <w:t xml:space="preserve"> five</w:t>
      </w:r>
      <w:r>
        <w:rPr>
          <w:rFonts w:ascii="Times New Roman" w:hAnsi="Times New Roman" w:cs="Times New Roman"/>
          <w:bCs/>
          <w:sz w:val="24"/>
          <w:szCs w:val="24"/>
        </w:rPr>
        <w:t xml:space="preserve"> were </w:t>
      </w:r>
      <w:r w:rsidRPr="008010DB">
        <w:rPr>
          <w:rFonts w:ascii="Times New Roman" w:hAnsi="Times New Roman" w:cs="Times New Roman"/>
          <w:bCs/>
          <w:sz w:val="24"/>
          <w:szCs w:val="24"/>
        </w:rPr>
        <w:t xml:space="preserve">for </w:t>
      </w:r>
      <w:proofErr w:type="spellStart"/>
      <w:r w:rsidRPr="008010DB">
        <w:rPr>
          <w:rFonts w:ascii="Times New Roman" w:hAnsi="Times New Roman" w:cs="Times New Roman"/>
          <w:bCs/>
          <w:i/>
          <w:sz w:val="24"/>
          <w:szCs w:val="24"/>
        </w:rPr>
        <w:t>A</w:t>
      </w:r>
      <w:r>
        <w:rPr>
          <w:rFonts w:ascii="Times New Roman" w:hAnsi="Times New Roman" w:cs="Times New Roman"/>
          <w:bCs/>
          <w:i/>
          <w:sz w:val="24"/>
          <w:szCs w:val="24"/>
        </w:rPr>
        <w:t>zadirachta</w:t>
      </w:r>
      <w:proofErr w:type="spellEnd"/>
      <w:r w:rsidRPr="008010DB">
        <w:rPr>
          <w:rFonts w:ascii="Times New Roman" w:hAnsi="Times New Roman" w:cs="Times New Roman"/>
          <w:bCs/>
          <w:i/>
          <w:sz w:val="24"/>
          <w:szCs w:val="24"/>
        </w:rPr>
        <w:t xml:space="preserve"> </w:t>
      </w:r>
      <w:proofErr w:type="spellStart"/>
      <w:r w:rsidRPr="008010DB">
        <w:rPr>
          <w:rFonts w:ascii="Times New Roman" w:hAnsi="Times New Roman" w:cs="Times New Roman"/>
          <w:bCs/>
          <w:i/>
          <w:sz w:val="24"/>
          <w:szCs w:val="24"/>
        </w:rPr>
        <w:t>indica</w:t>
      </w:r>
      <w:proofErr w:type="spellEnd"/>
      <w:r>
        <w:rPr>
          <w:rFonts w:ascii="Times New Roman" w:hAnsi="Times New Roman" w:cs="Times New Roman"/>
          <w:bCs/>
          <w:sz w:val="24"/>
          <w:szCs w:val="24"/>
        </w:rPr>
        <w:t>.</w:t>
      </w:r>
      <w:r w:rsidRPr="008010DB">
        <w:rPr>
          <w:rFonts w:ascii="Times New Roman" w:hAnsi="Times New Roman" w:cs="Times New Roman"/>
          <w:bCs/>
          <w:sz w:val="24"/>
          <w:szCs w:val="24"/>
        </w:rPr>
        <w:t xml:space="preserve"> </w:t>
      </w:r>
      <w:r>
        <w:rPr>
          <w:rFonts w:ascii="Times New Roman" w:hAnsi="Times New Roman" w:cs="Times New Roman"/>
          <w:bCs/>
          <w:sz w:val="24"/>
          <w:szCs w:val="24"/>
        </w:rPr>
        <w:t>T</w:t>
      </w:r>
      <w:r w:rsidRPr="008010DB">
        <w:rPr>
          <w:rFonts w:ascii="Times New Roman" w:hAnsi="Times New Roman" w:cs="Times New Roman"/>
          <w:bCs/>
          <w:sz w:val="24"/>
          <w:szCs w:val="24"/>
        </w:rPr>
        <w:t xml:space="preserve">wo of the compounds, </w:t>
      </w:r>
      <w:r w:rsidRPr="008010DB">
        <w:rPr>
          <w:rFonts w:ascii="Times New Roman" w:hAnsi="Times New Roman" w:cs="Times New Roman"/>
          <w:sz w:val="24"/>
          <w:szCs w:val="24"/>
        </w:rPr>
        <w:t>6</w:t>
      </w:r>
      <w:proofErr w:type="gramStart"/>
      <w:r w:rsidRPr="008010DB">
        <w:rPr>
          <w:rFonts w:ascii="Times New Roman" w:hAnsi="Times New Roman" w:cs="Times New Roman"/>
          <w:sz w:val="24"/>
          <w:szCs w:val="24"/>
        </w:rPr>
        <w:t>,10</w:t>
      </w:r>
      <w:proofErr w:type="gramEnd"/>
      <w:r w:rsidRPr="008010DB">
        <w:rPr>
          <w:rFonts w:ascii="Times New Roman" w:hAnsi="Times New Roman" w:cs="Times New Roman"/>
          <w:sz w:val="24"/>
          <w:szCs w:val="24"/>
        </w:rPr>
        <w:t>-Dimethylundecan-2-one and Methyl stearate,</w:t>
      </w:r>
      <w:r w:rsidRPr="008010DB">
        <w:rPr>
          <w:rFonts w:ascii="Times New Roman" w:hAnsi="Times New Roman" w:cs="Times New Roman"/>
          <w:bCs/>
          <w:sz w:val="24"/>
          <w:szCs w:val="24"/>
        </w:rPr>
        <w:t xml:space="preserve"> </w:t>
      </w:r>
      <w:r>
        <w:rPr>
          <w:rFonts w:ascii="Times New Roman" w:hAnsi="Times New Roman" w:cs="Times New Roman"/>
          <w:bCs/>
          <w:sz w:val="24"/>
          <w:szCs w:val="24"/>
        </w:rPr>
        <w:t>were</w:t>
      </w:r>
      <w:r w:rsidRPr="008010DB">
        <w:rPr>
          <w:rFonts w:ascii="Times New Roman" w:hAnsi="Times New Roman" w:cs="Times New Roman"/>
          <w:bCs/>
          <w:sz w:val="24"/>
          <w:szCs w:val="24"/>
        </w:rPr>
        <w:t xml:space="preserve"> novel. T</w:t>
      </w:r>
      <w:r w:rsidRPr="008010DB">
        <w:rPr>
          <w:rFonts w:ascii="Times New Roman" w:hAnsi="Times New Roman" w:cs="Times New Roman"/>
          <w:color w:val="000000"/>
          <w:sz w:val="24"/>
          <w:szCs w:val="24"/>
        </w:rPr>
        <w:t xml:space="preserve">hus, this study has provided evidence that extracts and fractions of </w:t>
      </w:r>
      <w:proofErr w:type="spellStart"/>
      <w:r w:rsidRPr="008010DB">
        <w:rPr>
          <w:rFonts w:ascii="Times New Roman" w:hAnsi="Times New Roman" w:cs="Times New Roman"/>
          <w:i/>
          <w:iCs/>
          <w:color w:val="000000"/>
          <w:sz w:val="24"/>
          <w:szCs w:val="24"/>
        </w:rPr>
        <w:t>A</w:t>
      </w:r>
      <w:r>
        <w:rPr>
          <w:rFonts w:ascii="Times New Roman" w:hAnsi="Times New Roman" w:cs="Times New Roman"/>
          <w:i/>
          <w:iCs/>
          <w:color w:val="000000"/>
          <w:sz w:val="24"/>
          <w:szCs w:val="24"/>
        </w:rPr>
        <w:t>zadirachta</w:t>
      </w:r>
      <w:proofErr w:type="spellEnd"/>
      <w:r w:rsidRPr="008010DB">
        <w:rPr>
          <w:rFonts w:ascii="Times New Roman" w:hAnsi="Times New Roman" w:cs="Times New Roman"/>
          <w:i/>
          <w:iCs/>
          <w:color w:val="000000"/>
          <w:sz w:val="24"/>
          <w:szCs w:val="24"/>
        </w:rPr>
        <w:t xml:space="preserve"> </w:t>
      </w:r>
      <w:proofErr w:type="spellStart"/>
      <w:r w:rsidRPr="008010DB">
        <w:rPr>
          <w:rFonts w:ascii="Times New Roman" w:hAnsi="Times New Roman" w:cs="Times New Roman"/>
          <w:i/>
          <w:iCs/>
          <w:color w:val="000000"/>
          <w:sz w:val="24"/>
          <w:szCs w:val="24"/>
        </w:rPr>
        <w:t>indica</w:t>
      </w:r>
      <w:proofErr w:type="spellEnd"/>
      <w:r w:rsidRPr="008010DB">
        <w:rPr>
          <w:rFonts w:ascii="Times New Roman" w:hAnsi="Times New Roman" w:cs="Times New Roman"/>
          <w:i/>
          <w:iCs/>
          <w:color w:val="000000"/>
          <w:sz w:val="24"/>
          <w:szCs w:val="24"/>
        </w:rPr>
        <w:t xml:space="preserve"> </w:t>
      </w:r>
      <w:r w:rsidRPr="008010DB">
        <w:rPr>
          <w:rFonts w:ascii="Times New Roman" w:hAnsi="Times New Roman" w:cs="Times New Roman"/>
          <w:iCs/>
          <w:color w:val="000000"/>
          <w:sz w:val="24"/>
          <w:szCs w:val="24"/>
        </w:rPr>
        <w:t xml:space="preserve">and </w:t>
      </w:r>
      <w:r w:rsidRPr="008010DB">
        <w:rPr>
          <w:rFonts w:ascii="Times New Roman" w:hAnsi="Times New Roman" w:cs="Times New Roman"/>
          <w:i/>
          <w:iCs/>
          <w:color w:val="000000"/>
          <w:sz w:val="24"/>
          <w:szCs w:val="24"/>
        </w:rPr>
        <w:t>G</w:t>
      </w:r>
      <w:r>
        <w:rPr>
          <w:rFonts w:ascii="Times New Roman" w:hAnsi="Times New Roman" w:cs="Times New Roman"/>
          <w:i/>
          <w:iCs/>
          <w:color w:val="000000"/>
          <w:sz w:val="24"/>
          <w:szCs w:val="24"/>
        </w:rPr>
        <w:t>arcinia</w:t>
      </w:r>
      <w:r w:rsidRPr="008010DB">
        <w:rPr>
          <w:rFonts w:ascii="Times New Roman" w:hAnsi="Times New Roman" w:cs="Times New Roman"/>
          <w:i/>
          <w:iCs/>
          <w:color w:val="000000"/>
          <w:sz w:val="24"/>
          <w:szCs w:val="24"/>
        </w:rPr>
        <w:t xml:space="preserve"> kola </w:t>
      </w:r>
      <w:r w:rsidRPr="008010DB">
        <w:rPr>
          <w:rFonts w:ascii="Times New Roman" w:hAnsi="Times New Roman" w:cs="Times New Roman"/>
          <w:color w:val="000000"/>
          <w:sz w:val="24"/>
          <w:szCs w:val="24"/>
        </w:rPr>
        <w:t xml:space="preserve">contain medicinally important bioactive compounds which </w:t>
      </w:r>
      <w:r>
        <w:rPr>
          <w:rFonts w:ascii="Times New Roman" w:hAnsi="Times New Roman" w:cs="Times New Roman"/>
          <w:color w:val="000000"/>
          <w:sz w:val="24"/>
          <w:szCs w:val="24"/>
        </w:rPr>
        <w:t>were active against</w:t>
      </w:r>
      <w:r w:rsidRPr="008010DB">
        <w:rPr>
          <w:rFonts w:ascii="Times New Roman" w:hAnsi="Times New Roman" w:cs="Times New Roman"/>
          <w:color w:val="000000"/>
          <w:sz w:val="24"/>
          <w:szCs w:val="24"/>
        </w:rPr>
        <w:t xml:space="preserve"> MV, PV, HSV-1 and YFV.</w:t>
      </w:r>
      <w:r>
        <w:rPr>
          <w:rFonts w:ascii="Times New Roman" w:hAnsi="Times New Roman" w:cs="Times New Roman"/>
          <w:color w:val="000000"/>
          <w:sz w:val="24"/>
          <w:szCs w:val="24"/>
        </w:rPr>
        <w:t xml:space="preserve"> </w:t>
      </w:r>
      <w:r>
        <w:rPr>
          <w:rFonts w:ascii="Times New Roman" w:hAnsi="Times New Roman" w:cs="Times New Roman"/>
          <w:sz w:val="24"/>
          <w:szCs w:val="24"/>
        </w:rPr>
        <w:t xml:space="preserve">The compounds identified in this study could be </w:t>
      </w:r>
      <w:proofErr w:type="spellStart"/>
      <w:r>
        <w:rPr>
          <w:rFonts w:ascii="Times New Roman" w:hAnsi="Times New Roman" w:cs="Times New Roman"/>
          <w:sz w:val="24"/>
          <w:szCs w:val="24"/>
        </w:rPr>
        <w:t>moulded</w:t>
      </w:r>
      <w:proofErr w:type="spellEnd"/>
      <w:r>
        <w:rPr>
          <w:rFonts w:ascii="Times New Roman" w:hAnsi="Times New Roman" w:cs="Times New Roman"/>
          <w:sz w:val="24"/>
          <w:szCs w:val="24"/>
        </w:rPr>
        <w:t xml:space="preserve"> into tablets and capsules or formulated into syrups, for the treatment of infections due to the susceptible viruses</w:t>
      </w:r>
      <w:r w:rsidRPr="00385E11">
        <w:rPr>
          <w:rFonts w:ascii="Times New Roman" w:hAnsi="Times New Roman" w:cs="Times New Roman"/>
          <w:sz w:val="24"/>
          <w:szCs w:val="24"/>
        </w:rPr>
        <w:t>.</w:t>
      </w:r>
    </w:p>
    <w:p w:rsidR="00AA3707" w:rsidRPr="001550BF" w:rsidRDefault="00AA3707" w:rsidP="00AA3707">
      <w:pPr>
        <w:spacing w:line="240" w:lineRule="auto"/>
        <w:jc w:val="both"/>
        <w:rPr>
          <w:rFonts w:ascii="Times New Roman" w:hAnsi="Times New Roman" w:cs="Times New Roman"/>
          <w:bCs/>
          <w:sz w:val="24"/>
          <w:szCs w:val="24"/>
        </w:rPr>
      </w:pPr>
    </w:p>
    <w:p w:rsidR="00AA3707" w:rsidRDefault="00AA3707" w:rsidP="00AA3707">
      <w:pPr>
        <w:jc w:val="both"/>
        <w:rPr>
          <w:rFonts w:ascii="Times New Roman" w:hAnsi="Times New Roman" w:cs="Times New Roman"/>
          <w:color w:val="000000"/>
          <w:sz w:val="24"/>
          <w:szCs w:val="24"/>
        </w:rPr>
      </w:pPr>
      <w:r w:rsidRPr="001550BF">
        <w:rPr>
          <w:rFonts w:ascii="Times New Roman" w:hAnsi="Times New Roman" w:cs="Times New Roman"/>
          <w:b/>
          <w:color w:val="000000"/>
          <w:sz w:val="24"/>
          <w:szCs w:val="24"/>
        </w:rPr>
        <w:t xml:space="preserve">Key words: </w:t>
      </w:r>
      <w:r w:rsidRPr="001550BF">
        <w:rPr>
          <w:rFonts w:ascii="Times New Roman" w:hAnsi="Times New Roman" w:cs="Times New Roman"/>
          <w:color w:val="000000"/>
          <w:sz w:val="24"/>
          <w:szCs w:val="24"/>
        </w:rPr>
        <w:t>Viruses, plant extracts, plant fractions, cellular toxicity, antiviral</w:t>
      </w:r>
      <w:r>
        <w:rPr>
          <w:rFonts w:ascii="Times New Roman" w:hAnsi="Times New Roman" w:cs="Times New Roman"/>
          <w:color w:val="000000"/>
          <w:sz w:val="24"/>
          <w:szCs w:val="24"/>
        </w:rPr>
        <w:t xml:space="preserve"> activities</w:t>
      </w:r>
    </w:p>
    <w:p w:rsidR="00AA3707" w:rsidRPr="00AA3707" w:rsidRDefault="00AA3707" w:rsidP="00AA3707">
      <w:pPr>
        <w:jc w:val="center"/>
        <w:rPr>
          <w:rFonts w:ascii="Times New Roman" w:hAnsi="Times New Roman" w:cs="Times New Roman"/>
          <w:b/>
          <w:bCs/>
          <w:sz w:val="24"/>
          <w:szCs w:val="24"/>
        </w:rPr>
      </w:pPr>
    </w:p>
    <w:p w:rsidR="00971AFB" w:rsidRDefault="00971AFB"/>
    <w:sectPr w:rsidR="00971AFB" w:rsidSect="00AA3707">
      <w:pgSz w:w="11909" w:h="16834"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EB1E24"/>
    <w:multiLevelType w:val="hybridMultilevel"/>
    <w:tmpl w:val="1F849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707"/>
    <w:rsid w:val="008308CC"/>
    <w:rsid w:val="00971AFB"/>
    <w:rsid w:val="009E173E"/>
    <w:rsid w:val="00AA3707"/>
    <w:rsid w:val="00FF0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63DBA0-79EE-4A69-8BF6-7EF801E0B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707"/>
    <w:pPr>
      <w:spacing w:after="200" w:line="288" w:lineRule="auto"/>
    </w:pPr>
    <w:rPr>
      <w:rFonts w:eastAsiaTheme="minorEastAsi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A3707"/>
  </w:style>
  <w:style w:type="paragraph" w:styleId="ListParagraph">
    <w:name w:val="List Paragraph"/>
    <w:basedOn w:val="Normal"/>
    <w:uiPriority w:val="34"/>
    <w:qFormat/>
    <w:rsid w:val="00FF0A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921</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Robert Obi</dc:creator>
  <cp:keywords/>
  <dc:description/>
  <cp:lastModifiedBy>Dr. Robert Obi</cp:lastModifiedBy>
  <cp:revision>3</cp:revision>
  <dcterms:created xsi:type="dcterms:W3CDTF">2020-01-08T19:58:00Z</dcterms:created>
  <dcterms:modified xsi:type="dcterms:W3CDTF">2020-01-08T20:11:00Z</dcterms:modified>
</cp:coreProperties>
</file>