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347D" w:rsidRDefault="0083347D" w:rsidP="00DF04E3">
      <w:pPr>
        <w:pStyle w:val="HTMLPreformatted"/>
        <w:jc w:val="center"/>
        <w:rPr>
          <w:rFonts w:ascii="Times New Roman" w:hAnsi="Times New Roman" w:cs="Times New Roman"/>
          <w:sz w:val="24"/>
          <w:u w:val="single"/>
        </w:rPr>
      </w:pPr>
      <w:r>
        <w:rPr>
          <w:rFonts w:ascii="Arial" w:hAnsi="Arial" w:cs="Arial"/>
          <w:sz w:val="32"/>
        </w:rPr>
        <w:t>Unilateral Common Iliac Artery to Internal Iliac Artery Fusiform Aneurysm</w:t>
      </w:r>
      <w:r w:rsidRPr="0028059F">
        <w:rPr>
          <w:rFonts w:ascii="Times New Roman" w:hAnsi="Times New Roman" w:cs="Times New Roman"/>
          <w:sz w:val="24"/>
          <w:u w:val="single"/>
        </w:rPr>
        <w:t xml:space="preserve"> </w:t>
      </w:r>
    </w:p>
    <w:p w:rsidR="0083347D" w:rsidRDefault="0083347D" w:rsidP="00DF04E3">
      <w:pPr>
        <w:pStyle w:val="HTMLPreformatted"/>
        <w:jc w:val="center"/>
        <w:rPr>
          <w:rFonts w:ascii="Times New Roman" w:hAnsi="Times New Roman" w:cs="Times New Roman"/>
          <w:sz w:val="24"/>
          <w:u w:val="single"/>
        </w:rPr>
      </w:pPr>
    </w:p>
    <w:p w:rsidR="00DF04E3" w:rsidRDefault="0083347D"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Karen Faye M. Serrano</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Emmanuel C. San Pedro</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w:t>
      </w:r>
      <w:r w:rsidR="0083347D">
        <w:rPr>
          <w:rFonts w:ascii="Times New Roman" w:hAnsi="Times New Roman" w:cs="Times New Roman"/>
          <w:i/>
          <w:iCs/>
          <w:sz w:val="24"/>
        </w:rPr>
        <w:t>The Medical City</w:t>
      </w:r>
      <w:r w:rsidRPr="00435234">
        <w:rPr>
          <w:rFonts w:ascii="Times New Roman" w:hAnsi="Times New Roman" w:cs="Times New Roman"/>
          <w:i/>
          <w:iCs/>
          <w:sz w:val="24"/>
        </w:rPr>
        <w:t xml:space="preserve">, </w:t>
      </w:r>
      <w:r w:rsidR="0083347D">
        <w:rPr>
          <w:rFonts w:ascii="Times New Roman" w:hAnsi="Times New Roman" w:cs="Times New Roman"/>
          <w:i/>
          <w:iCs/>
          <w:sz w:val="24"/>
        </w:rPr>
        <w:t>Philippines</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83347D">
        <w:rPr>
          <w:rFonts w:ascii="Times New Roman" w:hAnsi="Times New Roman" w:cs="Times New Roman"/>
          <w:i/>
          <w:iCs/>
          <w:sz w:val="24"/>
        </w:rPr>
        <w:t>(</w:t>
      </w:r>
      <w:r w:rsidR="0083347D">
        <w:rPr>
          <w:rFonts w:ascii="Times New Roman" w:hAnsi="Times New Roman" w:cs="Times New Roman"/>
          <w:i/>
          <w:iCs/>
          <w:sz w:val="24"/>
        </w:rPr>
        <w:t>The Medical City</w:t>
      </w:r>
      <w:r w:rsidR="0083347D" w:rsidRPr="00435234">
        <w:rPr>
          <w:rFonts w:ascii="Times New Roman" w:hAnsi="Times New Roman" w:cs="Times New Roman"/>
          <w:i/>
          <w:iCs/>
          <w:sz w:val="24"/>
        </w:rPr>
        <w:t xml:space="preserve">, </w:t>
      </w:r>
      <w:r w:rsidR="0083347D">
        <w:rPr>
          <w:rFonts w:ascii="Times New Roman" w:hAnsi="Times New Roman" w:cs="Times New Roman"/>
          <w:i/>
          <w:iCs/>
          <w:sz w:val="24"/>
        </w:rPr>
        <w:t>Philippines</w:t>
      </w:r>
      <w:r w:rsidR="0083347D"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tabs>
          <w:tab w:val="left" w:pos="4374"/>
        </w:tabs>
        <w:jc w:val="both"/>
        <w:rPr>
          <w:rFonts w:ascii="Times New Roman" w:hAnsi="Times New Roman" w:cs="Times New Roman"/>
          <w:sz w:val="24"/>
        </w:rPr>
      </w:pPr>
    </w:p>
    <w:p w:rsidR="0083347D" w:rsidRPr="0083347D" w:rsidRDefault="0083347D" w:rsidP="0083347D">
      <w:pPr>
        <w:jc w:val="both"/>
        <w:rPr>
          <w:rFonts w:ascii="Times New Roman" w:hAnsi="Times New Roman" w:cs="Times New Roman"/>
          <w:sz w:val="24"/>
          <w:szCs w:val="24"/>
        </w:rPr>
      </w:pPr>
      <w:r w:rsidRPr="0083347D">
        <w:rPr>
          <w:rFonts w:ascii="Times New Roman" w:hAnsi="Times New Roman" w:cs="Times New Roman"/>
          <w:color w:val="000000" w:themeColor="text1"/>
          <w:sz w:val="24"/>
          <w:szCs w:val="24"/>
        </w:rPr>
        <w:t xml:space="preserve">Isolated iliac artery aneurysms are rare.  Patient usually remains asymptomatic unless they it causes compression, thrombosis, or rupture.  It is usually caused by atherosclerosis with strong association for male gender, smoking, hypertension, advanced age and a concomitant abdominal aortic aneurysm.  </w:t>
      </w:r>
      <w:r w:rsidRPr="0083347D">
        <w:rPr>
          <w:rFonts w:ascii="Times New Roman" w:hAnsi="Times New Roman" w:cs="Times New Roman"/>
          <w:color w:val="000000"/>
          <w:sz w:val="24"/>
          <w:szCs w:val="24"/>
        </w:rPr>
        <w:t>This paper will discuss a case of an isolated unilateral common iliac artery aneurysm extending to the internal iliac artery in a 55 year old Filipino male with a one month history of intermittent left lower quadrant pain which was progressive with no other abdominal or urinary symptoms. The pathophysiology, clinical presentation, and management of iliac artery aneurysms are reviewed.</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3347D" w:rsidRPr="0083347D">
        <w:rPr>
          <w:rFonts w:ascii="Arial" w:hAnsi="Arial" w:cs="Arial"/>
          <w:i/>
        </w:rPr>
        <w:t xml:space="preserve"> </w:t>
      </w:r>
      <w:r w:rsidR="0083347D">
        <w:rPr>
          <w:rFonts w:ascii="Arial" w:hAnsi="Arial" w:cs="Arial"/>
          <w:i/>
        </w:rPr>
        <w:t>Isolated unilateral common iliac to internal iliac artery aneurysm</w:t>
      </w: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83347D" w:rsidP="00DF04E3">
      <w:pPr>
        <w:pStyle w:val="HTMLPreformatted"/>
        <w:jc w:val="both"/>
        <w:rPr>
          <w:rFonts w:ascii="Times New Roman" w:hAnsi="Times New Roman" w:cs="Times New Roman"/>
          <w:iCs/>
          <w:sz w:val="24"/>
        </w:rPr>
      </w:pPr>
      <w:r>
        <w:rPr>
          <w:rFonts w:ascii="Times New Roman" w:hAnsi="Times New Roman" w:cs="Times New Roman"/>
          <w:iCs/>
          <w:sz w:val="24"/>
        </w:rPr>
        <w:t>Dr. Karen Faye Serrano</w:t>
      </w:r>
      <w:r w:rsidR="00DF04E3" w:rsidRPr="00DF04E3">
        <w:rPr>
          <w:rFonts w:ascii="Times New Roman" w:hAnsi="Times New Roman" w:cs="Times New Roman"/>
          <w:iCs/>
          <w:sz w:val="24"/>
        </w:rPr>
        <w:t xml:space="preserve"> has completed </w:t>
      </w:r>
      <w:r>
        <w:rPr>
          <w:rFonts w:ascii="Times New Roman" w:hAnsi="Times New Roman" w:cs="Times New Roman"/>
          <w:iCs/>
          <w:sz w:val="24"/>
        </w:rPr>
        <w:t>her Medicine Degree</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with a Master in Business Administration </w:t>
      </w:r>
      <w:r w:rsidR="00DF04E3" w:rsidRPr="00DF04E3">
        <w:rPr>
          <w:rFonts w:ascii="Times New Roman" w:hAnsi="Times New Roman" w:cs="Times New Roman"/>
          <w:iCs/>
          <w:sz w:val="24"/>
        </w:rPr>
        <w:t xml:space="preserve">from </w:t>
      </w:r>
      <w:r>
        <w:rPr>
          <w:rFonts w:ascii="Times New Roman" w:hAnsi="Times New Roman" w:cs="Times New Roman"/>
          <w:iCs/>
          <w:sz w:val="24"/>
        </w:rPr>
        <w:t>Ateneo School of Medicine and Public Health</w:t>
      </w:r>
      <w:r w:rsidR="00DF04E3" w:rsidRPr="00DF04E3">
        <w:rPr>
          <w:rFonts w:ascii="Times New Roman" w:hAnsi="Times New Roman" w:cs="Times New Roman"/>
          <w:iCs/>
          <w:sz w:val="24"/>
        </w:rPr>
        <w:t xml:space="preserve">. </w:t>
      </w:r>
      <w:r>
        <w:rPr>
          <w:rFonts w:ascii="Times New Roman" w:hAnsi="Times New Roman" w:cs="Times New Roman"/>
          <w:iCs/>
          <w:sz w:val="24"/>
        </w:rPr>
        <w:t>She finished her 5-year Surgery Residency from The Medical City, a JCI accredited hospital. She is currently taking up her 2</w:t>
      </w:r>
      <w:r w:rsidRPr="0083347D">
        <w:rPr>
          <w:rFonts w:ascii="Times New Roman" w:hAnsi="Times New Roman" w:cs="Times New Roman"/>
          <w:iCs/>
          <w:sz w:val="24"/>
          <w:vertAlign w:val="superscript"/>
        </w:rPr>
        <w:t>nd</w:t>
      </w:r>
      <w:r>
        <w:rPr>
          <w:rFonts w:ascii="Times New Roman" w:hAnsi="Times New Roman" w:cs="Times New Roman"/>
          <w:iCs/>
          <w:sz w:val="24"/>
        </w:rPr>
        <w:t xml:space="preserve"> year Vascular Surgery fellowship under the Post Residency Vascular Surgery Training  (</w:t>
      </w:r>
      <w:proofErr w:type="spellStart"/>
      <w:r>
        <w:rPr>
          <w:rFonts w:ascii="Times New Roman" w:hAnsi="Times New Roman" w:cs="Times New Roman"/>
          <w:iCs/>
          <w:sz w:val="24"/>
        </w:rPr>
        <w:t>PReVaST</w:t>
      </w:r>
      <w:proofErr w:type="spellEnd"/>
      <w:r>
        <w:rPr>
          <w:rFonts w:ascii="Times New Roman" w:hAnsi="Times New Roman" w:cs="Times New Roman"/>
          <w:iCs/>
          <w:sz w:val="24"/>
        </w:rPr>
        <w:t xml:space="preserve">) Program, a consortium of three hospitals (The Medical City, Rizal Medical </w:t>
      </w:r>
      <w:proofErr w:type="spellStart"/>
      <w:r>
        <w:rPr>
          <w:rFonts w:ascii="Times New Roman" w:hAnsi="Times New Roman" w:cs="Times New Roman"/>
          <w:iCs/>
          <w:sz w:val="24"/>
        </w:rPr>
        <w:t>Center</w:t>
      </w:r>
      <w:proofErr w:type="spellEnd"/>
      <w:r>
        <w:rPr>
          <w:rFonts w:ascii="Times New Roman" w:hAnsi="Times New Roman" w:cs="Times New Roman"/>
          <w:iCs/>
          <w:sz w:val="24"/>
        </w:rPr>
        <w:t xml:space="preserve">, and </w:t>
      </w:r>
      <w:proofErr w:type="spellStart"/>
      <w:r>
        <w:rPr>
          <w:rFonts w:ascii="Times New Roman" w:hAnsi="Times New Roman" w:cs="Times New Roman"/>
          <w:iCs/>
          <w:sz w:val="24"/>
        </w:rPr>
        <w:t>Quirino</w:t>
      </w:r>
      <w:proofErr w:type="spellEnd"/>
      <w:r>
        <w:rPr>
          <w:rFonts w:ascii="Times New Roman" w:hAnsi="Times New Roman" w:cs="Times New Roman"/>
          <w:iCs/>
          <w:sz w:val="24"/>
        </w:rPr>
        <w:t xml:space="preserve"> Memorial Medical </w:t>
      </w:r>
      <w:proofErr w:type="spellStart"/>
      <w:r>
        <w:rPr>
          <w:rFonts w:ascii="Times New Roman" w:hAnsi="Times New Roman" w:cs="Times New Roman"/>
          <w:iCs/>
          <w:sz w:val="24"/>
        </w:rPr>
        <w:t>Center</w:t>
      </w:r>
      <w:proofErr w:type="spellEnd"/>
      <w:r>
        <w:rPr>
          <w:rFonts w:ascii="Times New Roman" w:hAnsi="Times New Roman" w:cs="Times New Roman"/>
          <w:iCs/>
          <w:sz w:val="24"/>
        </w:rPr>
        <w:t>) in the Philippines</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7C58E0" w:rsidRPr="007C58E0" w:rsidRDefault="0083347D" w:rsidP="007C58E0">
      <w:pPr>
        <w:pStyle w:val="HTMLPreformatted"/>
        <w:jc w:val="both"/>
        <w:rPr>
          <w:rFonts w:ascii="Times New Roman" w:hAnsi="Times New Roman" w:cs="Times New Roman"/>
          <w:iCs/>
          <w:sz w:val="24"/>
        </w:rPr>
      </w:pPr>
      <w:r>
        <w:rPr>
          <w:rFonts w:ascii="Times New Roman" w:hAnsi="Times New Roman" w:cs="Times New Roman"/>
          <w:iCs/>
          <w:noProof/>
          <w:sz w:val="24"/>
        </w:rPr>
        <w:drawing>
          <wp:inline distT="0" distB="0" distL="0" distR="0">
            <wp:extent cx="1084385" cy="1280496"/>
            <wp:effectExtent l="0" t="0" r="0" b="2540"/>
            <wp:docPr id="1861718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18387" name="Picture 1861718387"/>
                    <pic:cNvPicPr/>
                  </pic:nvPicPr>
                  <pic:blipFill>
                    <a:blip r:embed="rId6">
                      <a:extLst>
                        <a:ext uri="{28A0092B-C50C-407E-A947-70E740481C1C}">
                          <a14:useLocalDpi xmlns:a14="http://schemas.microsoft.com/office/drawing/2010/main" val="0"/>
                        </a:ext>
                      </a:extLst>
                    </a:blip>
                    <a:stretch>
                      <a:fillRect/>
                    </a:stretch>
                  </pic:blipFill>
                  <pic:spPr>
                    <a:xfrm>
                      <a:off x="0" y="0"/>
                      <a:ext cx="1094345" cy="1292257"/>
                    </a:xfrm>
                    <a:prstGeom prst="rect">
                      <a:avLst/>
                    </a:prstGeom>
                  </pic:spPr>
                </pic:pic>
              </a:graphicData>
            </a:graphic>
          </wp:inline>
        </w:drawing>
      </w:r>
      <w:r w:rsidR="007C58E0">
        <w:rPr>
          <w:rFonts w:ascii="Times New Roman" w:hAnsi="Times New Roman" w:cs="Times New Roman"/>
          <w:iCs/>
          <w:sz w:val="24"/>
        </w:rPr>
        <w:br/>
      </w:r>
      <w:r w:rsidR="007C58E0">
        <w:rPr>
          <w:rFonts w:ascii="Times New Roman" w:hAnsi="Times New Roman" w:cs="Times New Roman"/>
          <w:iCs/>
          <w:sz w:val="24"/>
        </w:rPr>
        <w:br/>
      </w:r>
      <w:r w:rsidR="007C58E0">
        <w:rPr>
          <w:rFonts w:ascii="Times New Roman" w:hAnsi="Times New Roman" w:cs="Times New Roman"/>
          <w:iCs/>
          <w:sz w:val="24"/>
        </w:rPr>
        <w:br/>
      </w:r>
      <w:r w:rsidR="007C58E0" w:rsidRPr="007C58E0">
        <w:rPr>
          <w:rFonts w:ascii="Times New Roman" w:hAnsi="Times New Roman" w:cs="Times New Roman"/>
          <w:iCs/>
          <w:sz w:val="24"/>
        </w:rPr>
        <w:t xml:space="preserve">Presenting author details </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Full name:</w:t>
      </w:r>
      <w:r w:rsidR="0083347D">
        <w:rPr>
          <w:rFonts w:ascii="Times New Roman" w:hAnsi="Times New Roman" w:cs="Times New Roman"/>
          <w:iCs/>
          <w:sz w:val="24"/>
        </w:rPr>
        <w:t xml:space="preserve"> Karen Faye M. Serrano</w:t>
      </w:r>
      <w:r w:rsidRPr="007C58E0">
        <w:rPr>
          <w:rFonts w:ascii="Times New Roman" w:hAnsi="Times New Roman" w:cs="Times New Roman"/>
          <w:iCs/>
          <w:sz w:val="24"/>
        </w:rPr>
        <w:t xml:space="preserve"> </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Contact number:</w:t>
      </w:r>
      <w:r w:rsidR="0083347D">
        <w:rPr>
          <w:rFonts w:ascii="Times New Roman" w:hAnsi="Times New Roman" w:cs="Times New Roman"/>
          <w:iCs/>
          <w:sz w:val="24"/>
        </w:rPr>
        <w:t xml:space="preserve"> +63917 5200694</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Email id:</w:t>
      </w:r>
      <w:r w:rsidR="0083347D">
        <w:rPr>
          <w:rFonts w:ascii="Times New Roman" w:hAnsi="Times New Roman" w:cs="Times New Roman"/>
          <w:iCs/>
          <w:sz w:val="24"/>
        </w:rPr>
        <w:t xml:space="preserve"> karenfayeserrano17@gmail.com</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Category: Oral presentation</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Session name:</w:t>
      </w:r>
      <w:r w:rsidR="0083347D">
        <w:rPr>
          <w:rFonts w:ascii="Times New Roman" w:hAnsi="Times New Roman" w:cs="Times New Roman"/>
          <w:iCs/>
          <w:sz w:val="24"/>
        </w:rPr>
        <w:t xml:space="preserve"> Abdominal Aortic Aneurysm</w:t>
      </w:r>
    </w:p>
    <w:p w:rsidR="00B3082B"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Research interest:</w:t>
      </w:r>
      <w:r w:rsidR="0083347D">
        <w:rPr>
          <w:rFonts w:ascii="Times New Roman" w:hAnsi="Times New Roman" w:cs="Times New Roman"/>
          <w:iCs/>
          <w:sz w:val="24"/>
        </w:rPr>
        <w:t xml:space="preserve"> </w:t>
      </w:r>
      <w:r w:rsidR="00D454A6">
        <w:rPr>
          <w:rFonts w:ascii="Times New Roman" w:hAnsi="Times New Roman" w:cs="Times New Roman"/>
          <w:iCs/>
          <w:sz w:val="24"/>
        </w:rPr>
        <w:t>Topics that may contribute in the field of Vascular Surgery</w:t>
      </w: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5EE0" w:rsidRDefault="00975EE0" w:rsidP="00495C76">
      <w:pPr>
        <w:spacing w:after="0" w:line="240" w:lineRule="auto"/>
      </w:pPr>
      <w:r>
        <w:separator/>
      </w:r>
    </w:p>
  </w:endnote>
  <w:endnote w:type="continuationSeparator" w:id="0">
    <w:p w:rsidR="00975EE0" w:rsidRDefault="00975EE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5EE0" w:rsidRDefault="00975EE0" w:rsidP="00495C76">
      <w:pPr>
        <w:spacing w:after="0" w:line="240" w:lineRule="auto"/>
      </w:pPr>
      <w:r>
        <w:separator/>
      </w:r>
    </w:p>
  </w:footnote>
  <w:footnote w:type="continuationSeparator" w:id="0">
    <w:p w:rsidR="00975EE0" w:rsidRDefault="00975EE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2476C" w:rsidRDefault="0082476C" w:rsidP="0082476C">
    <w:pPr>
      <w:pStyle w:val="Header"/>
      <w:rPr>
        <w:b/>
        <w:color w:val="0070C0"/>
      </w:rPr>
    </w:pPr>
    <w:r>
      <w:rPr>
        <w:b/>
        <w:color w:val="0070C0"/>
      </w:rPr>
      <w:t xml:space="preserve">      </w:t>
    </w:r>
    <w:r w:rsidR="00DD7B5D">
      <w:rPr>
        <w:b/>
        <w:color w:val="0070C0"/>
      </w:rPr>
      <w:t xml:space="preserve">                               9</w:t>
    </w:r>
    <w:r w:rsidRPr="0082476C">
      <w:rPr>
        <w:b/>
        <w:color w:val="0070C0"/>
        <w:vertAlign w:val="superscript"/>
      </w:rPr>
      <w:t>th</w:t>
    </w:r>
    <w:r w:rsidRPr="0082476C">
      <w:rPr>
        <w:b/>
        <w:color w:val="0070C0"/>
      </w:rPr>
      <w:t xml:space="preserve"> </w:t>
    </w:r>
    <w:r>
      <w:rPr>
        <w:b/>
        <w:color w:val="0070C0"/>
      </w:rPr>
      <w:t>World Congress &amp; Exhibition on Vascular</w:t>
    </w:r>
    <w:r w:rsidRPr="0082476C">
      <w:rPr>
        <w:b/>
        <w:color w:val="0070C0"/>
      </w:rPr>
      <w:t xml:space="preserve"> Surgery</w:t>
    </w:r>
  </w:p>
  <w:p w:rsidR="00495C76" w:rsidRPr="0082476C" w:rsidRDefault="00F95983" w:rsidP="00F95983">
    <w:pPr>
      <w:pStyle w:val="Header"/>
      <w:spacing w:line="360" w:lineRule="auto"/>
      <w:rPr>
        <w:b/>
        <w:color w:val="0070C0"/>
      </w:rPr>
    </w:pPr>
    <w:r>
      <w:rPr>
        <w:b/>
        <w:color w:val="E36C0A" w:themeColor="accent6" w:themeShade="BF"/>
      </w:rPr>
      <w:t xml:space="preserve">                                                                          </w:t>
    </w:r>
    <w:r w:rsidR="00DD7B5D">
      <w:rPr>
        <w:b/>
        <w:color w:val="E36C0A" w:themeColor="accent6" w:themeShade="BF"/>
      </w:rPr>
      <w:t xml:space="preserve">                      October 16-17, 2023 | Madrid, Spain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E36"/>
    <w:rsid w:val="002350BC"/>
    <w:rsid w:val="00243A1A"/>
    <w:rsid w:val="002515D0"/>
    <w:rsid w:val="0028059F"/>
    <w:rsid w:val="002F4DF0"/>
    <w:rsid w:val="00333E31"/>
    <w:rsid w:val="0038483D"/>
    <w:rsid w:val="003A70C7"/>
    <w:rsid w:val="003C24EB"/>
    <w:rsid w:val="00435234"/>
    <w:rsid w:val="00495C76"/>
    <w:rsid w:val="004F4B82"/>
    <w:rsid w:val="00502EF2"/>
    <w:rsid w:val="00564425"/>
    <w:rsid w:val="00627419"/>
    <w:rsid w:val="006D7767"/>
    <w:rsid w:val="007C58E0"/>
    <w:rsid w:val="0082476C"/>
    <w:rsid w:val="0083347D"/>
    <w:rsid w:val="008718E8"/>
    <w:rsid w:val="00975EE0"/>
    <w:rsid w:val="009A302C"/>
    <w:rsid w:val="00A84538"/>
    <w:rsid w:val="00B3082B"/>
    <w:rsid w:val="00B6123B"/>
    <w:rsid w:val="00B6703B"/>
    <w:rsid w:val="00BA654F"/>
    <w:rsid w:val="00C41559"/>
    <w:rsid w:val="00CE511D"/>
    <w:rsid w:val="00D454A6"/>
    <w:rsid w:val="00D562D4"/>
    <w:rsid w:val="00DD7B5D"/>
    <w:rsid w:val="00DF04E3"/>
    <w:rsid w:val="00E6398C"/>
    <w:rsid w:val="00EF4DE5"/>
    <w:rsid w:val="00F959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E68C7"/>
  <w15:docId w15:val="{7D37D6BF-ADD7-EE48-829E-19337CEF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1125">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karenfayeserrano17@gmail.com</cp:lastModifiedBy>
  <cp:revision>4</cp:revision>
  <dcterms:created xsi:type="dcterms:W3CDTF">2023-08-20T15:20:00Z</dcterms:created>
  <dcterms:modified xsi:type="dcterms:W3CDTF">2023-08-20T15:37:00Z</dcterms:modified>
</cp:coreProperties>
</file>