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92D4A">
        <w:rPr>
          <w:rFonts w:ascii="Times New Roman" w:hAnsi="Times New Roman" w:cs="Times New Roman"/>
          <w:sz w:val="24"/>
          <w:szCs w:val="24"/>
        </w:rPr>
        <w:t>T</w:t>
      </w:r>
      <w:r w:rsidR="00892D4A" w:rsidRPr="00892D4A">
        <w:rPr>
          <w:rFonts w:ascii="Times New Roman" w:hAnsi="Times New Roman" w:cs="Times New Roman"/>
          <w:sz w:val="24"/>
          <w:szCs w:val="24"/>
        </w:rPr>
        <w:t>he relationship between clinical severity and functionality</w:t>
      </w:r>
      <w:r w:rsidR="00892D4A" w:rsidRPr="00671746">
        <w:rPr>
          <w:rFonts w:ascii="Times New Roman" w:hAnsi="Times New Roman" w:cs="Times New Roman"/>
          <w:sz w:val="24"/>
          <w:szCs w:val="24"/>
        </w:rPr>
        <w:t xml:space="preserve"> </w:t>
      </w:r>
      <w:r w:rsidR="00671746" w:rsidRPr="00671746"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="00892D4A">
        <w:rPr>
          <w:rFonts w:ascii="Times New Roman" w:hAnsi="Times New Roman" w:cs="Times New Roman"/>
          <w:sz w:val="24"/>
          <w:szCs w:val="24"/>
        </w:rPr>
        <w:t xml:space="preserve">chronic </w:t>
      </w:r>
      <w:r w:rsidR="00671746" w:rsidRPr="00671746">
        <w:rPr>
          <w:rFonts w:ascii="Times New Roman" w:hAnsi="Times New Roman" w:cs="Times New Roman"/>
          <w:sz w:val="24"/>
          <w:szCs w:val="24"/>
        </w:rPr>
        <w:t>venous insufficiency</w:t>
      </w:r>
    </w:p>
    <w:p w:rsidR="008854B6" w:rsidRDefault="006B3715" w:rsidP="008854B6">
      <w:pPr>
        <w:pStyle w:val="HTMLncedenBiimlendirilmi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Tosun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Aydın Gamze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Gürdal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Karakelle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Saliha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Yeldan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İpek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Mustafaoğlu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Rüstem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8854B6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Özalhas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Tülin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Alpagut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İ. Ufuk</w:t>
      </w:r>
      <w:r w:rsidRPr="006B3715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8854B6" w:rsidRDefault="008854B6" w:rsidP="008854B6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B3715" w:rsidRDefault="008854B6" w:rsidP="008854B6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6B3715">
        <w:rPr>
          <w:rFonts w:ascii="Times New Roman" w:hAnsi="Times New Roman" w:cs="Times New Roman"/>
          <w:i/>
          <w:iCs/>
          <w:sz w:val="24"/>
        </w:rPr>
        <w:t>Istabul</w:t>
      </w:r>
      <w:proofErr w:type="spellEnd"/>
      <w:r w:rsidR="006B371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6B3715">
        <w:rPr>
          <w:rFonts w:ascii="Times New Roman" w:hAnsi="Times New Roman" w:cs="Times New Roman"/>
          <w:i/>
          <w:iCs/>
          <w:sz w:val="24"/>
        </w:rPr>
        <w:t>Okan</w:t>
      </w:r>
      <w:proofErr w:type="spellEnd"/>
      <w:r w:rsidR="006B3715">
        <w:rPr>
          <w:rFonts w:ascii="Times New Roman" w:hAnsi="Times New Roman" w:cs="Times New Roman"/>
          <w:i/>
          <w:iCs/>
          <w:sz w:val="24"/>
        </w:rPr>
        <w:t xml:space="preserve"> University, Turkey</w:t>
      </w:r>
    </w:p>
    <w:p w:rsidR="008854B6" w:rsidRPr="00435234" w:rsidRDefault="006B3715" w:rsidP="008854B6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6B371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 xml:space="preserve"> Istanbul University-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Cerrahpasa</w:t>
      </w:r>
      <w:proofErr w:type="spellEnd"/>
      <w:r>
        <w:rPr>
          <w:rFonts w:ascii="Times New Roman" w:hAnsi="Times New Roman" w:cs="Times New Roman"/>
          <w:i/>
          <w:iCs/>
          <w:sz w:val="24"/>
        </w:rPr>
        <w:t>, Turkey</w:t>
      </w:r>
    </w:p>
    <w:p w:rsidR="0028059F" w:rsidRDefault="008854B6" w:rsidP="008854B6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6B3715" w:rsidRPr="006B3715">
        <w:rPr>
          <w:rFonts w:ascii="Times New Roman" w:hAnsi="Times New Roman" w:cs="Times New Roman"/>
          <w:i/>
          <w:iCs/>
          <w:sz w:val="24"/>
        </w:rPr>
        <w:t xml:space="preserve"> </w:t>
      </w:r>
      <w:r w:rsidR="006B3715">
        <w:rPr>
          <w:rFonts w:ascii="Times New Roman" w:hAnsi="Times New Roman" w:cs="Times New Roman"/>
          <w:i/>
          <w:iCs/>
          <w:sz w:val="24"/>
        </w:rPr>
        <w:t>Istanbul University</w:t>
      </w:r>
      <w:r w:rsidR="006B3715">
        <w:rPr>
          <w:rFonts w:ascii="Times New Roman" w:hAnsi="Times New Roman" w:cs="Times New Roman"/>
          <w:i/>
          <w:iCs/>
          <w:sz w:val="24"/>
        </w:rPr>
        <w:t>, Turkey</w:t>
      </w:r>
    </w:p>
    <w:p w:rsidR="008854B6" w:rsidRPr="0028059F" w:rsidRDefault="008854B6" w:rsidP="008854B6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FD3BC4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FD3BC4">
        <w:rPr>
          <w:rFonts w:ascii="Times New Roman" w:hAnsi="Times New Roman" w:cs="Times New Roman"/>
          <w:i/>
          <w:sz w:val="24"/>
        </w:rPr>
        <w:t>Background:</w:t>
      </w:r>
      <w:r w:rsidRPr="00FD3BC4">
        <w:rPr>
          <w:rFonts w:ascii="Times New Roman" w:hAnsi="Times New Roman" w:cs="Times New Roman"/>
          <w:sz w:val="24"/>
        </w:rPr>
        <w:t xml:space="preserve"> </w:t>
      </w:r>
      <w:r w:rsidR="00892D4A" w:rsidRPr="00A52502">
        <w:rPr>
          <w:rFonts w:ascii="Times New Roman" w:hAnsi="Times New Roman" w:cs="Times New Roman"/>
          <w:sz w:val="24"/>
          <w:szCs w:val="24"/>
          <w:lang w:val="en-US"/>
        </w:rPr>
        <w:t>Chronic venous insufficiency (CVI) is a chronic progressive disease</w:t>
      </w:r>
      <w:r w:rsidR="00892D4A">
        <w:rPr>
          <w:rFonts w:ascii="Times New Roman" w:hAnsi="Times New Roman" w:cs="Times New Roman"/>
          <w:sz w:val="24"/>
          <w:szCs w:val="24"/>
          <w:lang w:val="en-US"/>
        </w:rPr>
        <w:t xml:space="preserve"> characterized with </w:t>
      </w:r>
      <w:r w:rsidR="00892D4A" w:rsidRPr="00A52502">
        <w:rPr>
          <w:rFonts w:ascii="Times New Roman" w:hAnsi="Times New Roman" w:cs="Times New Roman"/>
          <w:sz w:val="24"/>
          <w:szCs w:val="24"/>
          <w:lang w:val="en-US"/>
        </w:rPr>
        <w:t xml:space="preserve">dilated veins, edema, leg pain, </w:t>
      </w:r>
      <w:hyperlink r:id="rId6" w:history="1">
        <w:proofErr w:type="spellStart"/>
        <w:r w:rsidR="00892D4A" w:rsidRPr="00A52502">
          <w:rPr>
            <w:rStyle w:val="Kpr"/>
            <w:rFonts w:ascii="Times New Roman" w:hAnsi="Times New Roman" w:cs="Times New Roman"/>
            <w:color w:val="auto"/>
            <w:sz w:val="24"/>
            <w:szCs w:val="24"/>
            <w:lang w:val="en-US"/>
          </w:rPr>
          <w:t>paresthesias</w:t>
        </w:r>
        <w:proofErr w:type="spellEnd"/>
      </w:hyperlink>
      <w:r w:rsidR="00892D4A" w:rsidRPr="00A52502">
        <w:rPr>
          <w:rFonts w:ascii="Times New Roman" w:hAnsi="Times New Roman" w:cs="Times New Roman"/>
          <w:sz w:val="24"/>
          <w:szCs w:val="24"/>
          <w:lang w:val="en-US"/>
        </w:rPr>
        <w:t>, muscle cramps and cutaneous changes in the lower extremity</w:t>
      </w:r>
      <w:r w:rsidR="00CE511D">
        <w:rPr>
          <w:rFonts w:ascii="Times New Roman" w:hAnsi="Times New Roman" w:cs="Times New Roman"/>
          <w:sz w:val="24"/>
        </w:rPr>
        <w:t>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  <w:r w:rsidR="00892D4A">
        <w:rPr>
          <w:rFonts w:ascii="Times New Roman" w:hAnsi="Times New Roman" w:cs="Times New Roman"/>
          <w:sz w:val="24"/>
          <w:szCs w:val="24"/>
          <w:lang w:val="en-US"/>
        </w:rPr>
        <w:t>It is not clear that if t</w:t>
      </w:r>
      <w:r w:rsidR="00892D4A" w:rsidRPr="00892D4A">
        <w:rPr>
          <w:rFonts w:ascii="Times New Roman" w:hAnsi="Times New Roman" w:cs="Times New Roman"/>
          <w:sz w:val="24"/>
          <w:szCs w:val="24"/>
          <w:lang w:val="en-US"/>
        </w:rPr>
        <w:t>hese symptoms decrease the functionality of patients.</w:t>
      </w:r>
      <w:r w:rsidR="00892D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D3BC4" w:rsidRDefault="00FD3BC4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FD3BC4">
        <w:rPr>
          <w:rFonts w:ascii="Times New Roman" w:hAnsi="Times New Roman" w:cs="Times New Roman"/>
          <w:i/>
          <w:sz w:val="24"/>
        </w:rPr>
        <w:t>Objective:</w:t>
      </w:r>
      <w:r>
        <w:rPr>
          <w:rFonts w:ascii="Times New Roman" w:hAnsi="Times New Roman" w:cs="Times New Roman"/>
          <w:sz w:val="24"/>
        </w:rPr>
        <w:t xml:space="preserve"> </w:t>
      </w:r>
      <w:r w:rsidRPr="00FD3BC4">
        <w:rPr>
          <w:rFonts w:ascii="Times New Roman" w:hAnsi="Times New Roman" w:cs="Times New Roman"/>
          <w:sz w:val="24"/>
        </w:rPr>
        <w:t xml:space="preserve">The aim of this study was to evaluate the </w:t>
      </w:r>
      <w:r w:rsidR="00892D4A" w:rsidRPr="00892D4A">
        <w:rPr>
          <w:rFonts w:ascii="Times New Roman" w:hAnsi="Times New Roman" w:cs="Times New Roman"/>
          <w:sz w:val="24"/>
          <w:szCs w:val="24"/>
        </w:rPr>
        <w:t>relationship between clinical severity and functionality</w:t>
      </w:r>
      <w:r w:rsidR="00892D4A" w:rsidRPr="00671746">
        <w:rPr>
          <w:rFonts w:ascii="Times New Roman" w:hAnsi="Times New Roman" w:cs="Times New Roman"/>
          <w:sz w:val="24"/>
          <w:szCs w:val="24"/>
        </w:rPr>
        <w:t xml:space="preserve"> in patients with</w:t>
      </w:r>
      <w:r w:rsidR="00A853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853CD" w:rsidRPr="00A853CD">
        <w:rPr>
          <w:rFonts w:ascii="Times New Roman" w:hAnsi="Times New Roman" w:cs="Times New Roman"/>
          <w:color w:val="auto"/>
          <w:sz w:val="24"/>
          <w:szCs w:val="24"/>
        </w:rPr>
        <w:t>CVI</w:t>
      </w:r>
      <w:r w:rsidRPr="00A853CD">
        <w:rPr>
          <w:rFonts w:ascii="Times New Roman" w:hAnsi="Times New Roman" w:cs="Times New Roman"/>
          <w:color w:val="auto"/>
          <w:sz w:val="24"/>
        </w:rPr>
        <w:t>.</w:t>
      </w:r>
    </w:p>
    <w:p w:rsidR="00A36ADF" w:rsidRPr="00A36ADF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Method:</w:t>
      </w:r>
      <w:r w:rsidRPr="00A36ADF">
        <w:rPr>
          <w:rFonts w:ascii="Times New Roman" w:hAnsi="Times New Roman" w:cs="Times New Roman"/>
          <w:sz w:val="24"/>
        </w:rPr>
        <w:t xml:space="preserve"> </w:t>
      </w:r>
      <w:r w:rsidR="006344F6" w:rsidRPr="00A853CD">
        <w:rPr>
          <w:rFonts w:ascii="Times New Roman" w:hAnsi="Times New Roman" w:cs="Times New Roman"/>
          <w:color w:val="auto"/>
          <w:sz w:val="24"/>
        </w:rPr>
        <w:t xml:space="preserve">A total of </w:t>
      </w:r>
      <w:r w:rsidR="006C46D3" w:rsidRPr="00A853CD">
        <w:rPr>
          <w:rFonts w:ascii="Times New Roman" w:hAnsi="Times New Roman" w:cs="Times New Roman"/>
          <w:color w:val="auto"/>
          <w:sz w:val="24"/>
          <w:szCs w:val="24"/>
          <w:lang w:val="en-US"/>
        </w:rPr>
        <w:t>s</w:t>
      </w:r>
      <w:r w:rsidR="00892D4A" w:rsidRPr="00A853CD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ixty </w:t>
      </w:r>
      <w:r w:rsidR="00892D4A" w:rsidRPr="00A52502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A973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736E" w:rsidRPr="00567F72">
        <w:rPr>
          <w:rFonts w:ascii="Times New Roman" w:hAnsi="Times New Roman" w:cs="Times New Roman"/>
          <w:sz w:val="24"/>
          <w:szCs w:val="24"/>
          <w:lang w:val="en-US"/>
        </w:rPr>
        <w:t>(female</w:t>
      </w:r>
      <w:r w:rsidR="00567F72" w:rsidRPr="00567F72">
        <w:rPr>
          <w:rFonts w:ascii="Times New Roman" w:hAnsi="Times New Roman" w:cs="Times New Roman"/>
          <w:sz w:val="24"/>
          <w:szCs w:val="24"/>
          <w:lang w:val="en-US"/>
        </w:rPr>
        <w:t>: 19, male:</w:t>
      </w:r>
      <w:r w:rsidR="00567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567F72" w:rsidRPr="00567F72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A9736E" w:rsidRPr="00567F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92D4A" w:rsidRPr="00A525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2D4A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6C46D3">
        <w:rPr>
          <w:rFonts w:ascii="Times New Roman" w:hAnsi="Times New Roman" w:cs="Times New Roman"/>
          <w:sz w:val="24"/>
          <w:szCs w:val="24"/>
          <w:lang w:val="en-US"/>
        </w:rPr>
        <w:t>CVI</w:t>
      </w:r>
      <w:r w:rsidR="006C46D3" w:rsidRPr="006C46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46D3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6C46D3" w:rsidRPr="006C46D3">
        <w:rPr>
          <w:rFonts w:ascii="Times New Roman" w:hAnsi="Times New Roman" w:cs="Times New Roman"/>
          <w:sz w:val="24"/>
          <w:szCs w:val="24"/>
          <w:lang w:val="en-US"/>
        </w:rPr>
        <w:t xml:space="preserve"> the Department of Cardiovascular Surgery, were included in the study.</w:t>
      </w:r>
      <w:r w:rsidR="00892D4A">
        <w:rPr>
          <w:rFonts w:ascii="Times New Roman" w:hAnsi="Times New Roman" w:cs="Times New Roman"/>
          <w:sz w:val="24"/>
        </w:rPr>
        <w:t xml:space="preserve"> </w:t>
      </w:r>
      <w:r w:rsidR="00892D4A" w:rsidRPr="00A36ADF">
        <w:rPr>
          <w:rFonts w:ascii="Times New Roman" w:hAnsi="Times New Roman" w:cs="Times New Roman"/>
          <w:sz w:val="24"/>
        </w:rPr>
        <w:t>All the patients were assessed with Venous Clinical Severity Score (VCSS)</w:t>
      </w:r>
      <w:r w:rsidR="00F11A83">
        <w:rPr>
          <w:rFonts w:ascii="Times New Roman" w:hAnsi="Times New Roman" w:cs="Times New Roman"/>
          <w:sz w:val="24"/>
        </w:rPr>
        <w:t xml:space="preserve"> for clinical severity</w:t>
      </w:r>
      <w:r w:rsidR="00892D4A" w:rsidRPr="00A36ADF">
        <w:rPr>
          <w:rFonts w:ascii="Times New Roman" w:hAnsi="Times New Roman" w:cs="Times New Roman"/>
          <w:sz w:val="24"/>
        </w:rPr>
        <w:t>, Visual Analogue Scale (VAS)</w:t>
      </w:r>
      <w:r w:rsidR="00F11A83">
        <w:rPr>
          <w:rFonts w:ascii="Times New Roman" w:hAnsi="Times New Roman" w:cs="Times New Roman"/>
          <w:sz w:val="24"/>
        </w:rPr>
        <w:t xml:space="preserve"> for pain in rest/activity/night</w:t>
      </w:r>
      <w:r w:rsidR="00892D4A" w:rsidRPr="00A36ADF">
        <w:rPr>
          <w:rFonts w:ascii="Times New Roman" w:hAnsi="Times New Roman" w:cs="Times New Roman"/>
          <w:sz w:val="24"/>
        </w:rPr>
        <w:t xml:space="preserve">, </w:t>
      </w:r>
      <w:r w:rsidR="00F23831" w:rsidRPr="00A853CD">
        <w:rPr>
          <w:rFonts w:ascii="Times New Roman" w:hAnsi="Times New Roman" w:cs="Times New Roman"/>
          <w:color w:val="auto"/>
          <w:sz w:val="24"/>
        </w:rPr>
        <w:t xml:space="preserve">lower limb </w:t>
      </w:r>
      <w:r w:rsidR="00892D4A" w:rsidRPr="00A853CD">
        <w:rPr>
          <w:rFonts w:ascii="Times New Roman" w:hAnsi="Times New Roman" w:cs="Times New Roman"/>
          <w:color w:val="auto"/>
          <w:sz w:val="24"/>
        </w:rPr>
        <w:t xml:space="preserve">circumference </w:t>
      </w:r>
      <w:r w:rsidR="00892D4A" w:rsidRPr="00A36ADF">
        <w:rPr>
          <w:rFonts w:ascii="Times New Roman" w:hAnsi="Times New Roman" w:cs="Times New Roman"/>
          <w:sz w:val="24"/>
        </w:rPr>
        <w:t>measurements</w:t>
      </w:r>
      <w:r w:rsidR="00F11A83">
        <w:rPr>
          <w:rFonts w:ascii="Times New Roman" w:hAnsi="Times New Roman" w:cs="Times New Roman"/>
          <w:sz w:val="24"/>
        </w:rPr>
        <w:t xml:space="preserve"> for </w:t>
      </w:r>
      <w:proofErr w:type="spellStart"/>
      <w:r w:rsidR="00F11A83">
        <w:rPr>
          <w:rFonts w:ascii="Times New Roman" w:hAnsi="Times New Roman" w:cs="Times New Roman"/>
          <w:sz w:val="24"/>
        </w:rPr>
        <w:t>edema</w:t>
      </w:r>
      <w:proofErr w:type="spellEnd"/>
      <w:r w:rsidR="00892D4A" w:rsidRPr="00A36ADF">
        <w:rPr>
          <w:rFonts w:ascii="Times New Roman" w:hAnsi="Times New Roman" w:cs="Times New Roman"/>
          <w:sz w:val="24"/>
        </w:rPr>
        <w:t>, 6 minute-walking test (6MWT)</w:t>
      </w:r>
      <w:r w:rsidR="00F11A83">
        <w:rPr>
          <w:rFonts w:ascii="Times New Roman" w:hAnsi="Times New Roman" w:cs="Times New Roman"/>
          <w:sz w:val="24"/>
        </w:rPr>
        <w:t xml:space="preserve"> for functional capacity</w:t>
      </w:r>
      <w:r w:rsidR="00892D4A" w:rsidRPr="00A36ADF">
        <w:rPr>
          <w:rFonts w:ascii="Times New Roman" w:hAnsi="Times New Roman" w:cs="Times New Roman"/>
          <w:sz w:val="24"/>
        </w:rPr>
        <w:t xml:space="preserve">, and </w:t>
      </w:r>
      <w:r w:rsidR="00892D4A" w:rsidRPr="00A5250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CFCFC"/>
          <w:lang w:val="en-US"/>
        </w:rPr>
        <w:t>Lower Extremity Functional Scale</w:t>
      </w:r>
      <w:r w:rsidR="00892D4A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CFCFC"/>
          <w:lang w:val="en-US"/>
        </w:rPr>
        <w:t xml:space="preserve"> (LEFS)</w:t>
      </w:r>
      <w:r w:rsidR="00F11A83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CFCFC"/>
          <w:lang w:val="en-US"/>
        </w:rPr>
        <w:t xml:space="preserve"> for </w:t>
      </w:r>
      <w:r w:rsidR="00F11A83" w:rsidRPr="00892D4A">
        <w:rPr>
          <w:rFonts w:ascii="Times New Roman" w:hAnsi="Times New Roman" w:cs="Times New Roman"/>
          <w:sz w:val="24"/>
          <w:szCs w:val="24"/>
        </w:rPr>
        <w:t>functionality</w:t>
      </w:r>
      <w:r w:rsidR="00892D4A" w:rsidRPr="00A36ADF">
        <w:rPr>
          <w:rFonts w:ascii="Times New Roman" w:hAnsi="Times New Roman" w:cs="Times New Roman"/>
          <w:sz w:val="24"/>
        </w:rPr>
        <w:t>.</w:t>
      </w:r>
    </w:p>
    <w:p w:rsidR="00A36ADF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Results:</w:t>
      </w:r>
      <w:r w:rsidRPr="00A36ADF">
        <w:rPr>
          <w:rFonts w:ascii="Times New Roman" w:hAnsi="Times New Roman" w:cs="Times New Roman"/>
          <w:sz w:val="24"/>
        </w:rPr>
        <w:t xml:space="preserve"> </w:t>
      </w:r>
      <w:r w:rsidR="00EB7B0F" w:rsidRPr="00EB7B0F">
        <w:rPr>
          <w:rFonts w:ascii="Times New Roman" w:hAnsi="Times New Roman" w:cs="Times New Roman"/>
          <w:sz w:val="24"/>
        </w:rPr>
        <w:t>The mea</w:t>
      </w:r>
      <w:r w:rsidR="00EA1404">
        <w:rPr>
          <w:rFonts w:ascii="Times New Roman" w:hAnsi="Times New Roman" w:cs="Times New Roman"/>
          <w:sz w:val="24"/>
        </w:rPr>
        <w:t>n age of the patients was 45.83±</w:t>
      </w:r>
      <w:r w:rsidR="00EB7B0F" w:rsidRPr="00EB7B0F">
        <w:rPr>
          <w:rFonts w:ascii="Times New Roman" w:hAnsi="Times New Roman" w:cs="Times New Roman"/>
          <w:sz w:val="24"/>
        </w:rPr>
        <w:t>13.25 years, while the mean d</w:t>
      </w:r>
      <w:r w:rsidR="00EB7B0F">
        <w:rPr>
          <w:rFonts w:ascii="Times New Roman" w:hAnsi="Times New Roman" w:cs="Times New Roman"/>
          <w:sz w:val="24"/>
        </w:rPr>
        <w:t>uration of the disease was 8.30</w:t>
      </w:r>
      <w:r w:rsidR="00EA1404">
        <w:rPr>
          <w:rFonts w:ascii="Times New Roman" w:hAnsi="Times New Roman" w:cs="Times New Roman"/>
          <w:sz w:val="24"/>
        </w:rPr>
        <w:t>±</w:t>
      </w:r>
      <w:r w:rsidR="00EB7B0F" w:rsidRPr="00EB7B0F">
        <w:rPr>
          <w:rFonts w:ascii="Times New Roman" w:hAnsi="Times New Roman" w:cs="Times New Roman"/>
          <w:sz w:val="24"/>
        </w:rPr>
        <w:t>7.42 years.</w:t>
      </w:r>
      <w:r w:rsidR="00EB7B0F">
        <w:rPr>
          <w:rFonts w:ascii="Times New Roman" w:hAnsi="Times New Roman" w:cs="Times New Roman"/>
          <w:sz w:val="24"/>
        </w:rPr>
        <w:t xml:space="preserve"> </w:t>
      </w:r>
      <w:r w:rsidR="00892D4A" w:rsidRPr="00892D4A">
        <w:rPr>
          <w:rFonts w:ascii="Times New Roman" w:hAnsi="Times New Roman" w:cs="Times New Roman"/>
          <w:sz w:val="24"/>
        </w:rPr>
        <w:t>The clinical levels of the patients were C</w:t>
      </w:r>
      <w:r w:rsidR="00892D4A" w:rsidRPr="00892D4A">
        <w:rPr>
          <w:rFonts w:ascii="Times New Roman" w:hAnsi="Times New Roman" w:cs="Times New Roman"/>
          <w:sz w:val="24"/>
          <w:vertAlign w:val="subscript"/>
        </w:rPr>
        <w:t>2-6</w:t>
      </w:r>
      <w:r w:rsidR="00892D4A" w:rsidRPr="00892D4A">
        <w:rPr>
          <w:rFonts w:ascii="Times New Roman" w:hAnsi="Times New Roman" w:cs="Times New Roman"/>
          <w:sz w:val="24"/>
        </w:rPr>
        <w:t xml:space="preserve"> </w:t>
      </w:r>
      <w:r w:rsidR="00EA1404">
        <w:rPr>
          <w:rFonts w:ascii="Times New Roman" w:hAnsi="Times New Roman" w:cs="Times New Roman"/>
          <w:sz w:val="24"/>
        </w:rPr>
        <w:t>(C</w:t>
      </w:r>
      <w:r w:rsidR="00EA1404" w:rsidRPr="00EA1404">
        <w:rPr>
          <w:rFonts w:ascii="Times New Roman" w:hAnsi="Times New Roman" w:cs="Times New Roman"/>
          <w:sz w:val="24"/>
          <w:vertAlign w:val="subscript"/>
        </w:rPr>
        <w:t>2</w:t>
      </w:r>
      <w:r w:rsidR="00EA1404">
        <w:rPr>
          <w:rFonts w:ascii="Times New Roman" w:hAnsi="Times New Roman" w:cs="Times New Roman"/>
          <w:sz w:val="24"/>
        </w:rPr>
        <w:t>=7; C</w:t>
      </w:r>
      <w:r w:rsidR="00EA1404" w:rsidRPr="00EA1404">
        <w:rPr>
          <w:rFonts w:ascii="Times New Roman" w:hAnsi="Times New Roman" w:cs="Times New Roman"/>
          <w:sz w:val="24"/>
          <w:vertAlign w:val="subscript"/>
        </w:rPr>
        <w:t>3</w:t>
      </w:r>
      <w:r w:rsidR="00EA1404">
        <w:rPr>
          <w:rFonts w:ascii="Times New Roman" w:hAnsi="Times New Roman" w:cs="Times New Roman"/>
          <w:sz w:val="24"/>
        </w:rPr>
        <w:t>=14; C</w:t>
      </w:r>
      <w:r w:rsidR="00EA1404" w:rsidRPr="00EA1404">
        <w:rPr>
          <w:rFonts w:ascii="Times New Roman" w:hAnsi="Times New Roman" w:cs="Times New Roman"/>
          <w:sz w:val="24"/>
          <w:vertAlign w:val="subscript"/>
        </w:rPr>
        <w:t>4</w:t>
      </w:r>
      <w:r w:rsidR="00EA1404">
        <w:rPr>
          <w:rFonts w:ascii="Times New Roman" w:hAnsi="Times New Roman" w:cs="Times New Roman"/>
          <w:sz w:val="24"/>
        </w:rPr>
        <w:t>=2; C</w:t>
      </w:r>
      <w:r w:rsidR="00EA1404" w:rsidRPr="00EA1404">
        <w:rPr>
          <w:rFonts w:ascii="Times New Roman" w:hAnsi="Times New Roman" w:cs="Times New Roman"/>
          <w:sz w:val="24"/>
          <w:vertAlign w:val="subscript"/>
        </w:rPr>
        <w:t>5</w:t>
      </w:r>
      <w:r w:rsidR="00EA1404">
        <w:rPr>
          <w:rFonts w:ascii="Times New Roman" w:hAnsi="Times New Roman" w:cs="Times New Roman"/>
          <w:sz w:val="24"/>
        </w:rPr>
        <w:t>=3; C</w:t>
      </w:r>
      <w:r w:rsidR="00EA1404" w:rsidRPr="00EA1404">
        <w:rPr>
          <w:rFonts w:ascii="Times New Roman" w:hAnsi="Times New Roman" w:cs="Times New Roman"/>
          <w:sz w:val="24"/>
          <w:vertAlign w:val="subscript"/>
        </w:rPr>
        <w:t>6</w:t>
      </w:r>
      <w:r w:rsidR="00EA1404">
        <w:rPr>
          <w:rFonts w:ascii="Times New Roman" w:hAnsi="Times New Roman" w:cs="Times New Roman"/>
          <w:sz w:val="24"/>
        </w:rPr>
        <w:t xml:space="preserve">=34) </w:t>
      </w:r>
      <w:r w:rsidR="00892D4A" w:rsidRPr="00892D4A">
        <w:rPr>
          <w:rFonts w:ascii="Times New Roman" w:hAnsi="Times New Roman" w:cs="Times New Roman"/>
          <w:sz w:val="24"/>
        </w:rPr>
        <w:t xml:space="preserve">according to the </w:t>
      </w:r>
      <w:r w:rsidR="00567F72" w:rsidRPr="00567F72">
        <w:rPr>
          <w:rFonts w:ascii="Times New Roman" w:hAnsi="Times New Roman" w:cs="Times New Roman"/>
          <w:sz w:val="24"/>
        </w:rPr>
        <w:t>Clinical, Etiologic, Anatomic, and Pathophysiologic</w:t>
      </w:r>
      <w:r w:rsidR="00A9736E">
        <w:rPr>
          <w:rFonts w:ascii="Times New Roman" w:hAnsi="Times New Roman" w:cs="Times New Roman"/>
          <w:sz w:val="24"/>
        </w:rPr>
        <w:t xml:space="preserve"> </w:t>
      </w:r>
      <w:r w:rsidR="00567F72">
        <w:rPr>
          <w:rFonts w:ascii="Times New Roman" w:hAnsi="Times New Roman" w:cs="Times New Roman"/>
          <w:sz w:val="24"/>
        </w:rPr>
        <w:t>(</w:t>
      </w:r>
      <w:r w:rsidR="00892D4A" w:rsidRPr="00892D4A">
        <w:rPr>
          <w:rFonts w:ascii="Times New Roman" w:hAnsi="Times New Roman" w:cs="Times New Roman"/>
          <w:sz w:val="24"/>
        </w:rPr>
        <w:t>CEAP</w:t>
      </w:r>
      <w:r w:rsidR="00567F72">
        <w:rPr>
          <w:rFonts w:ascii="Times New Roman" w:hAnsi="Times New Roman" w:cs="Times New Roman"/>
          <w:sz w:val="24"/>
        </w:rPr>
        <w:t>)</w:t>
      </w:r>
      <w:r w:rsidR="00892D4A" w:rsidRPr="00892D4A">
        <w:rPr>
          <w:rFonts w:ascii="Times New Roman" w:hAnsi="Times New Roman" w:cs="Times New Roman"/>
          <w:sz w:val="24"/>
        </w:rPr>
        <w:t xml:space="preserve"> classification. </w:t>
      </w:r>
      <w:r w:rsidR="00892D4A">
        <w:rPr>
          <w:rFonts w:ascii="Times New Roman" w:hAnsi="Times New Roman" w:cs="Times New Roman"/>
          <w:sz w:val="24"/>
        </w:rPr>
        <w:t xml:space="preserve">There was </w:t>
      </w:r>
      <w:r w:rsidR="00F11A83">
        <w:rPr>
          <w:rFonts w:ascii="Times New Roman" w:hAnsi="Times New Roman" w:cs="Times New Roman"/>
          <w:sz w:val="24"/>
        </w:rPr>
        <w:t xml:space="preserve">significant </w:t>
      </w:r>
      <w:r w:rsidR="00892D4A">
        <w:rPr>
          <w:rFonts w:ascii="Times New Roman" w:hAnsi="Times New Roman" w:cs="Times New Roman"/>
          <w:sz w:val="24"/>
        </w:rPr>
        <w:t>positive correlation between VCS</w:t>
      </w:r>
      <w:r w:rsidR="00EB7B0F">
        <w:rPr>
          <w:rFonts w:ascii="Times New Roman" w:hAnsi="Times New Roman" w:cs="Times New Roman"/>
          <w:sz w:val="24"/>
        </w:rPr>
        <w:t xml:space="preserve">S and all pain scores (VAS-rest: </w:t>
      </w:r>
      <w:r w:rsidR="00EB7B0F" w:rsidRPr="00EB7B0F">
        <w:rPr>
          <w:rFonts w:ascii="Times New Roman" w:hAnsi="Times New Roman" w:cs="Times New Roman"/>
          <w:sz w:val="24"/>
        </w:rPr>
        <w:t>p=0.002, r=0.39</w:t>
      </w:r>
      <w:r w:rsidR="00EB7B0F">
        <w:rPr>
          <w:rFonts w:ascii="Times New Roman" w:hAnsi="Times New Roman" w:cs="Times New Roman"/>
          <w:sz w:val="24"/>
        </w:rPr>
        <w:t xml:space="preserve">; </w:t>
      </w:r>
      <w:r w:rsidR="00892D4A">
        <w:rPr>
          <w:rFonts w:ascii="Times New Roman" w:hAnsi="Times New Roman" w:cs="Times New Roman"/>
          <w:sz w:val="24"/>
        </w:rPr>
        <w:t>VAS-activity</w:t>
      </w:r>
      <w:r w:rsidR="00EB7B0F">
        <w:rPr>
          <w:rFonts w:ascii="Times New Roman" w:hAnsi="Times New Roman" w:cs="Times New Roman"/>
          <w:sz w:val="24"/>
        </w:rPr>
        <w:t xml:space="preserve">: </w:t>
      </w:r>
      <w:r w:rsidR="00EB7B0F" w:rsidRPr="00EB7B0F">
        <w:rPr>
          <w:rFonts w:ascii="Times New Roman" w:hAnsi="Times New Roman" w:cs="Times New Roman"/>
          <w:sz w:val="24"/>
        </w:rPr>
        <w:t>p=0.002, r=0.39</w:t>
      </w:r>
      <w:r w:rsidR="00EB7B0F">
        <w:rPr>
          <w:rFonts w:ascii="Times New Roman" w:hAnsi="Times New Roman" w:cs="Times New Roman"/>
          <w:sz w:val="24"/>
        </w:rPr>
        <w:t xml:space="preserve">; VAS-night; </w:t>
      </w:r>
      <w:r w:rsidR="00EB7B0F" w:rsidRPr="00EB7B0F">
        <w:rPr>
          <w:rFonts w:ascii="Times New Roman" w:hAnsi="Times New Roman" w:cs="Times New Roman"/>
          <w:sz w:val="24"/>
        </w:rPr>
        <w:t>p=0.01 r=0.30</w:t>
      </w:r>
      <w:r w:rsidR="00892D4A">
        <w:rPr>
          <w:rFonts w:ascii="Times New Roman" w:hAnsi="Times New Roman" w:cs="Times New Roman"/>
          <w:sz w:val="24"/>
        </w:rPr>
        <w:t>)</w:t>
      </w:r>
      <w:r w:rsidR="007C3C2A">
        <w:rPr>
          <w:rFonts w:ascii="Times New Roman" w:hAnsi="Times New Roman" w:cs="Times New Roman"/>
          <w:sz w:val="24"/>
        </w:rPr>
        <w:t xml:space="preserve">. </w:t>
      </w:r>
      <w:r w:rsidR="00EB7B0F">
        <w:rPr>
          <w:rFonts w:ascii="Times New Roman" w:hAnsi="Times New Roman" w:cs="Times New Roman"/>
          <w:sz w:val="24"/>
        </w:rPr>
        <w:t>Also</w:t>
      </w:r>
      <w:r w:rsidR="00F23831">
        <w:rPr>
          <w:rFonts w:ascii="Times New Roman" w:hAnsi="Times New Roman" w:cs="Times New Roman"/>
          <w:sz w:val="24"/>
        </w:rPr>
        <w:t>,</w:t>
      </w:r>
      <w:r w:rsidR="00EB7B0F">
        <w:rPr>
          <w:rFonts w:ascii="Times New Roman" w:hAnsi="Times New Roman" w:cs="Times New Roman"/>
          <w:sz w:val="24"/>
        </w:rPr>
        <w:t xml:space="preserve"> there was </w:t>
      </w:r>
      <w:r w:rsidR="00EB7B0F" w:rsidRPr="00EB7B0F">
        <w:rPr>
          <w:rFonts w:ascii="Times New Roman" w:hAnsi="Times New Roman" w:cs="Times New Roman"/>
          <w:sz w:val="24"/>
        </w:rPr>
        <w:t>positive correlation between VCSS</w:t>
      </w:r>
      <w:r w:rsidR="00EB7B0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EB7B0F">
        <w:rPr>
          <w:rFonts w:ascii="Times New Roman" w:hAnsi="Times New Roman" w:cs="Times New Roman"/>
          <w:sz w:val="24"/>
        </w:rPr>
        <w:t>edema</w:t>
      </w:r>
      <w:proofErr w:type="spellEnd"/>
      <w:r w:rsidR="00EB7B0F">
        <w:rPr>
          <w:rFonts w:ascii="Times New Roman" w:hAnsi="Times New Roman" w:cs="Times New Roman"/>
          <w:sz w:val="24"/>
        </w:rPr>
        <w:t xml:space="preserve"> (right lower limb: p=0.02 r=0.28;</w:t>
      </w:r>
      <w:r w:rsidR="00EB7B0F" w:rsidRPr="00EB7B0F">
        <w:rPr>
          <w:rFonts w:ascii="Times New Roman" w:hAnsi="Times New Roman" w:cs="Times New Roman"/>
          <w:sz w:val="24"/>
        </w:rPr>
        <w:t xml:space="preserve"> </w:t>
      </w:r>
      <w:r w:rsidR="00EB7B0F">
        <w:rPr>
          <w:rFonts w:ascii="Times New Roman" w:hAnsi="Times New Roman" w:cs="Times New Roman"/>
          <w:sz w:val="24"/>
        </w:rPr>
        <w:t xml:space="preserve">left lower limb: </w:t>
      </w:r>
      <w:r w:rsidR="00EB7B0F" w:rsidRPr="00EB7B0F">
        <w:rPr>
          <w:rFonts w:ascii="Times New Roman" w:hAnsi="Times New Roman" w:cs="Times New Roman"/>
          <w:sz w:val="24"/>
        </w:rPr>
        <w:t>p=0.007 r=0.34</w:t>
      </w:r>
      <w:r w:rsidR="00EB7B0F">
        <w:rPr>
          <w:rFonts w:ascii="Times New Roman" w:hAnsi="Times New Roman" w:cs="Times New Roman"/>
          <w:sz w:val="24"/>
        </w:rPr>
        <w:t>)</w:t>
      </w:r>
      <w:r w:rsidR="00F23831">
        <w:rPr>
          <w:rFonts w:ascii="Times New Roman" w:hAnsi="Times New Roman" w:cs="Times New Roman"/>
          <w:sz w:val="24"/>
        </w:rPr>
        <w:t>.</w:t>
      </w:r>
      <w:r w:rsidR="00EB7B0F">
        <w:rPr>
          <w:rFonts w:ascii="Times New Roman" w:hAnsi="Times New Roman" w:cs="Times New Roman"/>
          <w:sz w:val="24"/>
        </w:rPr>
        <w:t xml:space="preserve"> </w:t>
      </w:r>
      <w:r w:rsidR="00F11A83">
        <w:rPr>
          <w:rFonts w:ascii="Times New Roman" w:hAnsi="Times New Roman" w:cs="Times New Roman"/>
          <w:sz w:val="24"/>
        </w:rPr>
        <w:t xml:space="preserve">There was no significant correlation between VCSS </w:t>
      </w:r>
      <w:r w:rsidR="00F23831" w:rsidRPr="00A853CD">
        <w:rPr>
          <w:rFonts w:ascii="Times New Roman" w:hAnsi="Times New Roman" w:cs="Times New Roman"/>
          <w:color w:val="auto"/>
          <w:sz w:val="24"/>
        </w:rPr>
        <w:t xml:space="preserve">score </w:t>
      </w:r>
      <w:r w:rsidR="00F11A83">
        <w:rPr>
          <w:rFonts w:ascii="Times New Roman" w:hAnsi="Times New Roman" w:cs="Times New Roman"/>
          <w:sz w:val="24"/>
        </w:rPr>
        <w:t xml:space="preserve">and </w:t>
      </w:r>
      <w:r w:rsidR="00F11A83" w:rsidRPr="00A36ADF">
        <w:rPr>
          <w:rFonts w:ascii="Times New Roman" w:hAnsi="Times New Roman" w:cs="Times New Roman"/>
          <w:sz w:val="24"/>
        </w:rPr>
        <w:t>6MWT</w:t>
      </w:r>
      <w:r w:rsidR="00EB7B0F">
        <w:rPr>
          <w:rFonts w:ascii="Times New Roman" w:hAnsi="Times New Roman" w:cs="Times New Roman"/>
          <w:sz w:val="24"/>
        </w:rPr>
        <w:t>,</w:t>
      </w:r>
      <w:r w:rsidR="00F11A83">
        <w:rPr>
          <w:rFonts w:ascii="Times New Roman" w:hAnsi="Times New Roman" w:cs="Times New Roman"/>
          <w:sz w:val="24"/>
        </w:rPr>
        <w:t xml:space="preserve"> LEFS</w:t>
      </w:r>
      <w:r w:rsidR="00F23831">
        <w:rPr>
          <w:rFonts w:ascii="Times New Roman" w:hAnsi="Times New Roman" w:cs="Times New Roman"/>
          <w:sz w:val="24"/>
        </w:rPr>
        <w:t xml:space="preserve"> </w:t>
      </w:r>
      <w:r w:rsidR="00F11A83">
        <w:rPr>
          <w:rFonts w:ascii="Times New Roman" w:hAnsi="Times New Roman" w:cs="Times New Roman"/>
          <w:sz w:val="24"/>
        </w:rPr>
        <w:t>(p&gt;0.05).</w:t>
      </w:r>
    </w:p>
    <w:p w:rsidR="00FD3BC4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Conclusions:</w:t>
      </w:r>
      <w:r w:rsidRPr="00A36ADF">
        <w:rPr>
          <w:rFonts w:ascii="Times New Roman" w:hAnsi="Times New Roman" w:cs="Times New Roman"/>
          <w:sz w:val="24"/>
        </w:rPr>
        <w:t xml:space="preserve"> </w:t>
      </w:r>
      <w:r w:rsidR="00F11A83">
        <w:rPr>
          <w:rFonts w:ascii="Times New Roman" w:hAnsi="Times New Roman" w:cs="Times New Roman"/>
          <w:sz w:val="24"/>
        </w:rPr>
        <w:t>As</w:t>
      </w:r>
      <w:r w:rsidR="00A9736E">
        <w:rPr>
          <w:rFonts w:ascii="Times New Roman" w:hAnsi="Times New Roman" w:cs="Times New Roman"/>
          <w:sz w:val="24"/>
        </w:rPr>
        <w:t xml:space="preserve"> a</w:t>
      </w:r>
      <w:r w:rsidR="00F11A83">
        <w:rPr>
          <w:rFonts w:ascii="Times New Roman" w:hAnsi="Times New Roman" w:cs="Times New Roman"/>
          <w:sz w:val="24"/>
        </w:rPr>
        <w:t xml:space="preserve"> result of this study</w:t>
      </w:r>
      <w:r w:rsidR="00F11A83" w:rsidRPr="00F11A83">
        <w:rPr>
          <w:rFonts w:ascii="Times New Roman" w:hAnsi="Times New Roman" w:cs="Times New Roman"/>
          <w:sz w:val="24"/>
        </w:rPr>
        <w:t xml:space="preserve">, it </w:t>
      </w:r>
      <w:r w:rsidR="00F23831" w:rsidRPr="00A853CD">
        <w:rPr>
          <w:rFonts w:ascii="Times New Roman" w:hAnsi="Times New Roman" w:cs="Times New Roman"/>
          <w:color w:val="auto"/>
          <w:sz w:val="24"/>
        </w:rPr>
        <w:t xml:space="preserve">was </w:t>
      </w:r>
      <w:r w:rsidR="00A9736E">
        <w:rPr>
          <w:rFonts w:ascii="Times New Roman" w:hAnsi="Times New Roman" w:cs="Times New Roman"/>
          <w:color w:val="auto"/>
          <w:sz w:val="24"/>
        </w:rPr>
        <w:t>concluded that there is no relationship between clinical severity and functionality in patients with C</w:t>
      </w:r>
      <w:r w:rsidR="00A9736E" w:rsidRPr="00A9736E">
        <w:rPr>
          <w:rFonts w:ascii="Times New Roman" w:hAnsi="Times New Roman" w:cs="Times New Roman"/>
          <w:color w:val="auto"/>
          <w:sz w:val="24"/>
          <w:vertAlign w:val="subscript"/>
        </w:rPr>
        <w:t>2-6</w:t>
      </w:r>
      <w:r w:rsidR="00A9736E">
        <w:rPr>
          <w:rFonts w:ascii="Times New Roman" w:hAnsi="Times New Roman" w:cs="Times New Roman"/>
          <w:color w:val="auto"/>
          <w:sz w:val="24"/>
        </w:rPr>
        <w:t xml:space="preserve"> CVI. On the other hand, it was </w:t>
      </w:r>
      <w:r w:rsidR="00F23831" w:rsidRPr="00A853CD">
        <w:rPr>
          <w:rFonts w:ascii="Times New Roman" w:hAnsi="Times New Roman" w:cs="Times New Roman"/>
          <w:color w:val="auto"/>
          <w:sz w:val="24"/>
        </w:rPr>
        <w:t xml:space="preserve">seen </w:t>
      </w:r>
      <w:r w:rsidR="00F11A83" w:rsidRPr="00F11A83">
        <w:rPr>
          <w:rFonts w:ascii="Times New Roman" w:hAnsi="Times New Roman" w:cs="Times New Roman"/>
          <w:sz w:val="24"/>
        </w:rPr>
        <w:t>that</w:t>
      </w:r>
      <w:r w:rsidR="00A9736E">
        <w:rPr>
          <w:rFonts w:ascii="Times New Roman" w:hAnsi="Times New Roman" w:cs="Times New Roman"/>
          <w:sz w:val="24"/>
        </w:rPr>
        <w:t xml:space="preserve"> </w:t>
      </w:r>
      <w:r w:rsidR="00F11A83" w:rsidRPr="00F11A83">
        <w:rPr>
          <w:rFonts w:ascii="Times New Roman" w:hAnsi="Times New Roman" w:cs="Times New Roman"/>
          <w:sz w:val="24"/>
        </w:rPr>
        <w:t xml:space="preserve">there may be an increase in pain </w:t>
      </w:r>
      <w:r w:rsidR="00EB7B0F">
        <w:rPr>
          <w:rFonts w:ascii="Times New Roman" w:hAnsi="Times New Roman" w:cs="Times New Roman"/>
          <w:sz w:val="24"/>
        </w:rPr>
        <w:t xml:space="preserve">and </w:t>
      </w:r>
      <w:proofErr w:type="spellStart"/>
      <w:r w:rsidR="00EB7B0F">
        <w:rPr>
          <w:rFonts w:ascii="Times New Roman" w:hAnsi="Times New Roman" w:cs="Times New Roman"/>
          <w:sz w:val="24"/>
        </w:rPr>
        <w:t>edema</w:t>
      </w:r>
      <w:proofErr w:type="spellEnd"/>
      <w:r w:rsidR="00EB7B0F">
        <w:rPr>
          <w:rFonts w:ascii="Times New Roman" w:hAnsi="Times New Roman" w:cs="Times New Roman"/>
          <w:sz w:val="24"/>
        </w:rPr>
        <w:t xml:space="preserve"> </w:t>
      </w:r>
      <w:r w:rsidR="00F11A83">
        <w:rPr>
          <w:rFonts w:ascii="Times New Roman" w:hAnsi="Times New Roman" w:cs="Times New Roman"/>
          <w:sz w:val="24"/>
        </w:rPr>
        <w:t xml:space="preserve">with </w:t>
      </w:r>
      <w:r w:rsidR="00F11A83" w:rsidRPr="00F11A83">
        <w:rPr>
          <w:rFonts w:ascii="Times New Roman" w:hAnsi="Times New Roman" w:cs="Times New Roman"/>
          <w:sz w:val="24"/>
        </w:rPr>
        <w:t>the disease progresses</w:t>
      </w:r>
      <w:r w:rsidRPr="00A36ADF">
        <w:rPr>
          <w:rFonts w:ascii="Times New Roman" w:hAnsi="Times New Roman" w:cs="Times New Roman"/>
          <w:sz w:val="24"/>
        </w:rPr>
        <w:t>.</w:t>
      </w:r>
      <w:r w:rsidR="00F11A83">
        <w:rPr>
          <w:rFonts w:ascii="Times New Roman" w:hAnsi="Times New Roman" w:cs="Times New Roman"/>
          <w:sz w:val="24"/>
        </w:rPr>
        <w:t xml:space="preserve"> </w:t>
      </w:r>
      <w:r w:rsidR="006C46D3" w:rsidRPr="006C46D3">
        <w:rPr>
          <w:rFonts w:ascii="Times New Roman" w:hAnsi="Times New Roman" w:cs="Times New Roman"/>
          <w:sz w:val="24"/>
        </w:rPr>
        <w:t xml:space="preserve">We think that the factors affecting functional capacity should be investigated </w:t>
      </w:r>
      <w:r w:rsidR="004537DB">
        <w:rPr>
          <w:rFonts w:ascii="Times New Roman" w:hAnsi="Times New Roman" w:cs="Times New Roman"/>
          <w:sz w:val="24"/>
        </w:rPr>
        <w:t xml:space="preserve">according to disease relation and with or without venous ulceration.  </w:t>
      </w:r>
    </w:p>
    <w:p w:rsidR="002350BC" w:rsidRDefault="002350BC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F602F1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A36ADF" w:rsidRPr="00A36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>clinical severity,</w:t>
      </w:r>
      <w:r w:rsidR="00A36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1A83">
        <w:rPr>
          <w:rFonts w:ascii="Times New Roman" w:hAnsi="Times New Roman" w:cs="Times New Roman"/>
          <w:sz w:val="24"/>
          <w:szCs w:val="24"/>
          <w:lang w:val="en-US"/>
        </w:rPr>
        <w:t>functional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 capacity</w:t>
      </w:r>
      <w:r w:rsidR="00A36A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1A83">
        <w:rPr>
          <w:rFonts w:ascii="Times New Roman" w:hAnsi="Times New Roman" w:cs="Times New Roman"/>
          <w:sz w:val="24"/>
          <w:szCs w:val="24"/>
          <w:lang w:val="en-US"/>
        </w:rPr>
        <w:t>edema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11A83">
        <w:rPr>
          <w:rFonts w:ascii="Times New Roman" w:hAnsi="Times New Roman" w:cs="Times New Roman"/>
          <w:sz w:val="24"/>
          <w:szCs w:val="24"/>
          <w:lang w:val="en-US"/>
        </w:rPr>
        <w:t>pain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A36ADF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Saliha </w:t>
      </w:r>
      <w:proofErr w:type="spellStart"/>
      <w:r>
        <w:rPr>
          <w:rFonts w:ascii="Times New Roman" w:hAnsi="Times New Roman" w:cs="Times New Roman"/>
          <w:iCs/>
          <w:sz w:val="24"/>
        </w:rPr>
        <w:t>Gürdal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Karakelle</w:t>
      </w:r>
      <w:proofErr w:type="spellEnd"/>
      <w:r w:rsidR="00E91D64">
        <w:rPr>
          <w:rFonts w:ascii="Times New Roman" w:hAnsi="Times New Roman" w:cs="Times New Roman"/>
          <w:iCs/>
          <w:sz w:val="24"/>
        </w:rPr>
        <w:t xml:space="preserve"> </w:t>
      </w:r>
      <w:r w:rsidR="00E91D64" w:rsidRPr="00E91D64">
        <w:rPr>
          <w:rFonts w:ascii="Times New Roman" w:hAnsi="Times New Roman" w:cs="Times New Roman"/>
          <w:iCs/>
          <w:sz w:val="24"/>
        </w:rPr>
        <w:t xml:space="preserve">is a young physiotherapist who specializes </w:t>
      </w:r>
      <w:r w:rsidR="00E91D64">
        <w:rPr>
          <w:rFonts w:ascii="Times New Roman" w:hAnsi="Times New Roman" w:cs="Times New Roman"/>
          <w:iCs/>
          <w:sz w:val="24"/>
        </w:rPr>
        <w:t>in cardiovascular physiotherapy.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91D64">
        <w:rPr>
          <w:rFonts w:ascii="Times New Roman" w:hAnsi="Times New Roman" w:cs="Times New Roman"/>
          <w:iCs/>
          <w:sz w:val="24"/>
        </w:rPr>
        <w:t xml:space="preserve">She </w:t>
      </w:r>
      <w:r>
        <w:rPr>
          <w:rFonts w:ascii="Times New Roman" w:hAnsi="Times New Roman" w:cs="Times New Roman"/>
          <w:iCs/>
          <w:sz w:val="24"/>
        </w:rPr>
        <w:t>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MSc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Istanbul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-</w:t>
      </w:r>
      <w:proofErr w:type="spellStart"/>
      <w:r>
        <w:rPr>
          <w:rFonts w:ascii="Times New Roman" w:hAnsi="Times New Roman" w:cs="Times New Roman"/>
          <w:iCs/>
          <w:sz w:val="24"/>
        </w:rPr>
        <w:lastRenderedPageBreak/>
        <w:t>Cerrahpasa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has been studying 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same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>submitted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20 pape</w:t>
      </w:r>
      <w:r w:rsidR="00E91D64">
        <w:rPr>
          <w:rFonts w:ascii="Times New Roman" w:hAnsi="Times New Roman" w:cs="Times New Roman"/>
          <w:iCs/>
          <w:sz w:val="24"/>
        </w:rPr>
        <w:t>rs on Congress in the field of P</w:t>
      </w:r>
      <w:r>
        <w:rPr>
          <w:rFonts w:ascii="Times New Roman" w:hAnsi="Times New Roman" w:cs="Times New Roman"/>
          <w:iCs/>
          <w:sz w:val="24"/>
        </w:rPr>
        <w:t xml:space="preserve">hysiotherapy and Rehabilitation, and some of this papers were published </w:t>
      </w:r>
      <w:r w:rsidR="00DF04E3" w:rsidRPr="00DF04E3">
        <w:rPr>
          <w:rFonts w:ascii="Times New Roman" w:hAnsi="Times New Roman" w:cs="Times New Roman"/>
          <w:iCs/>
          <w:sz w:val="24"/>
        </w:rPr>
        <w:t>reputed journals.</w:t>
      </w:r>
    </w:p>
    <w:p w:rsidR="00B3082B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91D64" w:rsidP="00B3082B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tr-TR" w:eastAsia="tr-TR"/>
        </w:rPr>
        <w:drawing>
          <wp:inline distT="0" distB="0" distL="0" distR="0">
            <wp:extent cx="1181100" cy="1181100"/>
            <wp:effectExtent l="0" t="0" r="0" b="0"/>
            <wp:docPr id="2" name="Resim 2" descr="C:\Users\Sabif\Desktop\Saliha_Gur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bif\Desktop\Saliha_Gurd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  <w:r w:rsidR="00592A0C">
        <w:rPr>
          <w:rFonts w:ascii="Times New Roman" w:hAnsi="Times New Roman" w:cs="Times New Roman"/>
          <w:iCs/>
          <w:sz w:val="24"/>
        </w:rPr>
        <w:t xml:space="preserve">Saliha </w:t>
      </w:r>
      <w:proofErr w:type="spellStart"/>
      <w:r w:rsidR="00592A0C">
        <w:rPr>
          <w:rFonts w:ascii="Times New Roman" w:hAnsi="Times New Roman" w:cs="Times New Roman"/>
          <w:iCs/>
          <w:sz w:val="24"/>
        </w:rPr>
        <w:t>Gürdal</w:t>
      </w:r>
      <w:proofErr w:type="spellEnd"/>
      <w:r w:rsidR="00592A0C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592A0C">
        <w:rPr>
          <w:rFonts w:ascii="Times New Roman" w:hAnsi="Times New Roman" w:cs="Times New Roman"/>
          <w:iCs/>
          <w:sz w:val="24"/>
        </w:rPr>
        <w:t>Karakelle</w:t>
      </w:r>
      <w:proofErr w:type="spellEnd"/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number:</w:t>
      </w:r>
      <w:r w:rsidR="00592A0C">
        <w:rPr>
          <w:rFonts w:ascii="Times New Roman" w:hAnsi="Times New Roman" w:cs="Times New Roman"/>
          <w:iCs/>
          <w:sz w:val="24"/>
        </w:rPr>
        <w:t xml:space="preserve"> +90 555 592 53 04 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  <w:r w:rsidR="00592A0C">
        <w:rPr>
          <w:rFonts w:ascii="Times New Roman" w:hAnsi="Times New Roman" w:cs="Times New Roman"/>
          <w:iCs/>
          <w:sz w:val="24"/>
        </w:rPr>
        <w:t xml:space="preserve"> salihagurdal@hotmail.com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  <w:r w:rsidR="00592A0C">
        <w:rPr>
          <w:rFonts w:ascii="Times New Roman" w:hAnsi="Times New Roman" w:cs="Times New Roman"/>
          <w:iCs/>
          <w:sz w:val="24"/>
        </w:rPr>
        <w:t xml:space="preserve"> Venous Insufficiency</w:t>
      </w:r>
    </w:p>
    <w:p w:rsidR="00B3082B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  <w:r w:rsidR="00592A0C">
        <w:rPr>
          <w:rFonts w:ascii="Times New Roman" w:hAnsi="Times New Roman" w:cs="Times New Roman"/>
          <w:iCs/>
          <w:sz w:val="24"/>
        </w:rPr>
        <w:t xml:space="preserve"> Exercise therapy in venous insufficiency</w:t>
      </w:r>
    </w:p>
    <w:p w:rsidR="00B3082B" w:rsidRPr="00DF04E3" w:rsidRDefault="00B3082B" w:rsidP="00B3082B">
      <w:pPr>
        <w:pStyle w:val="HTMLncedenBiimlendirilmi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92A0C">
        <w:rPr>
          <w:rFonts w:ascii="Times New Roman" w:hAnsi="Times New Roman" w:cs="Times New Roman"/>
          <w:iCs/>
          <w:sz w:val="24"/>
        </w:rPr>
        <w:t>salihagurdal@hotmail.com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462" w:rsidRDefault="00A84462" w:rsidP="00495C76">
      <w:pPr>
        <w:spacing w:after="0" w:line="240" w:lineRule="auto"/>
      </w:pPr>
      <w:r>
        <w:separator/>
      </w:r>
    </w:p>
  </w:endnote>
  <w:endnote w:type="continuationSeparator" w:id="0">
    <w:p w:rsidR="00A84462" w:rsidRDefault="00A8446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462" w:rsidRDefault="00A84462" w:rsidP="00495C76">
      <w:pPr>
        <w:spacing w:after="0" w:line="240" w:lineRule="auto"/>
      </w:pPr>
      <w:r>
        <w:separator/>
      </w:r>
    </w:p>
  </w:footnote>
  <w:footnote w:type="continuationSeparator" w:id="0">
    <w:p w:rsidR="00A84462" w:rsidRDefault="00A8446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9A302C" w:rsidP="00495C76">
    <w:pPr>
      <w:pStyle w:val="stbilgi"/>
      <w:jc w:val="center"/>
    </w:pPr>
    <w:r>
      <w:rPr>
        <w:noProof/>
        <w:lang w:val="tr-TR" w:eastAsia="tr-TR"/>
      </w:rPr>
      <w:drawing>
        <wp:inline distT="0" distB="0" distL="0" distR="0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D1EA7"/>
    <w:rsid w:val="002350BC"/>
    <w:rsid w:val="0028059F"/>
    <w:rsid w:val="002C4987"/>
    <w:rsid w:val="002F4DF0"/>
    <w:rsid w:val="00333E31"/>
    <w:rsid w:val="0038483D"/>
    <w:rsid w:val="00435234"/>
    <w:rsid w:val="004537DB"/>
    <w:rsid w:val="00471103"/>
    <w:rsid w:val="00495C76"/>
    <w:rsid w:val="00567F72"/>
    <w:rsid w:val="00592A0C"/>
    <w:rsid w:val="00627419"/>
    <w:rsid w:val="006344F6"/>
    <w:rsid w:val="00646EBE"/>
    <w:rsid w:val="00671746"/>
    <w:rsid w:val="006B3715"/>
    <w:rsid w:val="006C46D3"/>
    <w:rsid w:val="00757390"/>
    <w:rsid w:val="007C3C2A"/>
    <w:rsid w:val="007C58E0"/>
    <w:rsid w:val="008854B6"/>
    <w:rsid w:val="00892D4A"/>
    <w:rsid w:val="009A302C"/>
    <w:rsid w:val="009D2C8D"/>
    <w:rsid w:val="00A36ADF"/>
    <w:rsid w:val="00A84462"/>
    <w:rsid w:val="00A853CD"/>
    <w:rsid w:val="00A9736E"/>
    <w:rsid w:val="00AA1F16"/>
    <w:rsid w:val="00B3082B"/>
    <w:rsid w:val="00B36A1C"/>
    <w:rsid w:val="00B6703B"/>
    <w:rsid w:val="00BA654F"/>
    <w:rsid w:val="00CE511D"/>
    <w:rsid w:val="00D562D4"/>
    <w:rsid w:val="00DF04E3"/>
    <w:rsid w:val="00E6398C"/>
    <w:rsid w:val="00E91D64"/>
    <w:rsid w:val="00EA1404"/>
    <w:rsid w:val="00EB1EFC"/>
    <w:rsid w:val="00EB7B0F"/>
    <w:rsid w:val="00F11A83"/>
    <w:rsid w:val="00F23831"/>
    <w:rsid w:val="00F512BA"/>
    <w:rsid w:val="00F602F1"/>
    <w:rsid w:val="00FD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338F32-119D-47DB-92E1-9C1D7DF0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Kpr">
    <w:name w:val="Hyperlink"/>
    <w:basedOn w:val="VarsaylanParagrafYazTipi"/>
    <w:uiPriority w:val="99"/>
    <w:unhideWhenUsed/>
    <w:rsid w:val="00892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ureng.com/tr/turkce-ingilizce/paresthesia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Saliha</cp:lastModifiedBy>
  <cp:revision>5</cp:revision>
  <dcterms:created xsi:type="dcterms:W3CDTF">2020-02-28T13:15:00Z</dcterms:created>
  <dcterms:modified xsi:type="dcterms:W3CDTF">2020-02-28T15:42:00Z</dcterms:modified>
</cp:coreProperties>
</file>