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10D6C" w14:textId="6E7703DB" w:rsidR="00A24556" w:rsidRPr="009A6947" w:rsidRDefault="00A24556" w:rsidP="00A24556">
      <w:pPr>
        <w:pStyle w:val="Heading1"/>
        <w:rPr>
          <w:color w:val="auto"/>
        </w:rPr>
      </w:pPr>
      <w:r w:rsidRPr="00C13657">
        <w:rPr>
          <w:color w:val="auto"/>
        </w:rPr>
        <w:t>The Influence of Exercise on Ulcer Healing in Patients with Chronic Venous Insufficiency</w:t>
      </w:r>
    </w:p>
    <w:p w14:paraId="6F2AE9EE" w14:textId="655CA3BA" w:rsidR="00DF04E3" w:rsidRPr="00A24556" w:rsidRDefault="00DF04E3" w:rsidP="00A24556">
      <w:pPr>
        <w:jc w:val="center"/>
        <w:rPr>
          <w:rFonts w:ascii="Times New Roman" w:hAnsi="Times New Roman" w:cs="Times New Roman"/>
          <w:b/>
          <w:sz w:val="24"/>
          <w:szCs w:val="24"/>
          <w:lang w:val="it-IT"/>
        </w:rPr>
      </w:pPr>
    </w:p>
    <w:p w14:paraId="5C5D4878" w14:textId="28C92918" w:rsidR="00DF04E3" w:rsidRPr="00A24556" w:rsidRDefault="00A24556" w:rsidP="00DF04E3">
      <w:pPr>
        <w:pStyle w:val="HTMLPreformatted"/>
        <w:jc w:val="center"/>
        <w:rPr>
          <w:rFonts w:ascii="Times New Roman" w:hAnsi="Times New Roman" w:cs="Times New Roman"/>
          <w:sz w:val="24"/>
          <w:u w:val="single"/>
          <w:lang w:eastAsia="zh-TW"/>
        </w:rPr>
      </w:pPr>
      <w:r w:rsidRPr="00A24556">
        <w:rPr>
          <w:rFonts w:asciiTheme="majorBidi" w:hAnsiTheme="majorBidi" w:cstheme="majorBidi"/>
          <w:sz w:val="24"/>
          <w:szCs w:val="24"/>
          <w:u w:val="single"/>
        </w:rPr>
        <w:t>O. Mutlak</w:t>
      </w:r>
      <w:r w:rsidRPr="00A24556">
        <w:rPr>
          <w:rFonts w:asciiTheme="majorBidi" w:hAnsiTheme="majorBidi" w:cstheme="majorBidi"/>
          <w:sz w:val="24"/>
          <w:szCs w:val="24"/>
          <w:u w:val="single"/>
          <w:vertAlign w:val="superscript"/>
        </w:rPr>
        <w:t>1</w:t>
      </w:r>
      <w:r w:rsidRPr="00A24556">
        <w:rPr>
          <w:rFonts w:asciiTheme="majorBidi" w:hAnsiTheme="majorBidi" w:cstheme="majorBidi"/>
          <w:sz w:val="24"/>
          <w:szCs w:val="24"/>
          <w:u w:val="single"/>
        </w:rPr>
        <w:t>, M. Aslam</w:t>
      </w:r>
      <w:r w:rsidRPr="00A24556">
        <w:rPr>
          <w:rFonts w:asciiTheme="majorBidi" w:hAnsiTheme="majorBidi" w:cstheme="majorBidi"/>
          <w:sz w:val="24"/>
          <w:szCs w:val="24"/>
          <w:u w:val="single"/>
          <w:vertAlign w:val="superscript"/>
        </w:rPr>
        <w:t>2</w:t>
      </w:r>
      <w:r w:rsidRPr="00A24556">
        <w:rPr>
          <w:rFonts w:asciiTheme="majorBidi" w:hAnsiTheme="majorBidi" w:cstheme="majorBidi"/>
          <w:sz w:val="24"/>
          <w:szCs w:val="24"/>
          <w:u w:val="single"/>
        </w:rPr>
        <w:t>, N. Standfield</w:t>
      </w:r>
      <w:r w:rsidRPr="00A24556">
        <w:rPr>
          <w:rFonts w:asciiTheme="majorBidi" w:hAnsiTheme="majorBidi" w:cstheme="majorBidi"/>
          <w:sz w:val="24"/>
          <w:szCs w:val="24"/>
          <w:u w:val="single"/>
          <w:vertAlign w:val="superscript"/>
        </w:rPr>
        <w:t>3</w:t>
      </w:r>
    </w:p>
    <w:p w14:paraId="01B20AED" w14:textId="77777777" w:rsidR="0028059F" w:rsidRDefault="0028059F" w:rsidP="00DF04E3">
      <w:pPr>
        <w:pStyle w:val="HTMLPreformatted"/>
        <w:rPr>
          <w:rFonts w:ascii="Times New Roman" w:hAnsi="Times New Roman" w:cs="Times New Roman"/>
          <w:i/>
          <w:iCs/>
          <w:sz w:val="24"/>
          <w:vertAlign w:val="superscript"/>
        </w:rPr>
      </w:pPr>
    </w:p>
    <w:p w14:paraId="2659C5B8" w14:textId="3DC6E59B"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A24556">
        <w:rPr>
          <w:rFonts w:ascii="Times New Roman" w:hAnsi="Times New Roman" w:cs="Times New Roman"/>
          <w:i/>
          <w:iCs/>
          <w:sz w:val="24"/>
        </w:rPr>
        <w:t>Imperial College London</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r w:rsidR="00A24556" w:rsidRPr="00A24556">
        <w:t xml:space="preserve"> </w:t>
      </w:r>
    </w:p>
    <w:p w14:paraId="5D02F059" w14:textId="25CEA31A"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A24556">
        <w:rPr>
          <w:rFonts w:ascii="Times New Roman" w:hAnsi="Times New Roman" w:cs="Times New Roman"/>
          <w:i/>
          <w:iCs/>
          <w:sz w:val="24"/>
        </w:rPr>
        <w:t>Imperial College London</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54CB6245" w14:textId="030F31F4"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A24556">
        <w:rPr>
          <w:rFonts w:ascii="Times New Roman" w:hAnsi="Times New Roman" w:cs="Times New Roman"/>
          <w:i/>
          <w:iCs/>
          <w:sz w:val="24"/>
        </w:rPr>
        <w:t xml:space="preserve">Imperial College </w:t>
      </w:r>
      <w:r w:rsidR="00A660EF">
        <w:rPr>
          <w:rFonts w:ascii="Times New Roman" w:hAnsi="Times New Roman" w:cs="Times New Roman"/>
          <w:i/>
          <w:iCs/>
          <w:sz w:val="24"/>
        </w:rPr>
        <w:t>London,</w:t>
      </w:r>
      <w:r>
        <w:rPr>
          <w:rFonts w:ascii="Times New Roman" w:hAnsi="Times New Roman" w:cs="Times New Roman"/>
          <w:i/>
          <w:iCs/>
          <w:sz w:val="24"/>
        </w:rPr>
        <w:t xml:space="preserve"> UK</w:t>
      </w:r>
      <w:r w:rsidR="00435234">
        <w:rPr>
          <w:rFonts w:ascii="Times New Roman" w:hAnsi="Times New Roman" w:cs="Times New Roman"/>
          <w:i/>
          <w:iCs/>
          <w:sz w:val="24"/>
        </w:rPr>
        <w:t>)</w:t>
      </w:r>
    </w:p>
    <w:p w14:paraId="1985C60A" w14:textId="77777777" w:rsidR="0028059F" w:rsidRPr="0028059F" w:rsidRDefault="0028059F" w:rsidP="00DF04E3">
      <w:pPr>
        <w:pStyle w:val="HTMLPreformatted"/>
        <w:rPr>
          <w:rFonts w:ascii="Times New Roman" w:hAnsi="Times New Roman" w:cs="Times New Roman"/>
          <w:i/>
          <w:iCs/>
          <w:sz w:val="24"/>
          <w:vertAlign w:val="superscript"/>
        </w:rPr>
      </w:pPr>
    </w:p>
    <w:p w14:paraId="7B819D8F" w14:textId="5D9E8876" w:rsidR="00A24556" w:rsidRPr="00A660EF" w:rsidRDefault="00A660EF" w:rsidP="00A660EF">
      <w:pPr>
        <w:rPr>
          <w:rFonts w:asciiTheme="majorBidi" w:hAnsiTheme="majorBidi" w:cstheme="majorBidi"/>
          <w:sz w:val="24"/>
          <w:szCs w:val="24"/>
          <w:lang w:eastAsia="en-GB"/>
        </w:rPr>
      </w:pPr>
      <w:r w:rsidRPr="00A24556">
        <w:rPr>
          <w:rFonts w:asciiTheme="majorBidi" w:hAnsiTheme="majorBidi" w:cstheme="majorBidi"/>
          <w:b/>
          <w:bCs/>
          <w:caps/>
          <w:sz w:val="24"/>
          <w:szCs w:val="24"/>
          <w:lang w:val="en-GB"/>
        </w:rPr>
        <w:t>a</w:t>
      </w:r>
      <w:r w:rsidRPr="00A24556">
        <w:rPr>
          <w:rFonts w:asciiTheme="majorBidi" w:hAnsiTheme="majorBidi" w:cstheme="majorBidi"/>
          <w:b/>
          <w:bCs/>
          <w:sz w:val="24"/>
          <w:szCs w:val="24"/>
          <w:lang w:val="en-GB"/>
        </w:rPr>
        <w:t>im</w:t>
      </w:r>
      <w:r>
        <w:rPr>
          <w:rFonts w:asciiTheme="majorBidi" w:hAnsiTheme="majorBidi" w:cstheme="majorBidi"/>
          <w:b/>
          <w:bCs/>
          <w:sz w:val="24"/>
          <w:szCs w:val="24"/>
          <w:lang w:val="en-GB"/>
        </w:rPr>
        <w:t xml:space="preserve">: </w:t>
      </w:r>
      <w:r w:rsidR="00A24556" w:rsidRPr="00A24556">
        <w:rPr>
          <w:rFonts w:asciiTheme="majorBidi" w:hAnsiTheme="majorBidi" w:cstheme="majorBidi"/>
          <w:sz w:val="24"/>
          <w:szCs w:val="24"/>
          <w:lang w:eastAsia="en-GB"/>
        </w:rPr>
        <w:t>Venous Leg Ulcer (VLU) affects millions of people, and yet there have been no major advances in its treatment for many decades. Is it the time to change our approach, and try a multidisciplinary one that could bring about a change. The aim of this study is to evaluate whether a regular, home-based exercise could be influential in healing the VLU.</w:t>
      </w:r>
    </w:p>
    <w:p w14:paraId="293BF021" w14:textId="77777777" w:rsidR="00A660EF" w:rsidRDefault="00A660EF" w:rsidP="00A660EF">
      <w:pPr>
        <w:jc w:val="both"/>
        <w:rPr>
          <w:rFonts w:asciiTheme="majorBidi" w:eastAsia="Calibri" w:hAnsiTheme="majorBidi" w:cstheme="majorBidi"/>
          <w:sz w:val="24"/>
          <w:szCs w:val="24"/>
        </w:rPr>
      </w:pPr>
      <w:r w:rsidRPr="00A24556">
        <w:rPr>
          <w:rFonts w:asciiTheme="majorBidi" w:hAnsiTheme="majorBidi" w:cstheme="majorBidi"/>
          <w:b/>
          <w:bCs/>
          <w:sz w:val="24"/>
          <w:szCs w:val="24"/>
          <w:lang w:val="en-GB"/>
        </w:rPr>
        <w:t>Methods</w:t>
      </w:r>
      <w:r>
        <w:rPr>
          <w:rFonts w:asciiTheme="majorBidi" w:hAnsiTheme="majorBidi" w:cstheme="majorBidi"/>
          <w:b/>
          <w:bCs/>
          <w:sz w:val="24"/>
          <w:szCs w:val="24"/>
          <w:lang w:val="en-GB"/>
        </w:rPr>
        <w:t>:</w:t>
      </w:r>
      <w:r w:rsidRPr="00A24556">
        <w:rPr>
          <w:rFonts w:asciiTheme="majorBidi" w:hAnsiTheme="majorBidi" w:cstheme="majorBidi"/>
          <w:sz w:val="24"/>
          <w:szCs w:val="24"/>
          <w:lang w:eastAsia="en-GB"/>
        </w:rPr>
        <w:t xml:space="preserve"> </w:t>
      </w:r>
      <w:r w:rsidR="00A24556" w:rsidRPr="00A24556">
        <w:rPr>
          <w:rFonts w:asciiTheme="majorBidi" w:hAnsiTheme="majorBidi" w:cstheme="majorBidi"/>
          <w:sz w:val="24"/>
          <w:szCs w:val="24"/>
          <w:lang w:eastAsia="en-GB"/>
        </w:rPr>
        <w:t>80 subjects (mean age: 65.13 years) were recruited for 12 weeks. The participants were randomised into a control group (n=20), a compression therapy group (n=20), an exercise group (n=20) and a compression and exercise group (n=20). The</w:t>
      </w:r>
      <w:r w:rsidR="00A24556" w:rsidRPr="00A24556">
        <w:rPr>
          <w:rFonts w:asciiTheme="majorBidi" w:eastAsia="Calibri" w:hAnsiTheme="majorBidi" w:cstheme="majorBidi"/>
          <w:sz w:val="24"/>
          <w:szCs w:val="24"/>
        </w:rPr>
        <w:t xml:space="preserve"> exercise comprised of 10 </w:t>
      </w:r>
      <w:proofErr w:type="spellStart"/>
      <w:r w:rsidR="00A24556" w:rsidRPr="00A24556">
        <w:rPr>
          <w:rFonts w:asciiTheme="majorBidi" w:eastAsia="Calibri" w:hAnsiTheme="majorBidi" w:cstheme="majorBidi"/>
          <w:sz w:val="24"/>
          <w:szCs w:val="24"/>
        </w:rPr>
        <w:t>dorsiflexions</w:t>
      </w:r>
      <w:proofErr w:type="spellEnd"/>
      <w:r w:rsidR="00A24556" w:rsidRPr="00A24556">
        <w:rPr>
          <w:rFonts w:asciiTheme="majorBidi" w:eastAsia="Calibri" w:hAnsiTheme="majorBidi" w:cstheme="majorBidi"/>
          <w:sz w:val="24"/>
          <w:szCs w:val="24"/>
        </w:rPr>
        <w:t xml:space="preserve"> each hour while the patient was awake. T</w:t>
      </w:r>
      <w:r w:rsidR="00A24556" w:rsidRPr="00A24556">
        <w:rPr>
          <w:rFonts w:asciiTheme="majorBidi" w:hAnsiTheme="majorBidi" w:cstheme="majorBidi"/>
          <w:sz w:val="24"/>
          <w:szCs w:val="24"/>
          <w:lang w:eastAsia="en-GB"/>
        </w:rPr>
        <w:t xml:space="preserve">he first 2 groups did not perform any exercise while the other two did. Baseline and 3-month </w:t>
      </w:r>
      <w:r w:rsidR="00A24556" w:rsidRPr="00A24556">
        <w:rPr>
          <w:rFonts w:asciiTheme="majorBidi" w:eastAsia="Calibri" w:hAnsiTheme="majorBidi" w:cstheme="majorBidi"/>
          <w:sz w:val="24"/>
          <w:szCs w:val="24"/>
        </w:rPr>
        <w:t xml:space="preserve">measurements were performed. These </w:t>
      </w:r>
      <w:r w:rsidR="00A24556" w:rsidRPr="00A24556">
        <w:rPr>
          <w:rFonts w:asciiTheme="majorBidi" w:eastAsia="Calibri" w:hAnsiTheme="majorBidi" w:cstheme="majorBidi"/>
          <w:sz w:val="24"/>
          <w:szCs w:val="24"/>
        </w:rPr>
        <w:t>measurements</w:t>
      </w:r>
      <w:r w:rsidR="00A24556" w:rsidRPr="00A24556">
        <w:rPr>
          <w:rFonts w:asciiTheme="majorBidi" w:eastAsia="Calibri" w:hAnsiTheme="majorBidi" w:cstheme="majorBidi"/>
          <w:sz w:val="24"/>
          <w:szCs w:val="24"/>
        </w:rPr>
        <w:t xml:space="preserve"> include skin perfusion assessment and ulcer size.</w:t>
      </w:r>
    </w:p>
    <w:p w14:paraId="088DAE8F" w14:textId="6483AF63" w:rsidR="00A24556" w:rsidRPr="00A660EF" w:rsidRDefault="00A660EF" w:rsidP="00A660EF">
      <w:pPr>
        <w:jc w:val="both"/>
        <w:rPr>
          <w:rFonts w:asciiTheme="majorBidi" w:eastAsia="Calibri" w:hAnsiTheme="majorBidi" w:cstheme="majorBidi"/>
          <w:sz w:val="24"/>
          <w:szCs w:val="24"/>
        </w:rPr>
      </w:pPr>
      <w:r w:rsidRPr="00A660EF">
        <w:rPr>
          <w:rFonts w:asciiTheme="majorBidi" w:eastAsia="Calibri" w:hAnsiTheme="majorBidi" w:cstheme="majorBidi"/>
          <w:b/>
          <w:bCs/>
          <w:sz w:val="24"/>
          <w:szCs w:val="24"/>
        </w:rPr>
        <w:t>Results:</w:t>
      </w:r>
      <w:r>
        <w:rPr>
          <w:rFonts w:asciiTheme="majorBidi" w:eastAsia="Calibri" w:hAnsiTheme="majorBidi" w:cstheme="majorBidi"/>
          <w:sz w:val="24"/>
          <w:szCs w:val="24"/>
        </w:rPr>
        <w:t xml:space="preserve"> </w:t>
      </w:r>
      <w:r w:rsidR="00A24556" w:rsidRPr="00A24556">
        <w:rPr>
          <w:rFonts w:asciiTheme="majorBidi" w:hAnsiTheme="majorBidi" w:cstheme="majorBidi"/>
          <w:sz w:val="24"/>
          <w:szCs w:val="24"/>
          <w:lang w:eastAsia="en-GB"/>
        </w:rPr>
        <w:t>All patients showed low tcPO</w:t>
      </w:r>
      <w:r w:rsidR="00A24556" w:rsidRPr="00A24556">
        <w:rPr>
          <w:rFonts w:asciiTheme="majorBidi" w:hAnsiTheme="majorBidi" w:cstheme="majorBidi"/>
          <w:sz w:val="24"/>
          <w:szCs w:val="24"/>
          <w:vertAlign w:val="subscript"/>
          <w:lang w:eastAsia="en-GB"/>
        </w:rPr>
        <w:t>2</w:t>
      </w:r>
      <w:r w:rsidR="00A24556" w:rsidRPr="00A24556">
        <w:rPr>
          <w:rFonts w:asciiTheme="majorBidi" w:hAnsiTheme="majorBidi" w:cstheme="majorBidi"/>
          <w:sz w:val="24"/>
          <w:szCs w:val="24"/>
          <w:lang w:eastAsia="en-GB"/>
        </w:rPr>
        <w:t xml:space="preserve"> in the beginning of the study. </w:t>
      </w:r>
      <w:r w:rsidR="00A24556" w:rsidRPr="00A24556">
        <w:rPr>
          <w:rFonts w:asciiTheme="majorBidi" w:eastAsia="MS Gothic" w:hAnsiTheme="majorBidi" w:cstheme="majorBidi"/>
          <w:sz w:val="24"/>
          <w:szCs w:val="24"/>
        </w:rPr>
        <w:t xml:space="preserve">At the point of 3 months of </w:t>
      </w:r>
      <w:r w:rsidR="006650FD" w:rsidRPr="00A24556">
        <w:rPr>
          <w:rFonts w:asciiTheme="majorBidi" w:eastAsia="MS Gothic" w:hAnsiTheme="majorBidi" w:cstheme="majorBidi"/>
          <w:sz w:val="24"/>
          <w:szCs w:val="24"/>
        </w:rPr>
        <w:t>exercise</w:t>
      </w:r>
      <w:r w:rsidR="00A24556" w:rsidRPr="00A24556">
        <w:rPr>
          <w:rFonts w:asciiTheme="majorBidi" w:eastAsia="MS Gothic" w:hAnsiTheme="majorBidi" w:cstheme="majorBidi"/>
          <w:sz w:val="24"/>
          <w:szCs w:val="24"/>
        </w:rPr>
        <w:t>, Laser Doppler flowmetry</w:t>
      </w:r>
      <w:r w:rsidR="00A24556" w:rsidRPr="00A24556">
        <w:rPr>
          <w:rFonts w:asciiTheme="majorBidi" w:eastAsia="Calibri" w:hAnsiTheme="majorBidi" w:cstheme="majorBidi"/>
          <w:sz w:val="24"/>
          <w:szCs w:val="24"/>
        </w:rPr>
        <w:t xml:space="preserve"> and ulcer size </w:t>
      </w:r>
      <w:r w:rsidR="00A24556" w:rsidRPr="00A24556">
        <w:rPr>
          <w:rFonts w:asciiTheme="majorBidi" w:hAnsiTheme="majorBidi" w:cstheme="majorBidi"/>
          <w:sz w:val="24"/>
          <w:szCs w:val="24"/>
          <w:lang w:eastAsia="en-GB"/>
        </w:rPr>
        <w:t xml:space="preserve">measurements </w:t>
      </w:r>
      <w:r w:rsidR="00A24556" w:rsidRPr="00A24556">
        <w:rPr>
          <w:rFonts w:asciiTheme="majorBidi" w:hAnsiTheme="majorBidi" w:cstheme="majorBidi"/>
          <w:sz w:val="24"/>
          <w:szCs w:val="24"/>
        </w:rPr>
        <w:t xml:space="preserve">showed significant decrease, p &lt; 0.001 in exercise groups, however, no real change was demonstrated in the non-exercise groups. </w:t>
      </w:r>
      <w:r w:rsidR="00A24556" w:rsidRPr="00A24556">
        <w:rPr>
          <w:rFonts w:asciiTheme="majorBidi" w:hAnsiTheme="majorBidi" w:cstheme="majorBidi"/>
          <w:sz w:val="24"/>
          <w:szCs w:val="24"/>
          <w:lang w:eastAsia="en-GB"/>
        </w:rPr>
        <w:t>Subjects who were performing exercise showed significant increase in tcPO</w:t>
      </w:r>
      <w:r w:rsidR="00A24556" w:rsidRPr="00A24556">
        <w:rPr>
          <w:rFonts w:asciiTheme="majorBidi" w:hAnsiTheme="majorBidi" w:cstheme="majorBidi"/>
          <w:sz w:val="24"/>
          <w:szCs w:val="24"/>
          <w:vertAlign w:val="subscript"/>
          <w:lang w:eastAsia="en-GB"/>
        </w:rPr>
        <w:t xml:space="preserve">2 </w:t>
      </w:r>
      <w:r w:rsidR="00A24556" w:rsidRPr="00A24556">
        <w:rPr>
          <w:rFonts w:asciiTheme="majorBidi" w:hAnsiTheme="majorBidi" w:cstheme="majorBidi"/>
          <w:sz w:val="24"/>
          <w:szCs w:val="24"/>
          <w:lang w:eastAsia="en-GB"/>
        </w:rPr>
        <w:t>readings after 3 months (p&lt; 0.001), whereas the tcPO</w:t>
      </w:r>
      <w:r w:rsidR="00A24556" w:rsidRPr="00A24556">
        <w:rPr>
          <w:rFonts w:asciiTheme="majorBidi" w:hAnsiTheme="majorBidi" w:cstheme="majorBidi"/>
          <w:sz w:val="24"/>
          <w:szCs w:val="24"/>
          <w:vertAlign w:val="subscript"/>
          <w:lang w:eastAsia="en-GB"/>
        </w:rPr>
        <w:t>2</w:t>
      </w:r>
      <w:r w:rsidR="00A24556" w:rsidRPr="00A24556">
        <w:rPr>
          <w:rFonts w:asciiTheme="majorBidi" w:hAnsiTheme="majorBidi" w:cstheme="majorBidi"/>
          <w:sz w:val="24"/>
          <w:szCs w:val="24"/>
          <w:lang w:eastAsia="en-GB"/>
        </w:rPr>
        <w:t xml:space="preserve"> readings remained the same in the non-exercise groups.</w:t>
      </w:r>
    </w:p>
    <w:p w14:paraId="232714F4" w14:textId="73D82674" w:rsidR="0028059F" w:rsidRPr="00A24556" w:rsidRDefault="00A660EF" w:rsidP="00A24556">
      <w:pPr>
        <w:pStyle w:val="HTMLPreformatted"/>
        <w:tabs>
          <w:tab w:val="left" w:pos="4374"/>
        </w:tabs>
        <w:jc w:val="both"/>
        <w:rPr>
          <w:rFonts w:asciiTheme="majorBidi" w:hAnsiTheme="majorBidi" w:cstheme="majorBidi"/>
          <w:sz w:val="24"/>
          <w:szCs w:val="24"/>
        </w:rPr>
      </w:pPr>
      <w:r w:rsidRPr="00A660EF">
        <w:rPr>
          <w:rFonts w:asciiTheme="majorBidi" w:hAnsiTheme="majorBidi" w:cstheme="majorBidi"/>
          <w:b/>
          <w:bCs/>
          <w:sz w:val="24"/>
          <w:szCs w:val="24"/>
          <w:lang w:eastAsia="en-GB"/>
        </w:rPr>
        <w:t>Conclusion:</w:t>
      </w:r>
      <w:r>
        <w:rPr>
          <w:rFonts w:asciiTheme="majorBidi" w:hAnsiTheme="majorBidi" w:cstheme="majorBidi"/>
          <w:sz w:val="24"/>
          <w:szCs w:val="24"/>
          <w:lang w:eastAsia="en-GB"/>
        </w:rPr>
        <w:t xml:space="preserve"> </w:t>
      </w:r>
      <w:r w:rsidR="00A24556" w:rsidRPr="00A24556">
        <w:rPr>
          <w:rFonts w:asciiTheme="majorBidi" w:hAnsiTheme="majorBidi" w:cstheme="majorBidi"/>
          <w:sz w:val="24"/>
          <w:szCs w:val="24"/>
          <w:lang w:eastAsia="en-GB"/>
        </w:rPr>
        <w:t>We concluded that exercise had a significant effect on the VLU healing and this effect may be enhanced further with the help of the compression therapy. The tcPO</w:t>
      </w:r>
      <w:r w:rsidR="00A24556" w:rsidRPr="00A24556">
        <w:rPr>
          <w:rFonts w:asciiTheme="majorBidi" w:hAnsiTheme="majorBidi" w:cstheme="majorBidi"/>
          <w:sz w:val="24"/>
          <w:szCs w:val="24"/>
          <w:vertAlign w:val="subscript"/>
          <w:lang w:eastAsia="en-GB"/>
        </w:rPr>
        <w:t>2</w:t>
      </w:r>
      <w:r w:rsidR="00A24556" w:rsidRPr="00A24556">
        <w:rPr>
          <w:rFonts w:asciiTheme="majorBidi" w:hAnsiTheme="majorBidi" w:cstheme="majorBidi"/>
          <w:sz w:val="24"/>
          <w:szCs w:val="24"/>
          <w:lang w:eastAsia="en-GB"/>
        </w:rPr>
        <w:t xml:space="preserve"> and RF measurements may be seen as useful tools in evaluating the microvascular changes, and monitoring healing and follow up of the venous leg ulcer.</w:t>
      </w:r>
    </w:p>
    <w:p w14:paraId="2D5B9F1F" w14:textId="77777777" w:rsidR="002350BC" w:rsidRDefault="002350BC" w:rsidP="00DF04E3">
      <w:pPr>
        <w:pStyle w:val="HTMLPreformatted"/>
        <w:jc w:val="both"/>
        <w:rPr>
          <w:rFonts w:ascii="Times New Roman" w:hAnsi="Times New Roman" w:cs="Times New Roman"/>
          <w:sz w:val="24"/>
        </w:rPr>
      </w:pPr>
    </w:p>
    <w:p w14:paraId="2E734261" w14:textId="563C7993" w:rsidR="00A24556" w:rsidRDefault="0028059F" w:rsidP="00A24556">
      <w:pPr>
        <w:spacing w:line="360" w:lineRule="auto"/>
        <w:ind w:left="2832"/>
        <w:rPr>
          <w:lang w:val="en-GB"/>
        </w:rPr>
      </w:pPr>
      <w:r w:rsidRPr="0028059F">
        <w:rPr>
          <w:rFonts w:ascii="Times New Roman" w:hAnsi="Times New Roman" w:cs="Times New Roman"/>
          <w:sz w:val="24"/>
        </w:rPr>
        <w:t>Keyword</w:t>
      </w:r>
      <w:r w:rsidR="00A24556">
        <w:rPr>
          <w:rFonts w:ascii="Times New Roman" w:hAnsi="Times New Roman" w:cs="Times New Roman"/>
          <w:sz w:val="24"/>
        </w:rPr>
        <w:t>s:</w:t>
      </w:r>
      <w:r w:rsidR="00A24556" w:rsidRPr="00A24556">
        <w:rPr>
          <w:lang w:val="en-GB"/>
        </w:rPr>
        <w:t xml:space="preserve"> </w:t>
      </w:r>
      <w:r w:rsidR="00A24556" w:rsidRPr="00A24556">
        <w:rPr>
          <w:rFonts w:asciiTheme="majorBidi" w:hAnsiTheme="majorBidi" w:cstheme="majorBidi"/>
          <w:sz w:val="24"/>
          <w:szCs w:val="24"/>
          <w:lang w:val="en-GB"/>
        </w:rPr>
        <w:t>Venous, Exercise, Ulcer</w:t>
      </w:r>
    </w:p>
    <w:p w14:paraId="2EF430DE" w14:textId="16C63C69" w:rsidR="0028059F" w:rsidRDefault="0028059F" w:rsidP="00DF04E3">
      <w:pPr>
        <w:pStyle w:val="HTMLPreformatted"/>
        <w:jc w:val="both"/>
        <w:rPr>
          <w:rFonts w:ascii="Times New Roman" w:hAnsi="Times New Roman" w:cs="Times New Roman"/>
          <w:sz w:val="24"/>
        </w:rPr>
      </w:pPr>
    </w:p>
    <w:p w14:paraId="69038EDC" w14:textId="77777777" w:rsidR="00DF04E3" w:rsidRDefault="00DF04E3" w:rsidP="00DF04E3">
      <w:pPr>
        <w:pStyle w:val="HTMLPreformatted"/>
        <w:jc w:val="both"/>
        <w:rPr>
          <w:rFonts w:ascii="Times New Roman" w:hAnsi="Times New Roman" w:cs="Times New Roman"/>
          <w:sz w:val="24"/>
        </w:rPr>
      </w:pPr>
    </w:p>
    <w:p w14:paraId="35D059CF" w14:textId="77777777" w:rsidR="00A660EF" w:rsidRDefault="00A660EF" w:rsidP="00DF04E3">
      <w:pPr>
        <w:pStyle w:val="HTMLPreformatted"/>
        <w:jc w:val="both"/>
        <w:rPr>
          <w:rFonts w:ascii="Times New Roman" w:hAnsi="Times New Roman" w:cs="Times New Roman"/>
          <w:b/>
          <w:iCs/>
          <w:sz w:val="24"/>
        </w:rPr>
      </w:pPr>
    </w:p>
    <w:p w14:paraId="72C2BF13" w14:textId="77777777" w:rsidR="00A660EF" w:rsidRDefault="00A660EF" w:rsidP="00DF04E3">
      <w:pPr>
        <w:pStyle w:val="HTMLPreformatted"/>
        <w:jc w:val="both"/>
        <w:rPr>
          <w:rFonts w:ascii="Times New Roman" w:hAnsi="Times New Roman" w:cs="Times New Roman"/>
          <w:b/>
          <w:iCs/>
          <w:sz w:val="24"/>
        </w:rPr>
      </w:pPr>
    </w:p>
    <w:p w14:paraId="2B24DE74" w14:textId="77777777" w:rsidR="00A660EF" w:rsidRDefault="00A660EF" w:rsidP="00DF04E3">
      <w:pPr>
        <w:pStyle w:val="HTMLPreformatted"/>
        <w:jc w:val="both"/>
        <w:rPr>
          <w:rFonts w:ascii="Times New Roman" w:hAnsi="Times New Roman" w:cs="Times New Roman"/>
          <w:b/>
          <w:iCs/>
          <w:sz w:val="24"/>
        </w:rPr>
      </w:pPr>
    </w:p>
    <w:p w14:paraId="29BFE344" w14:textId="77777777" w:rsidR="00A660EF" w:rsidRDefault="00A660EF" w:rsidP="00DF04E3">
      <w:pPr>
        <w:pStyle w:val="HTMLPreformatted"/>
        <w:jc w:val="both"/>
        <w:rPr>
          <w:rFonts w:ascii="Times New Roman" w:hAnsi="Times New Roman" w:cs="Times New Roman"/>
          <w:b/>
          <w:iCs/>
          <w:sz w:val="24"/>
        </w:rPr>
      </w:pPr>
    </w:p>
    <w:p w14:paraId="29F808CE" w14:textId="77777777" w:rsidR="00A660EF" w:rsidRDefault="00A660EF" w:rsidP="00DF04E3">
      <w:pPr>
        <w:pStyle w:val="HTMLPreformatted"/>
        <w:jc w:val="both"/>
        <w:rPr>
          <w:rFonts w:ascii="Times New Roman" w:hAnsi="Times New Roman" w:cs="Times New Roman"/>
          <w:b/>
          <w:iCs/>
          <w:sz w:val="24"/>
        </w:rPr>
      </w:pPr>
    </w:p>
    <w:p w14:paraId="7CAC304E" w14:textId="77777777" w:rsidR="00A660EF" w:rsidRDefault="00A660EF" w:rsidP="00DF04E3">
      <w:pPr>
        <w:pStyle w:val="HTMLPreformatted"/>
        <w:jc w:val="both"/>
        <w:rPr>
          <w:rFonts w:ascii="Times New Roman" w:hAnsi="Times New Roman" w:cs="Times New Roman"/>
          <w:b/>
          <w:iCs/>
          <w:sz w:val="24"/>
        </w:rPr>
      </w:pPr>
    </w:p>
    <w:p w14:paraId="238D1085" w14:textId="77777777" w:rsidR="001A711D" w:rsidRDefault="001A711D" w:rsidP="00DF04E3">
      <w:pPr>
        <w:pStyle w:val="HTMLPreformatted"/>
        <w:jc w:val="both"/>
        <w:rPr>
          <w:rFonts w:ascii="Times New Roman" w:hAnsi="Times New Roman" w:cs="Times New Roman"/>
          <w:b/>
          <w:iCs/>
          <w:sz w:val="24"/>
        </w:rPr>
      </w:pPr>
    </w:p>
    <w:p w14:paraId="488C826F" w14:textId="26AF062F" w:rsidR="00DF04E3" w:rsidRDefault="0028059F" w:rsidP="00DF04E3">
      <w:pPr>
        <w:pStyle w:val="HTMLPreformatted"/>
        <w:jc w:val="both"/>
        <w:rPr>
          <w:rFonts w:ascii="Times New Roman" w:hAnsi="Times New Roman" w:cs="Times New Roman"/>
          <w:b/>
          <w:iCs/>
          <w:sz w:val="24"/>
        </w:rPr>
      </w:pPr>
      <w:bookmarkStart w:id="0" w:name="_GoBack"/>
      <w:bookmarkEnd w:id="0"/>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14:paraId="43BFBEE0" w14:textId="77777777" w:rsidR="006650FD" w:rsidRDefault="006650FD" w:rsidP="00DF04E3">
      <w:pPr>
        <w:pStyle w:val="HTMLPreformatted"/>
        <w:jc w:val="both"/>
        <w:rPr>
          <w:rFonts w:asciiTheme="majorBidi" w:hAnsiTheme="majorBidi" w:cstheme="majorBidi"/>
          <w:sz w:val="24"/>
          <w:szCs w:val="24"/>
        </w:rPr>
      </w:pPr>
      <w:r w:rsidRPr="006650FD">
        <w:rPr>
          <w:rFonts w:asciiTheme="majorBidi" w:hAnsiTheme="majorBidi" w:cstheme="majorBidi"/>
          <w:sz w:val="24"/>
          <w:szCs w:val="24"/>
        </w:rPr>
        <w:t xml:space="preserve">Biography of Omar Mutlak. </w:t>
      </w:r>
      <w:proofErr w:type="spellStart"/>
      <w:r w:rsidRPr="006650FD">
        <w:rPr>
          <w:rFonts w:asciiTheme="majorBidi" w:hAnsiTheme="majorBidi" w:cstheme="majorBidi"/>
          <w:sz w:val="24"/>
          <w:szCs w:val="24"/>
        </w:rPr>
        <w:t>M.B.</w:t>
      </w:r>
      <w:proofErr w:type="gramStart"/>
      <w:r w:rsidRPr="006650FD">
        <w:rPr>
          <w:rFonts w:asciiTheme="majorBidi" w:hAnsiTheme="majorBidi" w:cstheme="majorBidi"/>
          <w:sz w:val="24"/>
          <w:szCs w:val="24"/>
        </w:rPr>
        <w:t>Ch.B</w:t>
      </w:r>
      <w:proofErr w:type="spellEnd"/>
      <w:proofErr w:type="gramEnd"/>
      <w:r w:rsidRPr="006650FD">
        <w:rPr>
          <w:rFonts w:asciiTheme="majorBidi" w:hAnsiTheme="majorBidi" w:cstheme="majorBidi"/>
          <w:sz w:val="24"/>
          <w:szCs w:val="24"/>
        </w:rPr>
        <w:t xml:space="preserve">, DIC, MSc, MD(Res), MRCS, F.E.B.S, F.L.B.S </w:t>
      </w:r>
    </w:p>
    <w:p w14:paraId="5174C779" w14:textId="5C657133" w:rsidR="00DF04E3" w:rsidRPr="006650FD" w:rsidRDefault="006650FD" w:rsidP="00DF04E3">
      <w:pPr>
        <w:pStyle w:val="HTMLPreformatted"/>
        <w:jc w:val="both"/>
        <w:rPr>
          <w:rFonts w:asciiTheme="majorBidi" w:hAnsiTheme="majorBidi" w:cstheme="majorBidi"/>
          <w:b/>
          <w:iCs/>
          <w:sz w:val="24"/>
          <w:szCs w:val="24"/>
        </w:rPr>
      </w:pPr>
      <w:r w:rsidRPr="006650FD">
        <w:rPr>
          <w:rFonts w:asciiTheme="majorBidi" w:hAnsiTheme="majorBidi" w:cstheme="majorBidi"/>
          <w:sz w:val="24"/>
          <w:szCs w:val="24"/>
        </w:rPr>
        <w:t xml:space="preserve">Omar Mutlak grew up in Iraq and received his Bachelor’s degree from the University of Basra. He had his higher surgical training in Iraq. He joined equivalent surgical training program in the UK. He became a member of the Royal College of Surgeons of Edinburgh in 2007. He was appointed Senior Clinical Research Fellow at Imperial College London and works as a Surgeon at Imperial College Healthcare NHS Trust, UK. He awarded DIC and MSc in surgical science from Imperial College London, UK in 2008. He Obtained His MD(Res) degree from Imperial College London, UK in 2017. Mr Mutlak Contributed to many national and international scientific conferences and meetings as a speaker, organizer member, chairman and moderator. He is currently member of the Editorial Board of many international scientific journals. </w:t>
      </w:r>
    </w:p>
    <w:p w14:paraId="323FF943" w14:textId="77777777" w:rsidR="00B3082B" w:rsidRDefault="00B3082B" w:rsidP="00DF04E3">
      <w:pPr>
        <w:pStyle w:val="HTMLPreformatted"/>
        <w:jc w:val="both"/>
        <w:rPr>
          <w:rFonts w:ascii="Times New Roman" w:hAnsi="Times New Roman" w:cs="Times New Roman"/>
          <w:iCs/>
          <w:sz w:val="24"/>
        </w:rPr>
      </w:pPr>
    </w:p>
    <w:p w14:paraId="5B4A4339" w14:textId="51DCF19C" w:rsidR="00B3082B" w:rsidRDefault="006650FD" w:rsidP="00B3082B">
      <w:pPr>
        <w:pStyle w:val="HTMLPreformatted"/>
        <w:jc w:val="both"/>
        <w:rPr>
          <w:rFonts w:ascii="Times New Roman" w:hAnsi="Times New Roman" w:cs="Times New Roman"/>
          <w:b/>
          <w:iCs/>
          <w:sz w:val="24"/>
        </w:rPr>
      </w:pPr>
      <w:r>
        <w:rPr>
          <w:rFonts w:ascii="Times New Roman" w:hAnsi="Times New Roman" w:cs="Times New Roman"/>
          <w:iCs/>
          <w:noProof/>
          <w:sz w:val="24"/>
        </w:rPr>
        <w:drawing>
          <wp:inline distT="0" distB="0" distL="0" distR="0" wp14:anchorId="3479E2B6" wp14:editId="233408F9">
            <wp:extent cx="695325" cy="103393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076" cy="1036538"/>
                    </a:xfrm>
                    <a:prstGeom prst="rect">
                      <a:avLst/>
                    </a:prstGeom>
                    <a:noFill/>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4B01D146" w14:textId="77777777" w:rsidR="007C58E0" w:rsidRPr="007C58E0" w:rsidRDefault="007C58E0" w:rsidP="007C58E0">
      <w:pPr>
        <w:pStyle w:val="HTMLPreformatted"/>
        <w:jc w:val="both"/>
        <w:rPr>
          <w:rFonts w:ascii="Times New Roman" w:hAnsi="Times New Roman" w:cs="Times New Roman"/>
          <w:iCs/>
          <w:sz w:val="24"/>
        </w:rPr>
      </w:pPr>
      <w:r>
        <w:rPr>
          <w:rFonts w:ascii="Times New Roman" w:hAnsi="Times New Roman" w:cs="Times New Roman"/>
          <w:iCs/>
          <w:sz w:val="24"/>
        </w:rPr>
        <w:br/>
      </w:r>
      <w:r>
        <w:rPr>
          <w:rFonts w:ascii="Times New Roman" w:hAnsi="Times New Roman" w:cs="Times New Roman"/>
          <w:iCs/>
          <w:sz w:val="24"/>
        </w:rPr>
        <w:br/>
      </w:r>
      <w:r>
        <w:rPr>
          <w:rFonts w:ascii="Times New Roman" w:hAnsi="Times New Roman" w:cs="Times New Roman"/>
          <w:iCs/>
          <w:sz w:val="24"/>
        </w:rPr>
        <w:br/>
      </w:r>
      <w:r w:rsidRPr="007C58E0">
        <w:rPr>
          <w:rFonts w:ascii="Times New Roman" w:hAnsi="Times New Roman" w:cs="Times New Roman"/>
          <w:iCs/>
          <w:sz w:val="24"/>
        </w:rPr>
        <w:t xml:space="preserve">Presenting author details </w:t>
      </w:r>
    </w:p>
    <w:p w14:paraId="1FC65607" w14:textId="10E52EF2"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 xml:space="preserve">Full name: </w:t>
      </w:r>
      <w:r w:rsidR="006650FD">
        <w:rPr>
          <w:rFonts w:ascii="Times New Roman" w:hAnsi="Times New Roman" w:cs="Times New Roman"/>
          <w:iCs/>
          <w:sz w:val="24"/>
        </w:rPr>
        <w:t>Omar Mutlak</w:t>
      </w:r>
    </w:p>
    <w:p w14:paraId="16DF1E17" w14:textId="6C5E447A"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Contact number:</w:t>
      </w:r>
      <w:r w:rsidR="006650FD">
        <w:rPr>
          <w:rFonts w:ascii="Times New Roman" w:hAnsi="Times New Roman" w:cs="Times New Roman"/>
          <w:iCs/>
          <w:sz w:val="24"/>
        </w:rPr>
        <w:t xml:space="preserve"> + 447414441112</w:t>
      </w:r>
    </w:p>
    <w:p w14:paraId="08922024" w14:textId="70677247"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Email id:</w:t>
      </w:r>
      <w:r w:rsidR="006650FD">
        <w:rPr>
          <w:rFonts w:ascii="Times New Roman" w:hAnsi="Times New Roman" w:cs="Times New Roman"/>
          <w:iCs/>
          <w:sz w:val="24"/>
        </w:rPr>
        <w:t xml:space="preserve"> omar.mutlak07@ic.ac.uk</w:t>
      </w:r>
    </w:p>
    <w:p w14:paraId="68E7B900" w14:textId="4B6DCE88"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Category: (Oral presentation)</w:t>
      </w:r>
    </w:p>
    <w:p w14:paraId="1CB1307C" w14:textId="1FCDEF6D"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Session name:</w:t>
      </w:r>
      <w:r w:rsidR="006650FD">
        <w:rPr>
          <w:rFonts w:ascii="Times New Roman" w:hAnsi="Times New Roman" w:cs="Times New Roman"/>
          <w:iCs/>
          <w:sz w:val="24"/>
        </w:rPr>
        <w:t xml:space="preserve"> Venous</w:t>
      </w:r>
    </w:p>
    <w:p w14:paraId="549DC5B6" w14:textId="2D88B7DD" w:rsidR="00B3082B"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Research interest:</w:t>
      </w:r>
      <w:r w:rsidR="006650FD">
        <w:rPr>
          <w:rFonts w:ascii="Times New Roman" w:hAnsi="Times New Roman" w:cs="Times New Roman"/>
          <w:iCs/>
          <w:sz w:val="24"/>
        </w:rPr>
        <w:t xml:space="preserve"> General Surgery, Vascular Surgery</w:t>
      </w:r>
    </w:p>
    <w:p w14:paraId="514828D7" w14:textId="77777777" w:rsidR="00DF04E3" w:rsidRDefault="00DF04E3" w:rsidP="00495C76">
      <w:pPr>
        <w:jc w:val="center"/>
        <w:rPr>
          <w:rFonts w:ascii="Times New Roman" w:hAnsi="Times New Roman" w:cs="Times New Roman"/>
          <w:b/>
          <w:sz w:val="24"/>
          <w:szCs w:val="24"/>
        </w:rPr>
      </w:pPr>
    </w:p>
    <w:p w14:paraId="5853A9E7" w14:textId="77777777"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585CE2" w14:textId="77777777" w:rsidR="00D562D4" w:rsidRDefault="00D562D4" w:rsidP="00495C76">
      <w:pPr>
        <w:spacing w:after="0" w:line="240" w:lineRule="auto"/>
      </w:pPr>
      <w:r>
        <w:separator/>
      </w:r>
    </w:p>
  </w:endnote>
  <w:endnote w:type="continuationSeparator" w:id="0">
    <w:p w14:paraId="3D2230F9" w14:textId="77777777" w:rsidR="00D562D4" w:rsidRDefault="00D562D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90884" w14:textId="77777777" w:rsidR="00D562D4" w:rsidRDefault="00D562D4" w:rsidP="00495C76">
      <w:pPr>
        <w:spacing w:after="0" w:line="240" w:lineRule="auto"/>
      </w:pPr>
      <w:r>
        <w:separator/>
      </w:r>
    </w:p>
  </w:footnote>
  <w:footnote w:type="continuationSeparator" w:id="0">
    <w:p w14:paraId="5960DD1D" w14:textId="77777777" w:rsidR="00D562D4" w:rsidRDefault="00D562D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48221B" w14:textId="77777777" w:rsidR="00495C76" w:rsidRDefault="009A302C" w:rsidP="00495C76">
    <w:pPr>
      <w:pStyle w:val="Header"/>
      <w:jc w:val="center"/>
    </w:pPr>
    <w:r>
      <w:rPr>
        <w:noProof/>
        <w:lang w:eastAsia="en-IN"/>
      </w:rPr>
      <w:drawing>
        <wp:inline distT="0" distB="0" distL="0" distR="0" wp14:anchorId="5B1F5B62" wp14:editId="5D0199F0">
          <wp:extent cx="6199833" cy="913694"/>
          <wp:effectExtent l="0" t="0" r="0" b="1270"/>
          <wp:docPr id="1" name="Picture 1" descr="C:\Users\hepatology\Desktop\Vascular surgery 2020\vs files\Vascular Surger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patology\Desktop\Vascular surgery 2020\vs files\Vascular Surgery 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55383" cy="921881"/>
                  </a:xfrm>
                  <a:prstGeom prst="rect">
                    <a:avLst/>
                  </a:prstGeom>
                  <a:noFill/>
                  <a:ln>
                    <a:noFill/>
                  </a:ln>
                </pic:spPr>
              </pic:pic>
            </a:graphicData>
          </a:graphic>
        </wp:inline>
      </w:drawing>
    </w:r>
  </w:p>
  <w:p w14:paraId="76515A2B"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A711D"/>
    <w:rsid w:val="002350BC"/>
    <w:rsid w:val="0028059F"/>
    <w:rsid w:val="002F4DF0"/>
    <w:rsid w:val="00333E31"/>
    <w:rsid w:val="0038483D"/>
    <w:rsid w:val="00435234"/>
    <w:rsid w:val="00495C76"/>
    <w:rsid w:val="00627419"/>
    <w:rsid w:val="006650FD"/>
    <w:rsid w:val="00704492"/>
    <w:rsid w:val="007C58E0"/>
    <w:rsid w:val="009A302C"/>
    <w:rsid w:val="00A24556"/>
    <w:rsid w:val="00A660EF"/>
    <w:rsid w:val="00B3082B"/>
    <w:rsid w:val="00B6703B"/>
    <w:rsid w:val="00BA654F"/>
    <w:rsid w:val="00CE511D"/>
    <w:rsid w:val="00D562D4"/>
    <w:rsid w:val="00DF04E3"/>
    <w:rsid w:val="00E6398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6FF06A"/>
  <w15:docId w15:val="{632EAAFC-9DA5-4100-BA44-F4AB0E2DB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24556"/>
    <w:pPr>
      <w:keepNext/>
      <w:spacing w:before="100" w:beforeAutospacing="1" w:after="0" w:line="480" w:lineRule="auto"/>
      <w:jc w:val="both"/>
      <w:outlineLvl w:val="0"/>
    </w:pPr>
    <w:rPr>
      <w:rFonts w:ascii="Times New Roman" w:eastAsia="Times New Roman" w:hAnsi="Times New Roman" w:cs="Times New Roman"/>
      <w:b/>
      <w:bCs/>
      <w:color w:val="0000FF"/>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rsid w:val="00A24556"/>
    <w:rPr>
      <w:rFonts w:ascii="Times New Roman" w:eastAsia="Times New Roman" w:hAnsi="Times New Roman" w:cs="Times New Roman"/>
      <w:b/>
      <w:bCs/>
      <w:color w:val="0000FF"/>
      <w:sz w:val="24"/>
      <w:szCs w:val="24"/>
      <w:lang w:val="it-IT" w:eastAsia="it-IT"/>
    </w:rPr>
  </w:style>
  <w:style w:type="paragraph" w:styleId="BodyText3">
    <w:name w:val="Body Text 3"/>
    <w:basedOn w:val="Normal"/>
    <w:link w:val="BodyText3Char"/>
    <w:rsid w:val="00A24556"/>
    <w:pPr>
      <w:spacing w:after="0" w:line="360" w:lineRule="auto"/>
      <w:jc w:val="center"/>
    </w:pPr>
    <w:rPr>
      <w:rFonts w:ascii="Times New Roman" w:eastAsia="Times New Roman" w:hAnsi="Times New Roman" w:cs="Times New Roman"/>
      <w:b/>
      <w:sz w:val="24"/>
      <w:szCs w:val="24"/>
      <w:u w:val="single"/>
      <w:lang w:val="it-IT" w:eastAsia="it-IT"/>
    </w:rPr>
  </w:style>
  <w:style w:type="character" w:customStyle="1" w:styleId="BodyText3Char">
    <w:name w:val="Body Text 3 Char"/>
    <w:basedOn w:val="DefaultParagraphFont"/>
    <w:link w:val="BodyText3"/>
    <w:rsid w:val="00A24556"/>
    <w:rPr>
      <w:rFonts w:ascii="Times New Roman" w:eastAsia="Times New Roman" w:hAnsi="Times New Roman" w:cs="Times New Roman"/>
      <w:b/>
      <w:sz w:val="24"/>
      <w:szCs w:val="24"/>
      <w:u w:val="single"/>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Miriam Mutlak</cp:lastModifiedBy>
  <cp:revision>2</cp:revision>
  <dcterms:created xsi:type="dcterms:W3CDTF">2020-02-15T23:08:00Z</dcterms:created>
  <dcterms:modified xsi:type="dcterms:W3CDTF">2020-02-15T23:08:00Z</dcterms:modified>
</cp:coreProperties>
</file>