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43397" w:rsidRPr="00200B51" w:rsidRDefault="00831A6D" w:rsidP="002247A8">
      <w:pPr>
        <w:pStyle w:val="NormalWeb"/>
        <w:jc w:val="both"/>
        <w:rPr>
          <w:rFonts w:ascii="Calibri" w:hAnsi="Calibri" w:cs="Calibri"/>
          <w:b/>
          <w:bCs/>
          <w:sz w:val="28"/>
          <w:szCs w:val="28"/>
        </w:rPr>
      </w:pPr>
      <w:r>
        <w:rPr>
          <w:rFonts w:ascii="Calibri" w:hAnsi="Calibri" w:cs="Calibri"/>
          <w:b/>
          <w:bCs/>
        </w:rPr>
        <w:t>“</w:t>
      </w:r>
      <w:r w:rsidR="002247A8">
        <w:rPr>
          <w:rFonts w:ascii="Calibri" w:hAnsi="Calibri" w:cs="Calibri"/>
          <w:b/>
          <w:bCs/>
          <w:u w:val="single"/>
        </w:rPr>
        <w:t xml:space="preserve">Can </w:t>
      </w:r>
      <w:r w:rsidR="002247A8" w:rsidRPr="002247A8">
        <w:rPr>
          <w:rFonts w:ascii="Calibri" w:hAnsi="Calibri" w:cs="Calibri"/>
          <w:b/>
          <w:bCs/>
          <w:u w:val="single"/>
        </w:rPr>
        <w:t>WE</w:t>
      </w:r>
      <w:r w:rsidR="00D918D1" w:rsidRPr="00200B51">
        <w:rPr>
          <w:rFonts w:ascii="Calibri" w:hAnsi="Calibri" w:cs="Calibri"/>
          <w:b/>
          <w:bCs/>
          <w:u w:val="single"/>
        </w:rPr>
        <w:t xml:space="preserve"> i</w:t>
      </w:r>
      <w:r w:rsidR="00870176" w:rsidRPr="00200B51">
        <w:rPr>
          <w:rFonts w:ascii="Calibri" w:hAnsi="Calibri" w:cs="Calibri"/>
          <w:b/>
          <w:bCs/>
          <w:u w:val="single"/>
        </w:rPr>
        <w:t>mprove</w:t>
      </w:r>
      <w:r w:rsidR="00D918D1" w:rsidRPr="00200B51">
        <w:rPr>
          <w:rFonts w:ascii="Calibri" w:hAnsi="Calibri" w:cs="Calibri"/>
          <w:b/>
          <w:bCs/>
          <w:u w:val="single"/>
        </w:rPr>
        <w:t xml:space="preserve"> the S</w:t>
      </w:r>
      <w:r w:rsidR="00870176" w:rsidRPr="00200B51">
        <w:rPr>
          <w:rFonts w:ascii="Calibri" w:hAnsi="Calibri" w:cs="Calibri"/>
          <w:b/>
          <w:bCs/>
          <w:u w:val="single"/>
        </w:rPr>
        <w:t>tandards of</w:t>
      </w:r>
      <w:r w:rsidR="00D918D1" w:rsidRPr="00200B51">
        <w:rPr>
          <w:rFonts w:ascii="Calibri" w:hAnsi="Calibri" w:cs="Calibri"/>
          <w:b/>
          <w:bCs/>
          <w:u w:val="single"/>
        </w:rPr>
        <w:t xml:space="preserve"> Care&amp; Proforma </w:t>
      </w:r>
      <w:r w:rsidR="00870176" w:rsidRPr="00200B51">
        <w:rPr>
          <w:rFonts w:ascii="Calibri" w:hAnsi="Calibri" w:cs="Calibri"/>
          <w:b/>
          <w:bCs/>
          <w:u w:val="single"/>
        </w:rPr>
        <w:t>for</w:t>
      </w:r>
      <w:r w:rsidR="00D918D1" w:rsidRPr="00200B51">
        <w:rPr>
          <w:rFonts w:ascii="Calibri" w:hAnsi="Calibri" w:cs="Calibri"/>
          <w:b/>
          <w:bCs/>
          <w:u w:val="single"/>
        </w:rPr>
        <w:t xml:space="preserve"> </w:t>
      </w:r>
      <w:r w:rsidR="00870176" w:rsidRPr="00200B51">
        <w:rPr>
          <w:rFonts w:ascii="Calibri" w:hAnsi="Calibri" w:cs="Calibri"/>
          <w:b/>
          <w:bCs/>
          <w:u w:val="single"/>
        </w:rPr>
        <w:t>Neck of Femur(NOF) Fracture</w:t>
      </w:r>
      <w:r w:rsidR="00D918D1" w:rsidRPr="00200B51">
        <w:rPr>
          <w:rFonts w:ascii="Calibri" w:hAnsi="Calibri" w:cs="Calibri"/>
          <w:b/>
          <w:bCs/>
          <w:u w:val="single"/>
        </w:rPr>
        <w:t xml:space="preserve">s </w:t>
      </w:r>
      <w:r w:rsidR="00870176" w:rsidRPr="00200B51">
        <w:rPr>
          <w:rFonts w:ascii="Calibri" w:hAnsi="Calibri" w:cs="Calibri"/>
          <w:b/>
          <w:bCs/>
          <w:u w:val="single"/>
        </w:rPr>
        <w:t xml:space="preserve">in </w:t>
      </w:r>
      <w:r w:rsidR="00D43397" w:rsidRPr="00200B51">
        <w:rPr>
          <w:rFonts w:ascii="Calibri" w:hAnsi="Calibri" w:cs="Calibri"/>
          <w:b/>
          <w:bCs/>
          <w:u w:val="single"/>
        </w:rPr>
        <w:t xml:space="preserve">the </w:t>
      </w:r>
      <w:r w:rsidR="00D918D1" w:rsidRPr="00200B51">
        <w:rPr>
          <w:rFonts w:ascii="Calibri" w:hAnsi="Calibri" w:cs="Calibri"/>
          <w:b/>
          <w:bCs/>
          <w:u w:val="single"/>
        </w:rPr>
        <w:t xml:space="preserve">Emergency </w:t>
      </w:r>
      <w:r w:rsidR="00D43397" w:rsidRPr="00200B51">
        <w:rPr>
          <w:rFonts w:ascii="Calibri" w:hAnsi="Calibri" w:cs="Calibri"/>
          <w:b/>
          <w:bCs/>
          <w:u w:val="single"/>
        </w:rPr>
        <w:t>Department</w:t>
      </w:r>
      <w:r w:rsidR="00472D5A" w:rsidRPr="00200B51">
        <w:rPr>
          <w:rFonts w:ascii="Calibri" w:hAnsi="Calibri" w:cs="Calibri"/>
          <w:b/>
          <w:bCs/>
          <w:u w:val="single"/>
        </w:rPr>
        <w:t>(ED)</w:t>
      </w:r>
      <w:r w:rsidR="00D918D1" w:rsidRPr="00200B51">
        <w:rPr>
          <w:rFonts w:ascii="Calibri" w:hAnsi="Calibri" w:cs="Calibri"/>
          <w:b/>
          <w:bCs/>
          <w:u w:val="single"/>
        </w:rPr>
        <w:t xml:space="preserve"> during COVID</w:t>
      </w:r>
      <w:r w:rsidR="00D43397" w:rsidRPr="00200B51">
        <w:rPr>
          <w:rFonts w:ascii="Calibri" w:hAnsi="Calibri" w:cs="Calibri"/>
          <w:b/>
          <w:bCs/>
        </w:rPr>
        <w:t>”</w:t>
      </w:r>
      <w:r w:rsidR="00D918D1" w:rsidRPr="00200B51">
        <w:rPr>
          <w:rFonts w:ascii="Calibri" w:hAnsi="Calibri" w:cs="Calibri"/>
          <w:b/>
          <w:bCs/>
        </w:rPr>
        <w:t xml:space="preserve">, </w:t>
      </w:r>
      <w:proofErr w:type="spellStart"/>
      <w:r w:rsidR="00D918D1" w:rsidRPr="00831A6D">
        <w:rPr>
          <w:rFonts w:ascii="Calibri" w:eastAsia="Quattrocento Sans" w:hAnsi="Calibri" w:cs="Calibri"/>
          <w:b/>
          <w:bCs/>
          <w:i/>
          <w:iCs/>
          <w:lang w:val="en-GB"/>
        </w:rPr>
        <w:t>Altnagelvin</w:t>
      </w:r>
      <w:proofErr w:type="spellEnd"/>
      <w:r w:rsidR="00D918D1" w:rsidRPr="00831A6D">
        <w:rPr>
          <w:rFonts w:ascii="Calibri" w:eastAsia="Quattrocento Sans" w:hAnsi="Calibri" w:cs="Calibri"/>
          <w:b/>
          <w:bCs/>
          <w:i/>
          <w:iCs/>
          <w:lang w:val="en-GB"/>
        </w:rPr>
        <w:t xml:space="preserve"> Hospital,</w:t>
      </w:r>
      <w:r w:rsidR="00D43397" w:rsidRPr="00831A6D">
        <w:rPr>
          <w:rFonts w:ascii="Calibri" w:eastAsia="Quattrocento Sans" w:hAnsi="Calibri" w:cs="Calibri"/>
          <w:b/>
          <w:bCs/>
          <w:i/>
          <w:iCs/>
          <w:lang w:val="en-GB"/>
        </w:rPr>
        <w:t xml:space="preserve"> </w:t>
      </w:r>
      <w:r w:rsidR="00D43397" w:rsidRPr="00831A6D">
        <w:rPr>
          <w:rFonts w:ascii="Calibri" w:hAnsi="Calibri" w:cs="Calibri"/>
          <w:b/>
          <w:bCs/>
          <w:i/>
          <w:iCs/>
        </w:rPr>
        <w:t>Northern</w:t>
      </w:r>
      <w:r w:rsidR="00D43397" w:rsidRPr="00831A6D">
        <w:rPr>
          <w:rFonts w:ascii="Calibri" w:eastAsia="Quattrocento Sans" w:hAnsi="Calibri" w:cs="Calibri"/>
          <w:b/>
          <w:bCs/>
          <w:i/>
          <w:iCs/>
          <w:lang w:val="en-GB"/>
        </w:rPr>
        <w:t xml:space="preserve"> Ireland, UK</w:t>
      </w:r>
      <w:r w:rsidR="00D918D1" w:rsidRPr="00831A6D">
        <w:rPr>
          <w:rFonts w:ascii="Calibri" w:eastAsia="Quattrocento Sans" w:hAnsi="Calibri" w:cs="Calibri"/>
          <w:b/>
          <w:bCs/>
          <w:i/>
          <w:iCs/>
          <w:sz w:val="28"/>
          <w:szCs w:val="28"/>
          <w:lang w:val="en-GB"/>
        </w:rPr>
        <w:t>.</w:t>
      </w:r>
      <w:r w:rsidR="00D918D1" w:rsidRPr="00200B51">
        <w:rPr>
          <w:rFonts w:ascii="Calibri" w:eastAsia="Quattrocento Sans" w:hAnsi="Calibri" w:cs="Calibri"/>
          <w:sz w:val="28"/>
          <w:szCs w:val="28"/>
          <w:lang w:val="en-GB"/>
        </w:rPr>
        <w:t xml:space="preserve">  </w:t>
      </w:r>
      <w:r>
        <w:rPr>
          <w:rFonts w:ascii="Calibri" w:eastAsia="Quattrocento Sans" w:hAnsi="Calibri" w:cs="Calibri"/>
          <w:sz w:val="28"/>
          <w:szCs w:val="28"/>
          <w:lang w:val="en-GB"/>
        </w:rPr>
        <w:t xml:space="preserve"> </w:t>
      </w:r>
      <w:r w:rsidR="00D43397" w:rsidRPr="00200B51">
        <w:rPr>
          <w:rFonts w:ascii="Calibri" w:hAnsi="Calibri" w:cs="Calibri"/>
        </w:rPr>
        <w:t xml:space="preserve">Hushil Sandhu, </w:t>
      </w:r>
      <w:r w:rsidR="00D43397" w:rsidRPr="00200B51">
        <w:rPr>
          <w:rFonts w:ascii="Calibri" w:hAnsi="Calibri" w:cs="Calibri"/>
        </w:rPr>
        <w:t>Caoimhe McCarthy</w:t>
      </w:r>
      <w:r w:rsidR="00D43397" w:rsidRPr="00200B51">
        <w:rPr>
          <w:rFonts w:ascii="Calibri" w:hAnsi="Calibri" w:cs="Calibri"/>
        </w:rPr>
        <w:t xml:space="preserve">, </w:t>
      </w:r>
      <w:r w:rsidR="00D43397" w:rsidRPr="00200B51">
        <w:rPr>
          <w:rFonts w:ascii="Calibri" w:hAnsi="Calibri" w:cs="Calibri"/>
        </w:rPr>
        <w:t>Ethan Toner</w:t>
      </w:r>
      <w:r w:rsidR="00D43397" w:rsidRPr="00200B51">
        <w:rPr>
          <w:rFonts w:ascii="Calibri" w:hAnsi="Calibri" w:cs="Calibri"/>
        </w:rPr>
        <w:t>,</w:t>
      </w:r>
      <w:r w:rsidR="00D43397" w:rsidRPr="00200B51">
        <w:rPr>
          <w:rFonts w:ascii="Calibri" w:hAnsi="Calibri" w:cs="Calibri"/>
        </w:rPr>
        <w:t xml:space="preserve"> Andrew Foster, </w:t>
      </w:r>
      <w:r w:rsidR="00D43397" w:rsidRPr="00200B51">
        <w:rPr>
          <w:rFonts w:ascii="Calibri" w:hAnsi="Calibri" w:cs="Calibri"/>
        </w:rPr>
        <w:t xml:space="preserve">Chai-Hong Yeong. </w:t>
      </w:r>
      <w:proofErr w:type="spellStart"/>
      <w:r w:rsidR="00D43397" w:rsidRPr="00200B51">
        <w:rPr>
          <w:rFonts w:ascii="Calibri" w:hAnsi="Calibri" w:cs="Calibri"/>
        </w:rPr>
        <w:t>Altnagelvin</w:t>
      </w:r>
      <w:proofErr w:type="spellEnd"/>
      <w:r w:rsidR="00D43397" w:rsidRPr="00200B51">
        <w:rPr>
          <w:rFonts w:ascii="Calibri" w:hAnsi="Calibri" w:cs="Calibri"/>
        </w:rPr>
        <w:t xml:space="preserve"> Hospital, Northern Ireland, UK.</w:t>
      </w:r>
    </w:p>
    <w:p w:rsidR="002247A8" w:rsidRDefault="002247A8" w:rsidP="00870176">
      <w:pPr>
        <w:rPr>
          <w:rFonts w:ascii="Calibri" w:hAnsi="Calibri" w:cs="Calibri"/>
          <w:b/>
          <w:bCs/>
          <w:sz w:val="28"/>
          <w:szCs w:val="28"/>
          <w:u w:val="single"/>
        </w:rPr>
      </w:pPr>
    </w:p>
    <w:p w:rsidR="00870176" w:rsidRPr="00200B51" w:rsidRDefault="00D918D1" w:rsidP="00870176">
      <w:pPr>
        <w:rPr>
          <w:rFonts w:ascii="Calibri" w:hAnsi="Calibri" w:cs="Calibri"/>
          <w:b/>
          <w:bCs/>
          <w:sz w:val="28"/>
          <w:szCs w:val="28"/>
          <w:u w:val="single"/>
        </w:rPr>
      </w:pPr>
      <w:r w:rsidRPr="00200B51">
        <w:rPr>
          <w:rFonts w:ascii="Calibri" w:hAnsi="Calibri" w:cs="Calibri"/>
          <w:b/>
          <w:bCs/>
          <w:sz w:val="28"/>
          <w:szCs w:val="28"/>
          <w:u w:val="single"/>
        </w:rPr>
        <w:t>Abstract</w:t>
      </w:r>
    </w:p>
    <w:p w:rsidR="00D918D1" w:rsidRPr="00200B51" w:rsidRDefault="00D918D1" w:rsidP="00870176">
      <w:pPr>
        <w:rPr>
          <w:rFonts w:ascii="Calibri" w:hAnsi="Calibri" w:cs="Calibri"/>
        </w:rPr>
      </w:pPr>
    </w:p>
    <w:p w:rsidR="002247A8" w:rsidRDefault="002247A8" w:rsidP="00870176">
      <w:pPr>
        <w:rPr>
          <w:rFonts w:ascii="Calibri" w:hAnsi="Calibri" w:cs="Calibri"/>
          <w:b/>
          <w:bCs/>
          <w:u w:val="single"/>
        </w:rPr>
      </w:pPr>
    </w:p>
    <w:p w:rsidR="00D918D1" w:rsidRDefault="00831A6D" w:rsidP="00831A6D">
      <w:pPr>
        <w:jc w:val="both"/>
        <w:rPr>
          <w:rFonts w:ascii="Calibri" w:hAnsi="Calibri" w:cs="Calibri"/>
          <w:b/>
          <w:bCs/>
          <w:u w:val="single"/>
        </w:rPr>
      </w:pPr>
      <w:r>
        <w:rPr>
          <w:rFonts w:ascii="Calibri" w:hAnsi="Calibri" w:cs="Calibri"/>
          <w:b/>
          <w:bCs/>
          <w:u w:val="single"/>
        </w:rPr>
        <w:t>PURPOSE of STUDY</w:t>
      </w:r>
    </w:p>
    <w:p w:rsidR="00831A6D" w:rsidRPr="00200B51" w:rsidRDefault="00831A6D" w:rsidP="00831A6D">
      <w:pPr>
        <w:jc w:val="both"/>
        <w:rPr>
          <w:rFonts w:ascii="Calibri" w:hAnsi="Calibri" w:cs="Calibri"/>
        </w:rPr>
      </w:pPr>
    </w:p>
    <w:p w:rsidR="00D918D1" w:rsidRPr="00200B51" w:rsidRDefault="00D918D1" w:rsidP="00831A6D">
      <w:pPr>
        <w:jc w:val="both"/>
        <w:rPr>
          <w:rFonts w:ascii="Calibri" w:hAnsi="Calibri" w:cs="Calibri"/>
        </w:rPr>
      </w:pPr>
      <w:r w:rsidRPr="00200B51">
        <w:rPr>
          <w:rFonts w:ascii="Calibri" w:hAnsi="Calibri" w:cs="Calibri"/>
        </w:rPr>
        <w:t>Approximately 65000 patient</w:t>
      </w:r>
      <w:r w:rsidR="000714A5">
        <w:rPr>
          <w:rFonts w:ascii="Calibri" w:hAnsi="Calibri" w:cs="Calibri"/>
        </w:rPr>
        <w:t>s</w:t>
      </w:r>
      <w:r w:rsidRPr="00200B51">
        <w:rPr>
          <w:rFonts w:ascii="Calibri" w:hAnsi="Calibri" w:cs="Calibri"/>
        </w:rPr>
        <w:t xml:space="preserve"> with NOF</w:t>
      </w:r>
      <w:r w:rsidR="00472D5A" w:rsidRPr="00200B51">
        <w:rPr>
          <w:rFonts w:ascii="Calibri" w:hAnsi="Calibri" w:cs="Calibri"/>
        </w:rPr>
        <w:t xml:space="preserve"># </w:t>
      </w:r>
      <w:r w:rsidR="000714A5">
        <w:rPr>
          <w:rFonts w:ascii="Calibri" w:hAnsi="Calibri" w:cs="Calibri"/>
        </w:rPr>
        <w:t>presented to hospitals in 2021.</w:t>
      </w:r>
      <w:r w:rsidRPr="00200B51">
        <w:rPr>
          <w:rFonts w:ascii="Calibri" w:hAnsi="Calibri" w:cs="Calibri"/>
        </w:rPr>
        <w:t xml:space="preserve"> </w:t>
      </w:r>
      <w:r w:rsidR="00472D5A" w:rsidRPr="00200B51">
        <w:rPr>
          <w:rFonts w:ascii="Calibri" w:hAnsi="Calibri" w:cs="Calibri"/>
        </w:rPr>
        <w:t>During  th</w:t>
      </w:r>
      <w:r w:rsidR="000714A5">
        <w:rPr>
          <w:rFonts w:ascii="Calibri" w:hAnsi="Calibri" w:cs="Calibri"/>
        </w:rPr>
        <w:t>e</w:t>
      </w:r>
      <w:r w:rsidR="00472D5A" w:rsidRPr="00200B51">
        <w:rPr>
          <w:rFonts w:ascii="Calibri" w:hAnsi="Calibri" w:cs="Calibri"/>
        </w:rPr>
        <w:t xml:space="preserve"> </w:t>
      </w:r>
      <w:proofErr w:type="spellStart"/>
      <w:r w:rsidR="00472D5A" w:rsidRPr="00200B51">
        <w:rPr>
          <w:rFonts w:ascii="Calibri" w:hAnsi="Calibri" w:cs="Calibri"/>
        </w:rPr>
        <w:t>Covid</w:t>
      </w:r>
      <w:proofErr w:type="spellEnd"/>
      <w:r w:rsidR="00472D5A" w:rsidRPr="00200B51">
        <w:rPr>
          <w:rFonts w:ascii="Calibri" w:hAnsi="Calibri" w:cs="Calibri"/>
        </w:rPr>
        <w:t xml:space="preserve"> </w:t>
      </w:r>
      <w:r w:rsidR="000714A5">
        <w:rPr>
          <w:rFonts w:ascii="Calibri" w:hAnsi="Calibri" w:cs="Calibri"/>
        </w:rPr>
        <w:t xml:space="preserve">pandemic </w:t>
      </w:r>
      <w:r w:rsidR="00472D5A" w:rsidRPr="00200B51">
        <w:rPr>
          <w:rFonts w:ascii="Calibri" w:hAnsi="Calibri" w:cs="Calibri"/>
        </w:rPr>
        <w:t>, there has been a backlog of cases and operations, which puts the NHS under tremendous strain as well. On average 35% of NOF# will stay in hospital for more than 4week</w:t>
      </w:r>
      <w:r w:rsidR="0088444A" w:rsidRPr="00200B51">
        <w:rPr>
          <w:rFonts w:ascii="Calibri" w:hAnsi="Calibri" w:cs="Calibri"/>
        </w:rPr>
        <w:t xml:space="preserve">s. Delays in surgery due to i.e. </w:t>
      </w:r>
      <w:r w:rsidR="0088444A" w:rsidRPr="002247A8">
        <w:rPr>
          <w:rFonts w:ascii="Calibri" w:hAnsi="Calibri" w:cs="Calibri"/>
          <w:b/>
          <w:bCs/>
        </w:rPr>
        <w:t>(</w:t>
      </w:r>
      <w:r w:rsidR="0088444A" w:rsidRPr="002247A8">
        <w:rPr>
          <w:rFonts w:ascii="Calibri" w:hAnsi="Calibri" w:cs="Calibri"/>
          <w:b/>
          <w:bCs/>
        </w:rPr>
        <w:t>anticoagulation care, volume depletion, chest infections</w:t>
      </w:r>
      <w:r w:rsidR="0088444A" w:rsidRPr="002247A8">
        <w:rPr>
          <w:rFonts w:ascii="Calibri" w:hAnsi="Calibri" w:cs="Calibri"/>
          <w:b/>
          <w:bCs/>
        </w:rPr>
        <w:t>)</w:t>
      </w:r>
      <w:r w:rsidR="0088444A" w:rsidRPr="00200B51">
        <w:rPr>
          <w:rFonts w:ascii="Calibri" w:hAnsi="Calibri" w:cs="Calibri"/>
        </w:rPr>
        <w:t xml:space="preserve"> are associated with negative outcomes for mortality and morbidity-</w:t>
      </w:r>
      <w:r w:rsidR="00472D5A" w:rsidRPr="00200B51">
        <w:rPr>
          <w:rFonts w:ascii="Calibri" w:hAnsi="Calibri" w:cs="Calibri"/>
          <w:b/>
          <w:bCs/>
        </w:rPr>
        <w:t>NICE guidelines CG 124</w:t>
      </w:r>
      <w:r w:rsidR="00472D5A" w:rsidRPr="00200B51">
        <w:rPr>
          <w:rFonts w:ascii="Calibri" w:hAnsi="Calibri" w:cs="Calibri"/>
        </w:rPr>
        <w:t xml:space="preserve"> </w:t>
      </w:r>
      <w:r w:rsidR="0088444A" w:rsidRPr="00200B51">
        <w:rPr>
          <w:rFonts w:ascii="Calibri" w:hAnsi="Calibri" w:cs="Calibri"/>
        </w:rPr>
        <w:t xml:space="preserve">. </w:t>
      </w:r>
    </w:p>
    <w:p w:rsidR="002247A8" w:rsidRDefault="0088444A" w:rsidP="00831A6D">
      <w:pPr>
        <w:jc w:val="both"/>
        <w:rPr>
          <w:rFonts w:ascii="Calibri" w:hAnsi="Calibri" w:cs="Calibri"/>
          <w:b/>
          <w:bCs/>
          <w:u w:val="single"/>
        </w:rPr>
      </w:pPr>
      <w:r w:rsidRPr="00200B51">
        <w:rPr>
          <w:rFonts w:ascii="Calibri" w:hAnsi="Calibri" w:cs="Calibri"/>
        </w:rPr>
        <w:br/>
      </w:r>
    </w:p>
    <w:p w:rsidR="00831A6D" w:rsidRDefault="00831A6D" w:rsidP="00831A6D">
      <w:pPr>
        <w:jc w:val="both"/>
        <w:rPr>
          <w:rFonts w:ascii="Calibri" w:hAnsi="Calibri" w:cs="Calibri"/>
          <w:b/>
          <w:bCs/>
          <w:u w:val="single"/>
        </w:rPr>
      </w:pPr>
    </w:p>
    <w:p w:rsidR="00472D5A" w:rsidRPr="00200B51" w:rsidRDefault="0088444A" w:rsidP="00831A6D">
      <w:pPr>
        <w:jc w:val="both"/>
        <w:rPr>
          <w:rFonts w:ascii="Calibri" w:hAnsi="Calibri" w:cs="Calibri"/>
          <w:b/>
          <w:bCs/>
          <w:u w:val="single"/>
        </w:rPr>
      </w:pPr>
      <w:r w:rsidRPr="00200B51">
        <w:rPr>
          <w:rFonts w:ascii="Calibri" w:hAnsi="Calibri" w:cs="Calibri"/>
          <w:b/>
          <w:bCs/>
          <w:u w:val="single"/>
        </w:rPr>
        <w:t>STATEMENT of METHODS</w:t>
      </w:r>
    </w:p>
    <w:p w:rsidR="0088444A" w:rsidRPr="00200B51" w:rsidRDefault="0088444A" w:rsidP="00831A6D">
      <w:pPr>
        <w:jc w:val="both"/>
        <w:rPr>
          <w:rFonts w:ascii="Calibri" w:hAnsi="Calibri" w:cs="Calibri"/>
          <w:b/>
          <w:bCs/>
          <w:u w:val="single"/>
        </w:rPr>
      </w:pPr>
    </w:p>
    <w:p w:rsidR="002247A8" w:rsidRDefault="002247A8" w:rsidP="00831A6D">
      <w:pPr>
        <w:jc w:val="both"/>
        <w:rPr>
          <w:rFonts w:ascii="Calibri" w:hAnsi="Calibri" w:cs="Calibri"/>
          <w:b/>
          <w:bCs/>
          <w:u w:val="single"/>
        </w:rPr>
      </w:pPr>
    </w:p>
    <w:p w:rsidR="00870176" w:rsidRPr="00200B51" w:rsidRDefault="00870176" w:rsidP="00831A6D">
      <w:pPr>
        <w:jc w:val="both"/>
        <w:rPr>
          <w:rFonts w:ascii="Calibri" w:hAnsi="Calibri" w:cs="Calibri"/>
          <w:b/>
          <w:bCs/>
          <w:u w:val="single"/>
        </w:rPr>
      </w:pPr>
      <w:r w:rsidRPr="00200B51">
        <w:rPr>
          <w:rFonts w:ascii="Calibri" w:hAnsi="Calibri" w:cs="Calibri"/>
          <w:b/>
          <w:bCs/>
          <w:u w:val="single"/>
        </w:rPr>
        <w:t>A</w:t>
      </w:r>
      <w:r w:rsidR="002247A8">
        <w:rPr>
          <w:rFonts w:ascii="Calibri" w:hAnsi="Calibri" w:cs="Calibri"/>
          <w:b/>
          <w:bCs/>
          <w:u w:val="single"/>
        </w:rPr>
        <w:t>IM</w:t>
      </w:r>
    </w:p>
    <w:p w:rsidR="00472D5A" w:rsidRPr="00200B51" w:rsidRDefault="00472D5A" w:rsidP="00831A6D">
      <w:pPr>
        <w:jc w:val="both"/>
        <w:rPr>
          <w:rFonts w:ascii="Calibri" w:hAnsi="Calibri" w:cs="Calibri"/>
          <w:b/>
          <w:bCs/>
          <w:u w:val="single"/>
        </w:rPr>
      </w:pPr>
    </w:p>
    <w:p w:rsidR="00472D5A" w:rsidRPr="00200B51" w:rsidRDefault="00472D5A" w:rsidP="00831A6D">
      <w:pPr>
        <w:jc w:val="both"/>
        <w:rPr>
          <w:rFonts w:ascii="Calibri" w:hAnsi="Calibri" w:cs="Calibri"/>
        </w:rPr>
      </w:pPr>
      <w:r w:rsidRPr="00200B51">
        <w:rPr>
          <w:rFonts w:ascii="Calibri" w:hAnsi="Calibri" w:cs="Calibri"/>
        </w:rPr>
        <w:t>1)</w:t>
      </w:r>
      <w:r w:rsidR="0088444A" w:rsidRPr="00200B51">
        <w:rPr>
          <w:rFonts w:ascii="Calibri" w:hAnsi="Calibri" w:cs="Calibri"/>
        </w:rPr>
        <w:t>This</w:t>
      </w:r>
      <w:r w:rsidR="00870176" w:rsidRPr="00200B51">
        <w:rPr>
          <w:rFonts w:ascii="Calibri" w:hAnsi="Calibri" w:cs="Calibri"/>
        </w:rPr>
        <w:t xml:space="preserve"> </w:t>
      </w:r>
      <w:r w:rsidR="00870176" w:rsidRPr="00831A6D">
        <w:rPr>
          <w:rFonts w:ascii="Calibri" w:hAnsi="Calibri" w:cs="Calibri"/>
          <w:b/>
          <w:bCs/>
        </w:rPr>
        <w:t>prospective audit</w:t>
      </w:r>
      <w:r w:rsidR="00870176" w:rsidRPr="00200B51">
        <w:rPr>
          <w:rFonts w:ascii="Calibri" w:hAnsi="Calibri" w:cs="Calibri"/>
        </w:rPr>
        <w:t xml:space="preserve"> </w:t>
      </w:r>
      <w:r w:rsidR="0088444A" w:rsidRPr="00200B51">
        <w:rPr>
          <w:rFonts w:ascii="Calibri" w:hAnsi="Calibri" w:cs="Calibri"/>
        </w:rPr>
        <w:t xml:space="preserve"> aims </w:t>
      </w:r>
      <w:r w:rsidR="00870176" w:rsidRPr="00200B51">
        <w:rPr>
          <w:rFonts w:ascii="Calibri" w:hAnsi="Calibri" w:cs="Calibri"/>
        </w:rPr>
        <w:t xml:space="preserve"> to measure the level of compliance and clinical standards in managing  Neck of Femur fractures peri-operatively in </w:t>
      </w:r>
      <w:r w:rsidR="0088444A" w:rsidRPr="00200B51">
        <w:rPr>
          <w:rFonts w:ascii="Calibri" w:hAnsi="Calibri" w:cs="Calibri"/>
        </w:rPr>
        <w:t xml:space="preserve">ED compared to National guidelines and standards &amp; reduce surgical delays. </w:t>
      </w:r>
    </w:p>
    <w:p w:rsidR="00472D5A" w:rsidRPr="00200B51" w:rsidRDefault="00472D5A" w:rsidP="00831A6D">
      <w:pPr>
        <w:jc w:val="both"/>
        <w:rPr>
          <w:rFonts w:ascii="Calibri" w:hAnsi="Calibri" w:cs="Calibri"/>
        </w:rPr>
      </w:pPr>
    </w:p>
    <w:p w:rsidR="00870176" w:rsidRPr="00200B51" w:rsidRDefault="0088444A" w:rsidP="00831A6D">
      <w:pPr>
        <w:jc w:val="both"/>
        <w:rPr>
          <w:rFonts w:ascii="Calibri" w:hAnsi="Calibri" w:cs="Calibri"/>
        </w:rPr>
      </w:pPr>
      <w:r w:rsidRPr="00200B51">
        <w:rPr>
          <w:rFonts w:ascii="Calibri" w:hAnsi="Calibri" w:cs="Calibri"/>
        </w:rPr>
        <w:t>2</w:t>
      </w:r>
      <w:r w:rsidR="00472D5A" w:rsidRPr="00200B51">
        <w:rPr>
          <w:rFonts w:ascii="Calibri" w:hAnsi="Calibri" w:cs="Calibri"/>
        </w:rPr>
        <w:t>)T</w:t>
      </w:r>
      <w:r w:rsidR="00870176" w:rsidRPr="00200B51">
        <w:rPr>
          <w:rFonts w:ascii="Calibri" w:hAnsi="Calibri" w:cs="Calibri"/>
        </w:rPr>
        <w:t>o promote</w:t>
      </w:r>
      <w:r w:rsidR="00472D5A" w:rsidRPr="00200B51">
        <w:rPr>
          <w:rFonts w:ascii="Calibri" w:hAnsi="Calibri" w:cs="Calibri"/>
        </w:rPr>
        <w:t xml:space="preserve"> education</w:t>
      </w:r>
      <w:r w:rsidR="00870176" w:rsidRPr="00200B51">
        <w:rPr>
          <w:rFonts w:ascii="Calibri" w:hAnsi="Calibri" w:cs="Calibri"/>
        </w:rPr>
        <w:t xml:space="preserve"> to all healthcare staff in </w:t>
      </w:r>
      <w:r w:rsidRPr="00200B51">
        <w:rPr>
          <w:rFonts w:ascii="Calibri" w:hAnsi="Calibri" w:cs="Calibri"/>
        </w:rPr>
        <w:t>ED</w:t>
      </w:r>
      <w:r w:rsidR="00472D5A" w:rsidRPr="00200B51">
        <w:rPr>
          <w:rFonts w:ascii="Calibri" w:hAnsi="Calibri" w:cs="Calibri"/>
        </w:rPr>
        <w:t>, by developing a NOF Proforma in ED department.</w:t>
      </w:r>
    </w:p>
    <w:p w:rsidR="0088444A" w:rsidRPr="00200B51" w:rsidRDefault="0088444A" w:rsidP="00831A6D">
      <w:pPr>
        <w:jc w:val="both"/>
        <w:rPr>
          <w:rFonts w:ascii="Calibri" w:hAnsi="Calibri" w:cs="Calibri"/>
        </w:rPr>
      </w:pPr>
    </w:p>
    <w:p w:rsidR="00870176" w:rsidRPr="00200B51" w:rsidRDefault="00870176" w:rsidP="00831A6D">
      <w:pPr>
        <w:jc w:val="both"/>
        <w:rPr>
          <w:rFonts w:ascii="Calibri" w:hAnsi="Calibri" w:cs="Calibri"/>
        </w:rPr>
      </w:pPr>
    </w:p>
    <w:p w:rsidR="00870176" w:rsidRPr="00200B51" w:rsidRDefault="00870176" w:rsidP="00831A6D">
      <w:pPr>
        <w:jc w:val="both"/>
        <w:rPr>
          <w:rFonts w:ascii="Calibri" w:hAnsi="Calibri" w:cs="Calibri"/>
        </w:rPr>
      </w:pPr>
    </w:p>
    <w:p w:rsidR="00870176" w:rsidRPr="00200B51" w:rsidRDefault="00870176" w:rsidP="00831A6D">
      <w:pPr>
        <w:jc w:val="both"/>
        <w:rPr>
          <w:rFonts w:ascii="Calibri" w:hAnsi="Calibri" w:cs="Calibri"/>
          <w:b/>
          <w:bCs/>
          <w:u w:val="single"/>
        </w:rPr>
      </w:pPr>
      <w:r w:rsidRPr="00200B51">
        <w:rPr>
          <w:rFonts w:ascii="Calibri" w:hAnsi="Calibri" w:cs="Calibri"/>
          <w:b/>
          <w:bCs/>
          <w:u w:val="single"/>
        </w:rPr>
        <w:t>M</w:t>
      </w:r>
      <w:r w:rsidR="002247A8">
        <w:rPr>
          <w:rFonts w:ascii="Calibri" w:hAnsi="Calibri" w:cs="Calibri"/>
          <w:b/>
          <w:bCs/>
          <w:u w:val="single"/>
        </w:rPr>
        <w:t>ETHODS</w:t>
      </w:r>
    </w:p>
    <w:p w:rsidR="00870176" w:rsidRPr="00425806" w:rsidRDefault="00870176" w:rsidP="00831A6D">
      <w:pPr>
        <w:jc w:val="both"/>
        <w:rPr>
          <w:rFonts w:ascii="Calibri" w:hAnsi="Calibri" w:cs="Calibri"/>
          <w:b/>
          <w:bCs/>
          <w:u w:val="single"/>
        </w:rPr>
      </w:pPr>
    </w:p>
    <w:p w:rsidR="0088444A" w:rsidRPr="00200B51" w:rsidRDefault="00870176" w:rsidP="00831A6D">
      <w:pPr>
        <w:jc w:val="both"/>
        <w:rPr>
          <w:rFonts w:ascii="Calibri" w:hAnsi="Calibri" w:cs="Calibri"/>
          <w:color w:val="000000"/>
          <w:sz w:val="27"/>
          <w:szCs w:val="27"/>
        </w:rPr>
      </w:pPr>
      <w:r w:rsidRPr="00425806">
        <w:rPr>
          <w:rFonts w:ascii="Calibri" w:hAnsi="Calibri" w:cs="Calibri"/>
          <w:color w:val="000000"/>
        </w:rPr>
        <w:t>Data was collected prospectively from 36 patients from the orthopaedic wards over a period of 1month(November 2021-December 2021). Source of information were the</w:t>
      </w:r>
      <w:r w:rsidR="0088444A" w:rsidRPr="00425806">
        <w:rPr>
          <w:rFonts w:ascii="Calibri" w:hAnsi="Calibri" w:cs="Calibri"/>
          <w:color w:val="000000"/>
        </w:rPr>
        <w:t xml:space="preserve"> ED&amp; Orthopaedic</w:t>
      </w:r>
      <w:r w:rsidR="0088444A" w:rsidRPr="00425806">
        <w:rPr>
          <w:rFonts w:ascii="Calibri" w:hAnsi="Calibri" w:cs="Calibri"/>
        </w:rPr>
        <w:t xml:space="preserve"> admission </w:t>
      </w:r>
      <w:r w:rsidRPr="00425806">
        <w:rPr>
          <w:rFonts w:ascii="Calibri" w:hAnsi="Calibri" w:cs="Calibri"/>
        </w:rPr>
        <w:t>notes , PAC</w:t>
      </w:r>
      <w:r w:rsidR="0088444A" w:rsidRPr="00425806">
        <w:rPr>
          <w:rFonts w:ascii="Calibri" w:hAnsi="Calibri" w:cs="Calibri"/>
        </w:rPr>
        <w:t>S</w:t>
      </w:r>
      <w:r w:rsidRPr="00425806">
        <w:rPr>
          <w:rFonts w:ascii="Calibri" w:hAnsi="Calibri" w:cs="Calibri"/>
        </w:rPr>
        <w:t xml:space="preserve"> system (Radiology)</w:t>
      </w:r>
      <w:r w:rsidR="0088444A" w:rsidRPr="00425806">
        <w:rPr>
          <w:rFonts w:ascii="Calibri" w:hAnsi="Calibri" w:cs="Calibri"/>
        </w:rPr>
        <w:t xml:space="preserve"> and Patient centre </w:t>
      </w:r>
      <w:r w:rsidRPr="00200B51">
        <w:rPr>
          <w:rFonts w:ascii="Calibri" w:hAnsi="Calibri" w:cs="Calibri"/>
        </w:rPr>
        <w:t xml:space="preserve">. </w:t>
      </w:r>
    </w:p>
    <w:p w:rsidR="0088444A" w:rsidRPr="00200B51" w:rsidRDefault="0088444A" w:rsidP="00831A6D">
      <w:pPr>
        <w:jc w:val="both"/>
        <w:rPr>
          <w:rFonts w:ascii="Calibri" w:hAnsi="Calibri" w:cs="Calibri"/>
          <w:color w:val="000000"/>
          <w:sz w:val="27"/>
          <w:szCs w:val="27"/>
        </w:rPr>
      </w:pPr>
    </w:p>
    <w:p w:rsidR="00831A6D" w:rsidRDefault="00831A6D" w:rsidP="00831A6D">
      <w:pPr>
        <w:jc w:val="both"/>
        <w:rPr>
          <w:rFonts w:ascii="Calibri" w:hAnsi="Calibri" w:cs="Calibri"/>
          <w:b/>
          <w:bCs/>
          <w:color w:val="000000"/>
          <w:u w:val="single"/>
        </w:rPr>
      </w:pPr>
    </w:p>
    <w:p w:rsidR="00200B51" w:rsidRPr="002247A8" w:rsidRDefault="0088444A" w:rsidP="00831A6D">
      <w:pPr>
        <w:jc w:val="both"/>
        <w:rPr>
          <w:rFonts w:ascii="Calibri" w:hAnsi="Calibri" w:cs="Calibri"/>
          <w:color w:val="000000"/>
          <w:u w:val="single"/>
        </w:rPr>
      </w:pPr>
      <w:r w:rsidRPr="002247A8">
        <w:rPr>
          <w:rFonts w:ascii="Calibri" w:hAnsi="Calibri" w:cs="Calibri"/>
          <w:b/>
          <w:bCs/>
          <w:color w:val="000000"/>
          <w:u w:val="single"/>
        </w:rPr>
        <w:t>Inclusive criteria</w:t>
      </w:r>
    </w:p>
    <w:p w:rsidR="00200B51" w:rsidRPr="002247A8" w:rsidRDefault="00200B51" w:rsidP="00831A6D">
      <w:pPr>
        <w:jc w:val="both"/>
        <w:rPr>
          <w:rFonts w:ascii="Calibri" w:hAnsi="Calibri" w:cs="Calibri"/>
          <w:color w:val="000000"/>
          <w:u w:val="single"/>
        </w:rPr>
      </w:pPr>
    </w:p>
    <w:p w:rsidR="00870176" w:rsidRPr="00200B51" w:rsidRDefault="00870176" w:rsidP="00831A6D">
      <w:pPr>
        <w:jc w:val="both"/>
        <w:rPr>
          <w:rFonts w:ascii="Calibri" w:hAnsi="Calibri" w:cs="Calibri"/>
        </w:rPr>
      </w:pPr>
      <w:r w:rsidRPr="002247A8">
        <w:rPr>
          <w:rFonts w:ascii="Calibri" w:hAnsi="Calibri" w:cs="Calibri"/>
          <w:color w:val="000000"/>
        </w:rPr>
        <w:t>All Neck of Femur</w:t>
      </w:r>
      <w:r w:rsidR="0088444A" w:rsidRPr="002247A8">
        <w:rPr>
          <w:rFonts w:ascii="Calibri" w:hAnsi="Calibri" w:cs="Calibri"/>
          <w:color w:val="000000"/>
        </w:rPr>
        <w:t xml:space="preserve"># </w:t>
      </w:r>
      <w:r w:rsidRPr="002247A8">
        <w:rPr>
          <w:rFonts w:ascii="Calibri" w:hAnsi="Calibri" w:cs="Calibri"/>
          <w:color w:val="000000"/>
        </w:rPr>
        <w:t xml:space="preserve">patients admitted into </w:t>
      </w:r>
      <w:r w:rsidR="0088444A" w:rsidRPr="002247A8">
        <w:rPr>
          <w:rFonts w:ascii="Calibri" w:hAnsi="Calibri" w:cs="Calibri"/>
          <w:color w:val="000000"/>
        </w:rPr>
        <w:t xml:space="preserve">Orthopaedic Wards </w:t>
      </w:r>
      <w:r w:rsidRPr="002247A8">
        <w:rPr>
          <w:rFonts w:ascii="Calibri" w:hAnsi="Calibri" w:cs="Calibri"/>
          <w:color w:val="000000"/>
        </w:rPr>
        <w:t>from Nov-Dec 2021.</w:t>
      </w:r>
      <w:r w:rsidR="002247A8">
        <w:rPr>
          <w:rFonts w:ascii="Calibri" w:hAnsi="Calibri" w:cs="Calibri"/>
          <w:color w:val="000000"/>
        </w:rPr>
        <w:t xml:space="preserve"> </w:t>
      </w:r>
      <w:r w:rsidRPr="00200B51">
        <w:rPr>
          <w:rFonts w:ascii="Calibri" w:hAnsi="Calibri" w:cs="Calibri"/>
        </w:rPr>
        <w:t>Compared standards in ED with</w:t>
      </w:r>
      <w:r w:rsidR="0088444A" w:rsidRPr="00200B51">
        <w:rPr>
          <w:rFonts w:ascii="Calibri" w:hAnsi="Calibri" w:cs="Calibri"/>
        </w:rPr>
        <w:t xml:space="preserve"> </w:t>
      </w:r>
      <w:r w:rsidR="00200B51">
        <w:rPr>
          <w:rFonts w:ascii="Calibri" w:hAnsi="Calibri" w:cs="Calibri"/>
        </w:rPr>
        <w:t>N</w:t>
      </w:r>
      <w:r w:rsidR="0088444A" w:rsidRPr="00200B51">
        <w:rPr>
          <w:rFonts w:ascii="Calibri" w:hAnsi="Calibri" w:cs="Calibri"/>
        </w:rPr>
        <w:t>ational</w:t>
      </w:r>
      <w:r w:rsidRPr="00200B51">
        <w:rPr>
          <w:rFonts w:ascii="Calibri" w:hAnsi="Calibri" w:cs="Calibri"/>
        </w:rPr>
        <w:t xml:space="preserve"> </w:t>
      </w:r>
      <w:r w:rsidR="00200B51">
        <w:rPr>
          <w:rFonts w:ascii="Calibri" w:hAnsi="Calibri" w:cs="Calibri"/>
        </w:rPr>
        <w:t>G</w:t>
      </w:r>
      <w:r w:rsidRPr="00200B51">
        <w:rPr>
          <w:rFonts w:ascii="Calibri" w:hAnsi="Calibri" w:cs="Calibri"/>
        </w:rPr>
        <w:t xml:space="preserve">uidelines  on the following </w:t>
      </w:r>
      <w:r w:rsidR="002247A8">
        <w:rPr>
          <w:rFonts w:ascii="Calibri" w:hAnsi="Calibri" w:cs="Calibri"/>
        </w:rPr>
        <w:t xml:space="preserve"> </w:t>
      </w:r>
      <w:r w:rsidRPr="00200B51">
        <w:rPr>
          <w:rFonts w:ascii="Calibri" w:hAnsi="Calibri" w:cs="Calibri"/>
          <w:b/>
          <w:bCs/>
          <w:u w:val="single"/>
        </w:rPr>
        <w:t xml:space="preserve">7 </w:t>
      </w:r>
      <w:proofErr w:type="spellStart"/>
      <w:r w:rsidRPr="00200B51">
        <w:rPr>
          <w:rFonts w:ascii="Calibri" w:hAnsi="Calibri" w:cs="Calibri"/>
          <w:b/>
          <w:bCs/>
          <w:u w:val="single"/>
        </w:rPr>
        <w:t>criterias</w:t>
      </w:r>
      <w:proofErr w:type="spellEnd"/>
      <w:r w:rsidRPr="00200B51">
        <w:rPr>
          <w:rFonts w:ascii="Calibri" w:hAnsi="Calibri" w:cs="Calibri"/>
        </w:rPr>
        <w:t xml:space="preserve"> : </w:t>
      </w:r>
    </w:p>
    <w:p w:rsidR="00200B51" w:rsidRPr="00200B51" w:rsidRDefault="00200B51" w:rsidP="00831A6D">
      <w:pPr>
        <w:jc w:val="both"/>
        <w:rPr>
          <w:rFonts w:ascii="Calibri" w:hAnsi="Calibri" w:cs="Calibri"/>
          <w:b/>
          <w:bCs/>
        </w:rPr>
      </w:pPr>
      <w:bookmarkStart w:id="0" w:name="_GoBack"/>
      <w:bookmarkEnd w:id="0"/>
    </w:p>
    <w:p w:rsidR="0088444A" w:rsidRPr="00200B51" w:rsidRDefault="0088444A" w:rsidP="00831A6D">
      <w:pPr>
        <w:jc w:val="both"/>
        <w:rPr>
          <w:rFonts w:ascii="Calibri" w:hAnsi="Calibri" w:cs="Calibri"/>
          <w:b/>
          <w:bCs/>
        </w:rPr>
      </w:pPr>
      <w:r w:rsidRPr="00200B51">
        <w:rPr>
          <w:rFonts w:ascii="Calibri" w:hAnsi="Calibri" w:cs="Calibri"/>
          <w:b/>
          <w:bCs/>
        </w:rPr>
        <w:t>1)</w:t>
      </w:r>
      <w:r w:rsidR="00870176" w:rsidRPr="00200B51">
        <w:rPr>
          <w:rFonts w:ascii="Calibri" w:hAnsi="Calibri" w:cs="Calibri"/>
          <w:b/>
          <w:bCs/>
        </w:rPr>
        <w:t>Routine Bloods (</w:t>
      </w:r>
      <w:proofErr w:type="spellStart"/>
      <w:r w:rsidR="00870176" w:rsidRPr="00200B51">
        <w:rPr>
          <w:rFonts w:ascii="Calibri" w:hAnsi="Calibri" w:cs="Calibri"/>
          <w:b/>
          <w:bCs/>
        </w:rPr>
        <w:t>FBC,EP,CRP,Coag</w:t>
      </w:r>
      <w:proofErr w:type="spellEnd"/>
      <w:r w:rsidR="00870176" w:rsidRPr="00200B51">
        <w:rPr>
          <w:rFonts w:ascii="Calibri" w:hAnsi="Calibri" w:cs="Calibri"/>
          <w:b/>
          <w:bCs/>
        </w:rPr>
        <w:t>),</w:t>
      </w:r>
      <w:r w:rsidRPr="00200B51">
        <w:rPr>
          <w:rFonts w:ascii="Calibri" w:hAnsi="Calibri" w:cs="Calibri"/>
          <w:b/>
          <w:bCs/>
        </w:rPr>
        <w:t xml:space="preserve"> </w:t>
      </w:r>
    </w:p>
    <w:p w:rsidR="0088444A" w:rsidRPr="00200B51" w:rsidRDefault="0088444A" w:rsidP="00831A6D">
      <w:pPr>
        <w:jc w:val="both"/>
        <w:rPr>
          <w:rFonts w:ascii="Calibri" w:hAnsi="Calibri" w:cs="Calibri"/>
          <w:b/>
          <w:bCs/>
        </w:rPr>
      </w:pPr>
      <w:r w:rsidRPr="00200B51">
        <w:rPr>
          <w:rFonts w:ascii="Calibri" w:hAnsi="Calibri" w:cs="Calibri"/>
          <w:b/>
          <w:bCs/>
        </w:rPr>
        <w:lastRenderedPageBreak/>
        <w:t>2)</w:t>
      </w:r>
      <w:r w:rsidR="00870176" w:rsidRPr="00200B51">
        <w:rPr>
          <w:rFonts w:ascii="Calibri" w:hAnsi="Calibri" w:cs="Calibri"/>
          <w:b/>
          <w:bCs/>
        </w:rPr>
        <w:t xml:space="preserve"> Group &amp; Hold, </w:t>
      </w:r>
    </w:p>
    <w:p w:rsidR="0088444A" w:rsidRPr="00200B51" w:rsidRDefault="0088444A" w:rsidP="00831A6D">
      <w:pPr>
        <w:jc w:val="both"/>
        <w:rPr>
          <w:rFonts w:ascii="Calibri" w:hAnsi="Calibri" w:cs="Calibri"/>
          <w:b/>
          <w:bCs/>
        </w:rPr>
      </w:pPr>
      <w:r w:rsidRPr="00200B51">
        <w:rPr>
          <w:rFonts w:ascii="Calibri" w:hAnsi="Calibri" w:cs="Calibri"/>
          <w:b/>
          <w:bCs/>
        </w:rPr>
        <w:t>3)</w:t>
      </w:r>
      <w:r w:rsidR="00870176" w:rsidRPr="00200B51">
        <w:rPr>
          <w:rFonts w:ascii="Calibri" w:hAnsi="Calibri" w:cs="Calibri"/>
          <w:b/>
          <w:bCs/>
        </w:rPr>
        <w:t>ECG,</w:t>
      </w:r>
    </w:p>
    <w:p w:rsidR="0088444A" w:rsidRPr="00200B51" w:rsidRDefault="0088444A" w:rsidP="00831A6D">
      <w:pPr>
        <w:jc w:val="both"/>
        <w:rPr>
          <w:rFonts w:ascii="Calibri" w:hAnsi="Calibri" w:cs="Calibri"/>
          <w:b/>
          <w:bCs/>
        </w:rPr>
      </w:pPr>
      <w:r w:rsidRPr="00200B51">
        <w:rPr>
          <w:rFonts w:ascii="Calibri" w:hAnsi="Calibri" w:cs="Calibri"/>
          <w:b/>
          <w:bCs/>
        </w:rPr>
        <w:t>4)</w:t>
      </w:r>
      <w:r w:rsidR="00870176" w:rsidRPr="00200B51">
        <w:rPr>
          <w:rFonts w:ascii="Calibri" w:hAnsi="Calibri" w:cs="Calibri"/>
          <w:b/>
          <w:bCs/>
        </w:rPr>
        <w:t>CXR,</w:t>
      </w:r>
    </w:p>
    <w:p w:rsidR="0088444A" w:rsidRPr="00200B51" w:rsidRDefault="0088444A" w:rsidP="00831A6D">
      <w:pPr>
        <w:jc w:val="both"/>
        <w:rPr>
          <w:rFonts w:ascii="Calibri" w:hAnsi="Calibri" w:cs="Calibri"/>
          <w:b/>
          <w:bCs/>
        </w:rPr>
      </w:pPr>
      <w:r w:rsidRPr="00200B51">
        <w:rPr>
          <w:rFonts w:ascii="Calibri" w:hAnsi="Calibri" w:cs="Calibri"/>
          <w:b/>
          <w:bCs/>
        </w:rPr>
        <w:t>5)</w:t>
      </w:r>
      <w:r w:rsidR="00870176" w:rsidRPr="00200B51">
        <w:rPr>
          <w:rFonts w:ascii="Calibri" w:hAnsi="Calibri" w:cs="Calibri"/>
          <w:b/>
          <w:bCs/>
        </w:rPr>
        <w:t>IV Fluids,</w:t>
      </w:r>
    </w:p>
    <w:p w:rsidR="0088444A" w:rsidRPr="00200B51" w:rsidRDefault="00870176" w:rsidP="00831A6D">
      <w:pPr>
        <w:jc w:val="both"/>
        <w:rPr>
          <w:rFonts w:ascii="Calibri" w:hAnsi="Calibri" w:cs="Calibri"/>
          <w:b/>
          <w:bCs/>
        </w:rPr>
      </w:pPr>
      <w:r w:rsidRPr="00200B51">
        <w:rPr>
          <w:rFonts w:ascii="Calibri" w:hAnsi="Calibri" w:cs="Calibri"/>
          <w:b/>
          <w:bCs/>
        </w:rPr>
        <w:t xml:space="preserve"> </w:t>
      </w:r>
      <w:r w:rsidR="0088444A" w:rsidRPr="00200B51">
        <w:rPr>
          <w:rFonts w:ascii="Calibri" w:hAnsi="Calibri" w:cs="Calibri"/>
          <w:b/>
          <w:bCs/>
        </w:rPr>
        <w:t>6)</w:t>
      </w:r>
      <w:r w:rsidRPr="00200B51">
        <w:rPr>
          <w:rFonts w:ascii="Calibri" w:hAnsi="Calibri" w:cs="Calibri"/>
          <w:b/>
          <w:bCs/>
        </w:rPr>
        <w:t>Fascial Iliac(FI) Block. (IF No FI block, were they on anti-coagulation or not?)</w:t>
      </w:r>
    </w:p>
    <w:p w:rsidR="00870176" w:rsidRPr="00200B51" w:rsidRDefault="0088444A" w:rsidP="00831A6D">
      <w:pPr>
        <w:jc w:val="both"/>
        <w:rPr>
          <w:rFonts w:ascii="Calibri" w:hAnsi="Calibri" w:cs="Calibri"/>
          <w:b/>
          <w:bCs/>
        </w:rPr>
      </w:pPr>
      <w:r w:rsidRPr="00200B51">
        <w:rPr>
          <w:rFonts w:ascii="Calibri" w:hAnsi="Calibri" w:cs="Calibri"/>
          <w:b/>
          <w:bCs/>
        </w:rPr>
        <w:t>7)</w:t>
      </w:r>
      <w:r w:rsidR="00870176" w:rsidRPr="00200B51">
        <w:rPr>
          <w:rFonts w:ascii="Calibri" w:hAnsi="Calibri" w:cs="Calibri"/>
          <w:b/>
          <w:bCs/>
        </w:rPr>
        <w:t>Catheter</w:t>
      </w:r>
    </w:p>
    <w:p w:rsidR="00870176" w:rsidRPr="00200B51" w:rsidRDefault="00870176" w:rsidP="00831A6D">
      <w:pPr>
        <w:jc w:val="both"/>
        <w:rPr>
          <w:rFonts w:ascii="Calibri" w:hAnsi="Calibri" w:cs="Calibri"/>
          <w:u w:val="single"/>
        </w:rPr>
      </w:pPr>
    </w:p>
    <w:p w:rsidR="00870176" w:rsidRPr="00200B51" w:rsidRDefault="00870176" w:rsidP="00831A6D">
      <w:pPr>
        <w:jc w:val="both"/>
        <w:rPr>
          <w:rFonts w:ascii="Calibri" w:hAnsi="Calibri" w:cs="Calibri"/>
          <w:u w:val="single"/>
        </w:rPr>
      </w:pPr>
    </w:p>
    <w:p w:rsidR="00831A6D" w:rsidRDefault="00831A6D" w:rsidP="00831A6D">
      <w:pPr>
        <w:jc w:val="both"/>
        <w:rPr>
          <w:rFonts w:ascii="Calibri" w:hAnsi="Calibri" w:cs="Calibri"/>
          <w:b/>
          <w:bCs/>
          <w:u w:val="single"/>
        </w:rPr>
      </w:pPr>
    </w:p>
    <w:p w:rsidR="002247A8" w:rsidRDefault="002247A8" w:rsidP="00831A6D">
      <w:pPr>
        <w:jc w:val="both"/>
        <w:rPr>
          <w:rFonts w:ascii="Calibri" w:hAnsi="Calibri" w:cs="Calibri"/>
          <w:b/>
          <w:bCs/>
          <w:u w:val="single"/>
        </w:rPr>
      </w:pPr>
      <w:r>
        <w:rPr>
          <w:rFonts w:ascii="Calibri" w:hAnsi="Calibri" w:cs="Calibri"/>
          <w:b/>
          <w:bCs/>
          <w:u w:val="single"/>
        </w:rPr>
        <w:t>RESULTS</w:t>
      </w:r>
    </w:p>
    <w:p w:rsidR="002247A8" w:rsidRPr="00200B51" w:rsidRDefault="002247A8" w:rsidP="00831A6D">
      <w:pPr>
        <w:jc w:val="both"/>
        <w:rPr>
          <w:rFonts w:ascii="Calibri" w:hAnsi="Calibri" w:cs="Calibri"/>
          <w:b/>
          <w:bCs/>
          <w:u w:val="single"/>
        </w:rPr>
      </w:pPr>
    </w:p>
    <w:p w:rsidR="00870176" w:rsidRPr="00200B51" w:rsidRDefault="00870176" w:rsidP="00831A6D">
      <w:pPr>
        <w:jc w:val="both"/>
        <w:rPr>
          <w:rFonts w:ascii="Calibri" w:hAnsi="Calibri" w:cs="Calibri"/>
        </w:rPr>
      </w:pPr>
      <w:r w:rsidRPr="00200B51">
        <w:rPr>
          <w:rFonts w:ascii="Calibri" w:hAnsi="Calibri" w:cs="Calibri"/>
        </w:rPr>
        <w:t xml:space="preserve">From this </w:t>
      </w:r>
      <w:r w:rsidR="002247A8">
        <w:rPr>
          <w:rFonts w:ascii="Calibri" w:hAnsi="Calibri" w:cs="Calibri"/>
        </w:rPr>
        <w:t xml:space="preserve">prospective </w:t>
      </w:r>
      <w:r w:rsidRPr="00200B51">
        <w:rPr>
          <w:rFonts w:ascii="Calibri" w:hAnsi="Calibri" w:cs="Calibri"/>
        </w:rPr>
        <w:t>audi</w:t>
      </w:r>
      <w:r w:rsidR="002247A8">
        <w:rPr>
          <w:rFonts w:ascii="Calibri" w:hAnsi="Calibri" w:cs="Calibri"/>
        </w:rPr>
        <w:t>t</w:t>
      </w:r>
      <w:r w:rsidRPr="00200B51">
        <w:rPr>
          <w:rFonts w:ascii="Calibri" w:hAnsi="Calibri" w:cs="Calibri"/>
        </w:rPr>
        <w:t>,</w:t>
      </w:r>
      <w:r w:rsidR="00200B51" w:rsidRPr="00200B51">
        <w:rPr>
          <w:rFonts w:ascii="Calibri" w:hAnsi="Calibri" w:cs="Calibri"/>
        </w:rPr>
        <w:t xml:space="preserve"> we gathered demographics of </w:t>
      </w:r>
      <w:r w:rsidRPr="00200B51">
        <w:rPr>
          <w:rFonts w:ascii="Calibri" w:hAnsi="Calibri" w:cs="Calibri"/>
          <w:b/>
          <w:bCs/>
        </w:rPr>
        <w:t>23Female</w:t>
      </w:r>
      <w:r w:rsidRPr="00200B51">
        <w:rPr>
          <w:rFonts w:ascii="Calibri" w:hAnsi="Calibri" w:cs="Calibri"/>
        </w:rPr>
        <w:t xml:space="preserve"> and </w:t>
      </w:r>
      <w:r w:rsidRPr="00200B51">
        <w:rPr>
          <w:rFonts w:ascii="Calibri" w:hAnsi="Calibri" w:cs="Calibri"/>
          <w:b/>
          <w:bCs/>
        </w:rPr>
        <w:t xml:space="preserve">13Male patients , </w:t>
      </w:r>
      <w:r w:rsidRPr="00200B51">
        <w:rPr>
          <w:rFonts w:ascii="Calibri" w:hAnsi="Calibri" w:cs="Calibri"/>
        </w:rPr>
        <w:t>ranging from 56-96years old. 19patients had Intracapsular fracture  and 17</w:t>
      </w:r>
      <w:r w:rsidR="002247A8">
        <w:rPr>
          <w:rFonts w:ascii="Calibri" w:hAnsi="Calibri" w:cs="Calibri"/>
        </w:rPr>
        <w:t xml:space="preserve"> </w:t>
      </w:r>
      <w:r w:rsidRPr="00200B51">
        <w:rPr>
          <w:rFonts w:ascii="Calibri" w:hAnsi="Calibri" w:cs="Calibri"/>
        </w:rPr>
        <w:t xml:space="preserve">patients had Extracapsular fractures </w:t>
      </w:r>
      <w:r w:rsidRPr="00200B51">
        <w:rPr>
          <w:rFonts w:ascii="Calibri" w:hAnsi="Calibri" w:cs="Calibri"/>
          <w:b/>
          <w:bCs/>
        </w:rPr>
        <w:t>(almost even)</w:t>
      </w:r>
      <w:r w:rsidR="00200B51">
        <w:rPr>
          <w:rFonts w:ascii="Calibri" w:hAnsi="Calibri" w:cs="Calibri"/>
        </w:rPr>
        <w:t>,</w:t>
      </w:r>
      <w:r w:rsidR="00200B51" w:rsidRPr="00200B51">
        <w:rPr>
          <w:rFonts w:ascii="Calibri" w:hAnsi="Calibri" w:cs="Calibri"/>
        </w:rPr>
        <w:t xml:space="preserve"> with respective surgeries noted </w:t>
      </w:r>
      <w:r w:rsidRPr="00200B51">
        <w:rPr>
          <w:rFonts w:ascii="Calibri" w:hAnsi="Calibri" w:cs="Calibri"/>
        </w:rPr>
        <w:t xml:space="preserve">. </w:t>
      </w:r>
    </w:p>
    <w:p w:rsidR="00870176" w:rsidRPr="00200B51" w:rsidRDefault="00870176" w:rsidP="00831A6D">
      <w:pPr>
        <w:jc w:val="both"/>
        <w:rPr>
          <w:rFonts w:ascii="Calibri" w:hAnsi="Calibri" w:cs="Calibri"/>
        </w:rPr>
      </w:pPr>
    </w:p>
    <w:p w:rsidR="002247A8" w:rsidRDefault="00870176" w:rsidP="00831A6D">
      <w:pPr>
        <w:jc w:val="both"/>
        <w:rPr>
          <w:rFonts w:ascii="Calibri" w:hAnsi="Calibri" w:cs="Calibri"/>
        </w:rPr>
      </w:pPr>
      <w:r w:rsidRPr="00200B51">
        <w:rPr>
          <w:rFonts w:ascii="Calibri" w:hAnsi="Calibri" w:cs="Calibri"/>
        </w:rPr>
        <w:t xml:space="preserve">It was concluded that </w:t>
      </w:r>
      <w:r w:rsidRPr="00200B51">
        <w:rPr>
          <w:rFonts w:ascii="Calibri" w:hAnsi="Calibri" w:cs="Calibri"/>
          <w:b/>
          <w:bCs/>
        </w:rPr>
        <w:t>only 5/36pts(13.8%)</w:t>
      </w:r>
      <w:r w:rsidRPr="00200B51">
        <w:rPr>
          <w:rFonts w:ascii="Calibri" w:hAnsi="Calibri" w:cs="Calibri"/>
        </w:rPr>
        <w:t xml:space="preserve"> had checked </w:t>
      </w:r>
      <w:r w:rsidRPr="00200B51">
        <w:rPr>
          <w:rFonts w:ascii="Calibri" w:hAnsi="Calibri" w:cs="Calibri"/>
          <w:b/>
          <w:bCs/>
        </w:rPr>
        <w:t>all 7 criteria</w:t>
      </w:r>
      <w:r w:rsidRPr="00200B51">
        <w:rPr>
          <w:rFonts w:ascii="Calibri" w:hAnsi="Calibri" w:cs="Calibri"/>
        </w:rPr>
        <w:t xml:space="preserve"> whereas the majority  </w:t>
      </w:r>
      <w:r w:rsidRPr="00200B51">
        <w:rPr>
          <w:rFonts w:ascii="Calibri" w:hAnsi="Calibri" w:cs="Calibri"/>
          <w:b/>
          <w:bCs/>
        </w:rPr>
        <w:t xml:space="preserve">31/36pts (86.1%) </w:t>
      </w:r>
      <w:r w:rsidRPr="00200B51">
        <w:rPr>
          <w:rFonts w:ascii="Calibri" w:hAnsi="Calibri" w:cs="Calibri"/>
        </w:rPr>
        <w:t>had incomplete adherence</w:t>
      </w:r>
      <w:r w:rsidR="00200B51">
        <w:rPr>
          <w:rFonts w:ascii="Calibri" w:hAnsi="Calibri" w:cs="Calibri"/>
        </w:rPr>
        <w:t xml:space="preserve"> which </w:t>
      </w:r>
      <w:r w:rsidR="008304F1">
        <w:rPr>
          <w:rFonts w:ascii="Calibri" w:hAnsi="Calibri" w:cs="Calibri"/>
        </w:rPr>
        <w:t>is very</w:t>
      </w:r>
      <w:r w:rsidR="00200B51">
        <w:rPr>
          <w:rFonts w:ascii="Calibri" w:hAnsi="Calibri" w:cs="Calibri"/>
        </w:rPr>
        <w:t xml:space="preserve"> poor</w:t>
      </w:r>
      <w:r w:rsidRPr="00200B51">
        <w:rPr>
          <w:rFonts w:ascii="Calibri" w:hAnsi="Calibri" w:cs="Calibri"/>
        </w:rPr>
        <w:t xml:space="preserve">.   </w:t>
      </w:r>
      <w:r w:rsidR="00200B51">
        <w:rPr>
          <w:rFonts w:ascii="Calibri" w:hAnsi="Calibri" w:cs="Calibri"/>
        </w:rPr>
        <w:t xml:space="preserve">A </w:t>
      </w:r>
      <w:r w:rsidRPr="00200B51">
        <w:rPr>
          <w:rFonts w:ascii="Calibri" w:hAnsi="Calibri" w:cs="Calibri"/>
        </w:rPr>
        <w:t>mean value of</w:t>
      </w:r>
      <w:r w:rsidR="00200B51">
        <w:rPr>
          <w:rFonts w:ascii="Calibri" w:hAnsi="Calibri" w:cs="Calibri"/>
        </w:rPr>
        <w:t xml:space="preserve"> only</w:t>
      </w:r>
      <w:r w:rsidRPr="00200B51">
        <w:rPr>
          <w:rFonts w:ascii="Calibri" w:hAnsi="Calibri" w:cs="Calibri"/>
        </w:rPr>
        <w:t xml:space="preserve"> </w:t>
      </w:r>
      <w:r w:rsidRPr="00200B51">
        <w:rPr>
          <w:rFonts w:ascii="Calibri" w:hAnsi="Calibri" w:cs="Calibri"/>
          <w:b/>
          <w:bCs/>
        </w:rPr>
        <w:t>4.7/7</w:t>
      </w:r>
      <w:r w:rsidR="00200B51">
        <w:rPr>
          <w:rFonts w:ascii="Calibri" w:hAnsi="Calibri" w:cs="Calibri"/>
        </w:rPr>
        <w:t xml:space="preserve"> </w:t>
      </w:r>
      <w:r w:rsidR="002247A8" w:rsidRPr="002247A8">
        <w:rPr>
          <w:rFonts w:ascii="Calibri" w:hAnsi="Calibri" w:cs="Calibri"/>
          <w:b/>
          <w:bCs/>
        </w:rPr>
        <w:t>criteria</w:t>
      </w:r>
      <w:r w:rsidR="00200B51">
        <w:rPr>
          <w:rFonts w:ascii="Calibri" w:hAnsi="Calibri" w:cs="Calibri"/>
        </w:rPr>
        <w:t xml:space="preserve"> </w:t>
      </w:r>
      <w:r w:rsidR="00200B51" w:rsidRPr="00200B51">
        <w:rPr>
          <w:rFonts w:ascii="Calibri" w:hAnsi="Calibri" w:cs="Calibri"/>
          <w:b/>
          <w:bCs/>
        </w:rPr>
        <w:t>(67.14%)</w:t>
      </w:r>
      <w:r w:rsidR="00200B51">
        <w:rPr>
          <w:rFonts w:ascii="Calibri" w:hAnsi="Calibri" w:cs="Calibri"/>
        </w:rPr>
        <w:t xml:space="preserve"> were </w:t>
      </w:r>
      <w:r w:rsidR="002247A8">
        <w:rPr>
          <w:rFonts w:ascii="Calibri" w:hAnsi="Calibri" w:cs="Calibri"/>
        </w:rPr>
        <w:t xml:space="preserve">achieved </w:t>
      </w:r>
      <w:r w:rsidR="00200B51">
        <w:rPr>
          <w:rFonts w:ascii="Calibri" w:hAnsi="Calibri" w:cs="Calibri"/>
        </w:rPr>
        <w:t>.</w:t>
      </w:r>
      <w:r w:rsidR="008304F1">
        <w:rPr>
          <w:rFonts w:ascii="Calibri" w:hAnsi="Calibri" w:cs="Calibri"/>
        </w:rPr>
        <w:t xml:space="preserve"> Female patients received a higher </w:t>
      </w:r>
      <w:r w:rsidR="002247A8">
        <w:rPr>
          <w:rFonts w:ascii="Calibri" w:hAnsi="Calibri" w:cs="Calibri"/>
        </w:rPr>
        <w:t xml:space="preserve">adherence </w:t>
      </w:r>
      <w:r w:rsidR="008304F1">
        <w:rPr>
          <w:rFonts w:ascii="Calibri" w:hAnsi="Calibri" w:cs="Calibri"/>
        </w:rPr>
        <w:t>compared to male patients(</w:t>
      </w:r>
      <w:r w:rsidR="008304F1" w:rsidRPr="008304F1">
        <w:rPr>
          <w:rFonts w:ascii="Calibri" w:hAnsi="Calibri" w:cs="Calibri"/>
          <w:b/>
          <w:bCs/>
        </w:rPr>
        <w:t>p&lt;0.05)</w:t>
      </w:r>
      <w:r w:rsidR="008304F1">
        <w:rPr>
          <w:rFonts w:ascii="Calibri" w:hAnsi="Calibri" w:cs="Calibri"/>
        </w:rPr>
        <w:t>.</w:t>
      </w:r>
      <w:r w:rsidR="00200B51">
        <w:rPr>
          <w:rFonts w:ascii="Calibri" w:hAnsi="Calibri" w:cs="Calibri"/>
        </w:rPr>
        <w:t xml:space="preserve"> P</w:t>
      </w:r>
      <w:r w:rsidR="00200B51" w:rsidRPr="00200B51">
        <w:rPr>
          <w:rFonts w:ascii="Calibri" w:hAnsi="Calibri" w:cs="Calibri"/>
        </w:rPr>
        <w:t>atients with E</w:t>
      </w:r>
      <w:r w:rsidR="00200B51">
        <w:rPr>
          <w:rFonts w:ascii="Calibri" w:hAnsi="Calibri" w:cs="Calibri"/>
        </w:rPr>
        <w:t>xtracapsular</w:t>
      </w:r>
      <w:r w:rsidR="00200B51" w:rsidRPr="00200B51">
        <w:rPr>
          <w:rFonts w:ascii="Calibri" w:hAnsi="Calibri" w:cs="Calibri"/>
        </w:rPr>
        <w:t xml:space="preserve"> fracture</w:t>
      </w:r>
      <w:r w:rsidR="008304F1" w:rsidRPr="008304F1">
        <w:rPr>
          <w:rFonts w:ascii="Calibri" w:hAnsi="Calibri" w:cs="Calibri"/>
          <w:b/>
          <w:bCs/>
        </w:rPr>
        <w:t>(EC)</w:t>
      </w:r>
      <w:r w:rsidR="00200B51" w:rsidRPr="00200B51">
        <w:rPr>
          <w:rFonts w:ascii="Calibri" w:hAnsi="Calibri" w:cs="Calibri"/>
        </w:rPr>
        <w:t xml:space="preserve"> showed </w:t>
      </w:r>
      <w:r w:rsidR="00200B51">
        <w:rPr>
          <w:rFonts w:ascii="Calibri" w:hAnsi="Calibri" w:cs="Calibri"/>
        </w:rPr>
        <w:t>a higher</w:t>
      </w:r>
      <w:r w:rsidR="00200B51" w:rsidRPr="00200B51">
        <w:rPr>
          <w:rFonts w:ascii="Calibri" w:hAnsi="Calibri" w:cs="Calibri"/>
        </w:rPr>
        <w:t xml:space="preserve"> </w:t>
      </w:r>
      <w:r w:rsidR="002247A8">
        <w:rPr>
          <w:rFonts w:ascii="Calibri" w:hAnsi="Calibri" w:cs="Calibri"/>
        </w:rPr>
        <w:t xml:space="preserve">adherence </w:t>
      </w:r>
      <w:r w:rsidR="00200B51" w:rsidRPr="00200B51">
        <w:rPr>
          <w:rFonts w:ascii="Calibri" w:hAnsi="Calibri" w:cs="Calibri"/>
        </w:rPr>
        <w:t>than I</w:t>
      </w:r>
      <w:r w:rsidR="008304F1">
        <w:rPr>
          <w:rFonts w:ascii="Calibri" w:hAnsi="Calibri" w:cs="Calibri"/>
        </w:rPr>
        <w:t>ntracapsular</w:t>
      </w:r>
      <w:r w:rsidR="008304F1" w:rsidRPr="008304F1">
        <w:rPr>
          <w:rFonts w:ascii="Calibri" w:hAnsi="Calibri" w:cs="Calibri"/>
          <w:b/>
          <w:bCs/>
        </w:rPr>
        <w:t>(IC),</w:t>
      </w:r>
      <w:r w:rsidR="00200B51" w:rsidRPr="008304F1">
        <w:rPr>
          <w:rFonts w:ascii="Calibri" w:hAnsi="Calibri" w:cs="Calibri"/>
          <w:b/>
          <w:bCs/>
        </w:rPr>
        <w:t xml:space="preserve"> </w:t>
      </w:r>
      <w:r w:rsidR="00200B51" w:rsidRPr="00200B51">
        <w:rPr>
          <w:rFonts w:ascii="Calibri" w:hAnsi="Calibri" w:cs="Calibri"/>
        </w:rPr>
        <w:t xml:space="preserve">of 72.86% compared to 50.5% respectively. </w:t>
      </w:r>
      <w:r w:rsidR="00200B51">
        <w:rPr>
          <w:rFonts w:ascii="Calibri" w:hAnsi="Calibri" w:cs="Calibri"/>
        </w:rPr>
        <w:t xml:space="preserve"> </w:t>
      </w:r>
    </w:p>
    <w:p w:rsidR="002247A8" w:rsidRDefault="002247A8" w:rsidP="00831A6D">
      <w:pPr>
        <w:jc w:val="both"/>
        <w:rPr>
          <w:rFonts w:ascii="Calibri" w:hAnsi="Calibri" w:cs="Calibri"/>
        </w:rPr>
      </w:pPr>
    </w:p>
    <w:p w:rsidR="00870176" w:rsidRPr="00200B51" w:rsidRDefault="00870176" w:rsidP="00831A6D">
      <w:pPr>
        <w:jc w:val="both"/>
        <w:rPr>
          <w:rFonts w:ascii="Calibri" w:hAnsi="Calibri" w:cs="Calibri"/>
          <w:b/>
          <w:bCs/>
          <w:u w:val="single"/>
        </w:rPr>
      </w:pPr>
      <w:r w:rsidRPr="00200B51">
        <w:rPr>
          <w:rFonts w:ascii="Calibri" w:hAnsi="Calibri" w:cs="Calibri"/>
        </w:rPr>
        <w:t xml:space="preserve">Routine bloods showed the highest adherence </w:t>
      </w:r>
      <w:r w:rsidR="00200B51">
        <w:rPr>
          <w:rFonts w:ascii="Calibri" w:hAnsi="Calibri" w:cs="Calibri"/>
        </w:rPr>
        <w:t>of</w:t>
      </w:r>
      <w:r w:rsidRPr="00200B51">
        <w:rPr>
          <w:rFonts w:ascii="Calibri" w:hAnsi="Calibri" w:cs="Calibri"/>
        </w:rPr>
        <w:t xml:space="preserve"> 34/36</w:t>
      </w:r>
      <w:r w:rsidR="00200B51">
        <w:rPr>
          <w:rFonts w:ascii="Calibri" w:hAnsi="Calibri" w:cs="Calibri"/>
        </w:rPr>
        <w:t>pts</w:t>
      </w:r>
      <w:r w:rsidRPr="00200B51">
        <w:rPr>
          <w:rFonts w:ascii="Calibri" w:hAnsi="Calibri" w:cs="Calibri"/>
        </w:rPr>
        <w:t>(94.4%) , IV Fluids in the middle 23/36</w:t>
      </w:r>
      <w:r w:rsidR="00200B51">
        <w:rPr>
          <w:rFonts w:ascii="Calibri" w:hAnsi="Calibri" w:cs="Calibri"/>
        </w:rPr>
        <w:t>pts</w:t>
      </w:r>
      <w:r w:rsidRPr="00200B51">
        <w:rPr>
          <w:rFonts w:ascii="Calibri" w:hAnsi="Calibri" w:cs="Calibri"/>
        </w:rPr>
        <w:t>(63.80%)</w:t>
      </w:r>
      <w:r w:rsidR="00200B51">
        <w:rPr>
          <w:rFonts w:ascii="Calibri" w:hAnsi="Calibri" w:cs="Calibri"/>
        </w:rPr>
        <w:t>,</w:t>
      </w:r>
      <w:r w:rsidRPr="00200B51">
        <w:rPr>
          <w:rFonts w:ascii="Calibri" w:hAnsi="Calibri" w:cs="Calibri"/>
        </w:rPr>
        <w:t xml:space="preserve">  and </w:t>
      </w:r>
      <w:r w:rsidRPr="00200B51">
        <w:rPr>
          <w:rFonts w:ascii="Calibri" w:hAnsi="Calibri" w:cs="Calibri"/>
          <w:b/>
          <w:bCs/>
        </w:rPr>
        <w:t xml:space="preserve">FI block </w:t>
      </w:r>
      <w:r w:rsidRPr="00200B51">
        <w:rPr>
          <w:rFonts w:ascii="Calibri" w:hAnsi="Calibri" w:cs="Calibri"/>
        </w:rPr>
        <w:t xml:space="preserve">was the </w:t>
      </w:r>
      <w:r w:rsidR="00200B51" w:rsidRPr="00200B51">
        <w:rPr>
          <w:rFonts w:ascii="Calibri" w:hAnsi="Calibri" w:cs="Calibri"/>
          <w:b/>
          <w:bCs/>
        </w:rPr>
        <w:t>L</w:t>
      </w:r>
      <w:r w:rsidRPr="00200B51">
        <w:rPr>
          <w:rFonts w:ascii="Calibri" w:hAnsi="Calibri" w:cs="Calibri"/>
          <w:b/>
          <w:bCs/>
        </w:rPr>
        <w:t>owest  adherence</w:t>
      </w:r>
      <w:r w:rsidRPr="00200B51">
        <w:rPr>
          <w:rFonts w:ascii="Calibri" w:hAnsi="Calibri" w:cs="Calibri"/>
        </w:rPr>
        <w:t xml:space="preserve"> of just </w:t>
      </w:r>
      <w:r w:rsidRPr="00200B51">
        <w:rPr>
          <w:rFonts w:ascii="Calibri" w:hAnsi="Calibri" w:cs="Calibri"/>
          <w:b/>
          <w:bCs/>
        </w:rPr>
        <w:t>9/36</w:t>
      </w:r>
      <w:r w:rsidR="00200B51">
        <w:rPr>
          <w:rFonts w:ascii="Calibri" w:hAnsi="Calibri" w:cs="Calibri"/>
          <w:b/>
          <w:bCs/>
        </w:rPr>
        <w:t>pts</w:t>
      </w:r>
      <w:r w:rsidRPr="00200B51">
        <w:rPr>
          <w:rFonts w:ascii="Calibri" w:hAnsi="Calibri" w:cs="Calibri"/>
          <w:b/>
          <w:bCs/>
        </w:rPr>
        <w:t>(25%).</w:t>
      </w:r>
      <w:r w:rsidRPr="00200B51">
        <w:rPr>
          <w:rFonts w:ascii="Calibri" w:hAnsi="Calibri" w:cs="Calibri"/>
        </w:rPr>
        <w:t xml:space="preserve"> </w:t>
      </w:r>
      <w:r w:rsidR="002247A8">
        <w:rPr>
          <w:rFonts w:ascii="Calibri" w:hAnsi="Calibri" w:cs="Calibri"/>
        </w:rPr>
        <w:t xml:space="preserve">It </w:t>
      </w:r>
      <w:r w:rsidR="00200B51">
        <w:rPr>
          <w:rFonts w:ascii="Calibri" w:hAnsi="Calibri" w:cs="Calibri"/>
        </w:rPr>
        <w:t>was found</w:t>
      </w:r>
      <w:r w:rsidRPr="00200B51">
        <w:rPr>
          <w:rFonts w:ascii="Calibri" w:hAnsi="Calibri" w:cs="Calibri"/>
        </w:rPr>
        <w:t xml:space="preserve"> </w:t>
      </w:r>
      <w:r w:rsidR="008304F1">
        <w:rPr>
          <w:rFonts w:ascii="Calibri" w:hAnsi="Calibri" w:cs="Calibri"/>
        </w:rPr>
        <w:t xml:space="preserve">that </w:t>
      </w:r>
      <w:r w:rsidRPr="00200B51">
        <w:rPr>
          <w:rFonts w:ascii="Calibri" w:hAnsi="Calibri" w:cs="Calibri"/>
        </w:rPr>
        <w:t xml:space="preserve">a </w:t>
      </w:r>
      <w:r w:rsidRPr="00200B51">
        <w:rPr>
          <w:rFonts w:ascii="Calibri" w:hAnsi="Calibri" w:cs="Calibri"/>
          <w:b/>
          <w:bCs/>
        </w:rPr>
        <w:t xml:space="preserve">total of 26/36pts(72.2%) </w:t>
      </w:r>
      <w:r w:rsidRPr="00200B51">
        <w:rPr>
          <w:rFonts w:ascii="Calibri" w:hAnsi="Calibri" w:cs="Calibri"/>
        </w:rPr>
        <w:t xml:space="preserve">were </w:t>
      </w:r>
      <w:r w:rsidR="00200B51" w:rsidRPr="00200B51">
        <w:rPr>
          <w:rFonts w:ascii="Calibri" w:hAnsi="Calibri" w:cs="Calibri"/>
          <w:b/>
          <w:bCs/>
        </w:rPr>
        <w:t>NOT</w:t>
      </w:r>
      <w:r w:rsidRPr="00200B51">
        <w:rPr>
          <w:rFonts w:ascii="Calibri" w:hAnsi="Calibri" w:cs="Calibri"/>
          <w:b/>
          <w:bCs/>
        </w:rPr>
        <w:t xml:space="preserve"> </w:t>
      </w:r>
      <w:r w:rsidRPr="00200B51">
        <w:rPr>
          <w:rFonts w:ascii="Calibri" w:hAnsi="Calibri" w:cs="Calibri"/>
        </w:rPr>
        <w:t xml:space="preserve">receiving anticoagulation, but only </w:t>
      </w:r>
      <w:r w:rsidRPr="00200B51">
        <w:rPr>
          <w:rFonts w:ascii="Calibri" w:hAnsi="Calibri" w:cs="Calibri"/>
          <w:b/>
          <w:bCs/>
        </w:rPr>
        <w:t>9/26pts(25%)</w:t>
      </w:r>
      <w:r w:rsidRPr="00200B51">
        <w:rPr>
          <w:rFonts w:ascii="Calibri" w:hAnsi="Calibri" w:cs="Calibri"/>
        </w:rPr>
        <w:t xml:space="preserve"> received the FI block, </w:t>
      </w:r>
      <w:r w:rsidR="00200B51">
        <w:rPr>
          <w:rFonts w:ascii="Calibri" w:hAnsi="Calibri" w:cs="Calibri"/>
        </w:rPr>
        <w:t xml:space="preserve">which is </w:t>
      </w:r>
      <w:r w:rsidR="008304F1">
        <w:rPr>
          <w:rFonts w:ascii="Calibri" w:hAnsi="Calibri" w:cs="Calibri"/>
        </w:rPr>
        <w:t xml:space="preserve">a very </w:t>
      </w:r>
      <w:r w:rsidR="00200B51">
        <w:rPr>
          <w:rFonts w:ascii="Calibri" w:hAnsi="Calibri" w:cs="Calibri"/>
        </w:rPr>
        <w:t>poor</w:t>
      </w:r>
      <w:r w:rsidR="008304F1">
        <w:rPr>
          <w:rFonts w:ascii="Calibri" w:hAnsi="Calibri" w:cs="Calibri"/>
        </w:rPr>
        <w:t xml:space="preserve"> result</w:t>
      </w:r>
      <w:r w:rsidR="002247A8">
        <w:rPr>
          <w:rFonts w:ascii="Calibri" w:hAnsi="Calibri" w:cs="Calibri"/>
        </w:rPr>
        <w:t xml:space="preserve">. </w:t>
      </w:r>
    </w:p>
    <w:p w:rsidR="00870176" w:rsidRPr="00200B51" w:rsidRDefault="00870176" w:rsidP="00831A6D">
      <w:pPr>
        <w:jc w:val="both"/>
        <w:rPr>
          <w:rFonts w:ascii="Calibri" w:hAnsi="Calibri" w:cs="Calibri"/>
          <w:b/>
          <w:bCs/>
          <w:u w:val="single"/>
        </w:rPr>
      </w:pPr>
    </w:p>
    <w:p w:rsidR="00831A6D" w:rsidRDefault="00831A6D" w:rsidP="00831A6D">
      <w:pPr>
        <w:jc w:val="both"/>
        <w:rPr>
          <w:rFonts w:ascii="Calibri" w:hAnsi="Calibri" w:cs="Calibri"/>
          <w:b/>
          <w:bCs/>
          <w:u w:val="single"/>
        </w:rPr>
      </w:pPr>
    </w:p>
    <w:p w:rsidR="008304F1" w:rsidRDefault="002247A8" w:rsidP="00831A6D">
      <w:pPr>
        <w:jc w:val="both"/>
        <w:rPr>
          <w:rFonts w:ascii="Calibri" w:hAnsi="Calibri" w:cs="Calibri"/>
          <w:b/>
          <w:bCs/>
          <w:u w:val="single"/>
        </w:rPr>
      </w:pPr>
      <w:r>
        <w:rPr>
          <w:rFonts w:ascii="Calibri" w:hAnsi="Calibri" w:cs="Calibri"/>
          <w:b/>
          <w:bCs/>
          <w:u w:val="single"/>
        </w:rPr>
        <w:t>LEARNING POINTS</w:t>
      </w:r>
    </w:p>
    <w:p w:rsidR="002247A8" w:rsidRDefault="002247A8" w:rsidP="00831A6D">
      <w:pPr>
        <w:jc w:val="both"/>
        <w:rPr>
          <w:rFonts w:ascii="Calibri" w:hAnsi="Calibri" w:cs="Calibri"/>
          <w:b/>
          <w:bCs/>
          <w:u w:val="single"/>
        </w:rPr>
      </w:pPr>
    </w:p>
    <w:p w:rsidR="008304F1" w:rsidRDefault="008304F1" w:rsidP="00831A6D">
      <w:pPr>
        <w:jc w:val="both"/>
        <w:rPr>
          <w:rFonts w:ascii="Calibri" w:hAnsi="Calibri" w:cs="Calibri"/>
        </w:rPr>
      </w:pPr>
      <w:r w:rsidRPr="008304F1">
        <w:rPr>
          <w:rFonts w:ascii="Calibri" w:hAnsi="Calibri" w:cs="Calibri"/>
        </w:rPr>
        <w:t>Overall  poor documentation and adherence of criteria has been met</w:t>
      </w:r>
      <w:r w:rsidRPr="008304F1">
        <w:rPr>
          <w:rFonts w:ascii="Calibri" w:hAnsi="Calibri" w:cs="Calibri"/>
          <w:b/>
          <w:bCs/>
        </w:rPr>
        <w:t xml:space="preserve">(Only 5/36 patients achieved all 7 </w:t>
      </w:r>
      <w:r w:rsidR="002247A8" w:rsidRPr="008304F1">
        <w:rPr>
          <w:rFonts w:ascii="Calibri" w:hAnsi="Calibri" w:cs="Calibri"/>
          <w:b/>
          <w:bCs/>
        </w:rPr>
        <w:t>criteria</w:t>
      </w:r>
      <w:r w:rsidRPr="008304F1">
        <w:rPr>
          <w:rFonts w:ascii="Calibri" w:hAnsi="Calibri" w:cs="Calibri"/>
          <w:b/>
          <w:bCs/>
        </w:rPr>
        <w:t>)</w:t>
      </w:r>
      <w:r>
        <w:rPr>
          <w:rFonts w:ascii="Calibri" w:hAnsi="Calibri" w:cs="Calibri"/>
        </w:rPr>
        <w:t xml:space="preserve">. </w:t>
      </w:r>
      <w:r w:rsidR="00870176" w:rsidRPr="008304F1">
        <w:rPr>
          <w:rFonts w:ascii="Calibri" w:hAnsi="Calibri" w:cs="Calibri"/>
        </w:rPr>
        <w:t>It is pivotal to ensure consistency</w:t>
      </w:r>
      <w:r w:rsidR="002247A8">
        <w:rPr>
          <w:rFonts w:ascii="Calibri" w:hAnsi="Calibri" w:cs="Calibri"/>
        </w:rPr>
        <w:t xml:space="preserve"> </w:t>
      </w:r>
      <w:r w:rsidR="00870176" w:rsidRPr="008304F1">
        <w:rPr>
          <w:rFonts w:ascii="Calibri" w:hAnsi="Calibri" w:cs="Calibri"/>
        </w:rPr>
        <w:t xml:space="preserve">of care </w:t>
      </w:r>
      <w:r w:rsidR="002247A8">
        <w:rPr>
          <w:rFonts w:ascii="Calibri" w:hAnsi="Calibri" w:cs="Calibri"/>
        </w:rPr>
        <w:t xml:space="preserve">when </w:t>
      </w:r>
      <w:r w:rsidR="00870176" w:rsidRPr="008304F1">
        <w:rPr>
          <w:rFonts w:ascii="Calibri" w:hAnsi="Calibri" w:cs="Calibri"/>
        </w:rPr>
        <w:t>managing NOF fractures in A&amp;E</w:t>
      </w:r>
      <w:r w:rsidR="002247A8">
        <w:rPr>
          <w:rFonts w:ascii="Calibri" w:hAnsi="Calibri" w:cs="Calibri"/>
        </w:rPr>
        <w:t xml:space="preserve"> to avoid complications</w:t>
      </w:r>
      <w:r w:rsidR="00870176" w:rsidRPr="008304F1">
        <w:rPr>
          <w:rFonts w:ascii="Calibri" w:hAnsi="Calibri" w:cs="Calibri"/>
        </w:rPr>
        <w:t xml:space="preserve">. </w:t>
      </w:r>
    </w:p>
    <w:p w:rsidR="002247A8" w:rsidRDefault="002247A8" w:rsidP="00831A6D">
      <w:pPr>
        <w:jc w:val="both"/>
        <w:rPr>
          <w:rFonts w:ascii="Calibri" w:hAnsi="Calibri" w:cs="Calibri"/>
        </w:rPr>
      </w:pPr>
    </w:p>
    <w:p w:rsidR="002247A8" w:rsidRDefault="002247A8" w:rsidP="00831A6D">
      <w:pPr>
        <w:jc w:val="both"/>
        <w:rPr>
          <w:rFonts w:ascii="Calibri" w:hAnsi="Calibri" w:cs="Calibri"/>
        </w:rPr>
      </w:pPr>
      <w:r>
        <w:rPr>
          <w:rFonts w:ascii="Calibri" w:hAnsi="Calibri" w:cs="Calibri"/>
        </w:rPr>
        <w:t>Prospectively, w</w:t>
      </w:r>
      <w:r w:rsidRPr="002247A8">
        <w:rPr>
          <w:rFonts w:ascii="Calibri" w:hAnsi="Calibri" w:cs="Calibri"/>
        </w:rPr>
        <w:t xml:space="preserve">e </w:t>
      </w:r>
      <w:r>
        <w:rPr>
          <w:rFonts w:ascii="Calibri" w:hAnsi="Calibri" w:cs="Calibri"/>
        </w:rPr>
        <w:t xml:space="preserve">are </w:t>
      </w:r>
      <w:r w:rsidRPr="002247A8">
        <w:rPr>
          <w:rFonts w:ascii="Calibri" w:hAnsi="Calibri" w:cs="Calibri"/>
        </w:rPr>
        <w:t>creat</w:t>
      </w:r>
      <w:r>
        <w:rPr>
          <w:rFonts w:ascii="Calibri" w:hAnsi="Calibri" w:cs="Calibri"/>
        </w:rPr>
        <w:t xml:space="preserve">ing a </w:t>
      </w:r>
      <w:r>
        <w:rPr>
          <w:rFonts w:ascii="Calibri" w:hAnsi="Calibri" w:cs="Calibri"/>
          <w:b/>
          <w:bCs/>
        </w:rPr>
        <w:t xml:space="preserve"> (</w:t>
      </w:r>
      <w:proofErr w:type="spellStart"/>
      <w:r>
        <w:rPr>
          <w:rFonts w:ascii="Calibri" w:hAnsi="Calibri" w:cs="Calibri"/>
          <w:b/>
          <w:bCs/>
        </w:rPr>
        <w:t>i</w:t>
      </w:r>
      <w:proofErr w:type="spellEnd"/>
      <w:r>
        <w:rPr>
          <w:rFonts w:ascii="Calibri" w:hAnsi="Calibri" w:cs="Calibri"/>
          <w:b/>
          <w:bCs/>
        </w:rPr>
        <w:t>)</w:t>
      </w:r>
      <w:r w:rsidRPr="002247A8">
        <w:rPr>
          <w:rFonts w:ascii="Calibri" w:hAnsi="Calibri" w:cs="Calibri"/>
          <w:b/>
          <w:bCs/>
        </w:rPr>
        <w:t xml:space="preserve">NOF# </w:t>
      </w:r>
      <w:r>
        <w:rPr>
          <w:rFonts w:ascii="Calibri" w:hAnsi="Calibri" w:cs="Calibri"/>
          <w:b/>
          <w:bCs/>
        </w:rPr>
        <w:t xml:space="preserve">proforma </w:t>
      </w:r>
      <w:r>
        <w:rPr>
          <w:rFonts w:ascii="Calibri" w:hAnsi="Calibri" w:cs="Calibri"/>
        </w:rPr>
        <w:t xml:space="preserve"> to ensure easy documentation and compliance in ED. We also aim to promote (ii)</w:t>
      </w:r>
      <w:r w:rsidRPr="002247A8">
        <w:rPr>
          <w:rFonts w:ascii="Calibri" w:hAnsi="Calibri" w:cs="Calibri"/>
          <w:b/>
          <w:bCs/>
        </w:rPr>
        <w:t xml:space="preserve">Healthcare </w:t>
      </w:r>
      <w:r>
        <w:rPr>
          <w:rFonts w:ascii="Calibri" w:hAnsi="Calibri" w:cs="Calibri"/>
          <w:b/>
          <w:bCs/>
        </w:rPr>
        <w:t xml:space="preserve">education- </w:t>
      </w:r>
      <w:r w:rsidRPr="002247A8">
        <w:rPr>
          <w:rFonts w:ascii="Calibri" w:hAnsi="Calibri" w:cs="Calibri"/>
          <w:b/>
          <w:bCs/>
        </w:rPr>
        <w:t>ex. Fascia Iliac block training</w:t>
      </w:r>
      <w:r>
        <w:rPr>
          <w:rFonts w:ascii="Calibri" w:hAnsi="Calibri" w:cs="Calibri"/>
        </w:rPr>
        <w:t xml:space="preserve"> to ED if required. </w:t>
      </w:r>
    </w:p>
    <w:p w:rsidR="002247A8" w:rsidRDefault="002247A8" w:rsidP="00831A6D">
      <w:pPr>
        <w:jc w:val="both"/>
        <w:rPr>
          <w:rFonts w:ascii="Calibri" w:hAnsi="Calibri" w:cs="Calibri"/>
        </w:rPr>
      </w:pPr>
    </w:p>
    <w:p w:rsidR="00870176" w:rsidRPr="002247A8" w:rsidRDefault="002247A8" w:rsidP="00831A6D">
      <w:pPr>
        <w:jc w:val="both"/>
        <w:rPr>
          <w:rFonts w:ascii="Calibri" w:hAnsi="Calibri" w:cs="Calibri"/>
          <w:b/>
          <w:bCs/>
        </w:rPr>
      </w:pPr>
      <w:r>
        <w:rPr>
          <w:rFonts w:ascii="Calibri" w:hAnsi="Calibri" w:cs="Calibri"/>
        </w:rPr>
        <w:t>We aim to achieve a</w:t>
      </w:r>
      <w:r w:rsidRPr="002247A8">
        <w:rPr>
          <w:rFonts w:ascii="Calibri" w:hAnsi="Calibri" w:cs="Calibri"/>
          <w:b/>
          <w:bCs/>
        </w:rPr>
        <w:t xml:space="preserve"> 50% increase </w:t>
      </w:r>
      <w:r>
        <w:rPr>
          <w:rFonts w:ascii="Calibri" w:hAnsi="Calibri" w:cs="Calibri"/>
        </w:rPr>
        <w:t xml:space="preserve">in adherence criteria for NOF# pathway for future re-audit cycles.   </w:t>
      </w:r>
      <w:r w:rsidRPr="002247A8">
        <w:rPr>
          <w:rFonts w:ascii="Calibri" w:hAnsi="Calibri" w:cs="Calibri"/>
        </w:rPr>
        <w:t xml:space="preserve"> </w:t>
      </w:r>
    </w:p>
    <w:p w:rsidR="007F1C8B" w:rsidRDefault="00425806" w:rsidP="00831A6D">
      <w:pPr>
        <w:jc w:val="both"/>
        <w:rPr>
          <w:rFonts w:ascii="Calibri" w:hAnsi="Calibri" w:cs="Calibri"/>
        </w:rPr>
      </w:pPr>
    </w:p>
    <w:p w:rsidR="00831A6D" w:rsidRDefault="00831A6D" w:rsidP="00831A6D">
      <w:pPr>
        <w:jc w:val="both"/>
        <w:rPr>
          <w:rFonts w:ascii="Calibri" w:hAnsi="Calibri" w:cs="Calibri"/>
        </w:rPr>
      </w:pPr>
      <w:r w:rsidRPr="00831A6D">
        <w:rPr>
          <w:rFonts w:ascii="Calibri" w:hAnsi="Calibri" w:cs="Calibri"/>
          <w:b/>
          <w:bCs/>
          <w:u w:val="single"/>
        </w:rPr>
        <w:t>REFERENCES</w:t>
      </w:r>
    </w:p>
    <w:p w:rsidR="00831A6D" w:rsidRDefault="00831A6D" w:rsidP="00831A6D">
      <w:pPr>
        <w:jc w:val="both"/>
        <w:rPr>
          <w:rFonts w:ascii="Calibri" w:hAnsi="Calibri" w:cs="Calibri"/>
        </w:rPr>
      </w:pPr>
      <w:r>
        <w:rPr>
          <w:rFonts w:ascii="Calibri" w:hAnsi="Calibri" w:cs="Calibri"/>
        </w:rPr>
        <w:br/>
        <w:t>1)National Hip Fracture Database 2021 Report</w:t>
      </w:r>
    </w:p>
    <w:p w:rsidR="00831A6D" w:rsidRDefault="00831A6D" w:rsidP="00831A6D">
      <w:pPr>
        <w:jc w:val="both"/>
        <w:rPr>
          <w:rFonts w:ascii="Calibri" w:hAnsi="Calibri" w:cs="Calibri"/>
        </w:rPr>
      </w:pPr>
      <w:r>
        <w:rPr>
          <w:rFonts w:ascii="Calibri" w:hAnsi="Calibri" w:cs="Calibri"/>
        </w:rPr>
        <w:t>2)Hip fracture management : NICE guidelines CG124</w:t>
      </w:r>
    </w:p>
    <w:p w:rsidR="00831A6D" w:rsidRDefault="00831A6D" w:rsidP="00831A6D">
      <w:pPr>
        <w:jc w:val="both"/>
        <w:rPr>
          <w:rFonts w:ascii="Calibri" w:hAnsi="Calibri" w:cs="Calibri"/>
        </w:rPr>
      </w:pPr>
      <w:r>
        <w:rPr>
          <w:rFonts w:ascii="Calibri" w:hAnsi="Calibri" w:cs="Calibri"/>
        </w:rPr>
        <w:t>3)Hip fractures in adults :quality standard  QS16</w:t>
      </w:r>
    </w:p>
    <w:p w:rsidR="00831A6D" w:rsidRPr="00200B51" w:rsidRDefault="00831A6D" w:rsidP="00831A6D">
      <w:pPr>
        <w:jc w:val="both"/>
        <w:rPr>
          <w:rFonts w:ascii="Calibri" w:hAnsi="Calibri" w:cs="Calibri"/>
        </w:rPr>
      </w:pPr>
      <w:r>
        <w:rPr>
          <w:rFonts w:ascii="Calibri" w:hAnsi="Calibri" w:cs="Calibri"/>
        </w:rPr>
        <w:t>4)British orthopaedic association: the care of the older or frail orthopaedic trauma patients.</w:t>
      </w:r>
    </w:p>
    <w:p w:rsidR="00472D5A" w:rsidRPr="00200B51" w:rsidRDefault="00472D5A" w:rsidP="00831A6D">
      <w:pPr>
        <w:jc w:val="both"/>
        <w:rPr>
          <w:rFonts w:ascii="Calibri" w:hAnsi="Calibri" w:cs="Calibri"/>
        </w:rPr>
      </w:pPr>
    </w:p>
    <w:p w:rsidR="00472D5A" w:rsidRDefault="002247A8" w:rsidP="00831A6D">
      <w:pPr>
        <w:jc w:val="both"/>
        <w:rPr>
          <w:rFonts w:ascii="Calibri" w:hAnsi="Calibri" w:cs="Calibri"/>
          <w:b/>
          <w:bCs/>
          <w:u w:val="single"/>
          <w:lang w:val="en-US"/>
        </w:rPr>
      </w:pPr>
      <w:r>
        <w:rPr>
          <w:rFonts w:ascii="Calibri" w:hAnsi="Calibri" w:cs="Calibri"/>
          <w:b/>
          <w:bCs/>
          <w:u w:val="single"/>
          <w:lang w:val="en-US"/>
        </w:rPr>
        <w:lastRenderedPageBreak/>
        <w:t>BIOGRAPHY</w:t>
      </w:r>
    </w:p>
    <w:p w:rsidR="002247A8" w:rsidRPr="00200B51" w:rsidRDefault="002247A8" w:rsidP="00831A6D">
      <w:pPr>
        <w:jc w:val="both"/>
        <w:rPr>
          <w:rFonts w:ascii="Calibri" w:hAnsi="Calibri" w:cs="Calibri"/>
          <w:lang w:val="en-US"/>
        </w:rPr>
      </w:pPr>
    </w:p>
    <w:p w:rsidR="00472D5A" w:rsidRPr="00200B51" w:rsidRDefault="00472D5A" w:rsidP="00831A6D">
      <w:pPr>
        <w:jc w:val="both"/>
        <w:rPr>
          <w:rFonts w:ascii="Calibri" w:hAnsi="Calibri" w:cs="Calibri"/>
          <w:lang w:val="en-US"/>
        </w:rPr>
      </w:pPr>
      <w:r w:rsidRPr="00200B51">
        <w:rPr>
          <w:rFonts w:ascii="Calibri" w:hAnsi="Calibri" w:cs="Calibri"/>
          <w:lang w:val="en-US"/>
        </w:rPr>
        <w:t>Dr Hushil Sandhu(</w:t>
      </w:r>
      <w:r w:rsidRPr="00200B51">
        <w:rPr>
          <w:rFonts w:ascii="Calibri" w:hAnsi="Calibri" w:cs="Calibri"/>
          <w:b/>
          <w:bCs/>
          <w:lang w:val="en-US"/>
        </w:rPr>
        <w:t>Lead Author</w:t>
      </w:r>
      <w:r w:rsidRPr="00200B51">
        <w:rPr>
          <w:rFonts w:ascii="Calibri" w:hAnsi="Calibri" w:cs="Calibri"/>
          <w:lang w:val="en-US"/>
        </w:rPr>
        <w:t xml:space="preserve">) is currently a foundation trainee doctor working in </w:t>
      </w:r>
      <w:proofErr w:type="spellStart"/>
      <w:r w:rsidRPr="00200B51">
        <w:rPr>
          <w:rFonts w:ascii="Calibri" w:hAnsi="Calibri" w:cs="Calibri"/>
          <w:lang w:val="en-US"/>
        </w:rPr>
        <w:t>Altnagelvin</w:t>
      </w:r>
      <w:proofErr w:type="spellEnd"/>
      <w:r w:rsidRPr="00200B51">
        <w:rPr>
          <w:rFonts w:ascii="Calibri" w:hAnsi="Calibri" w:cs="Calibri"/>
          <w:lang w:val="en-US"/>
        </w:rPr>
        <w:t xml:space="preserve"> Hospital, Western Trust, No</w:t>
      </w:r>
      <w:r w:rsidR="00831A6D">
        <w:rPr>
          <w:rFonts w:ascii="Calibri" w:hAnsi="Calibri" w:cs="Calibri"/>
          <w:lang w:val="en-US"/>
        </w:rPr>
        <w:t>r</w:t>
      </w:r>
      <w:r w:rsidRPr="00200B51">
        <w:rPr>
          <w:rFonts w:ascii="Calibri" w:hAnsi="Calibri" w:cs="Calibri"/>
          <w:lang w:val="en-US"/>
        </w:rPr>
        <w:t>thern Ireland . He attained his MBBS degree from the University of Glasgow . He is also currently completing , Masters of Surgical Sciences(MSc) at  the University of Edinburgh</w:t>
      </w:r>
      <w:r w:rsidR="00831A6D">
        <w:rPr>
          <w:rFonts w:ascii="Calibri" w:hAnsi="Calibri" w:cs="Calibri"/>
          <w:lang w:val="en-US"/>
        </w:rPr>
        <w:t xml:space="preserve"> as well </w:t>
      </w:r>
      <w:r w:rsidRPr="00200B51">
        <w:rPr>
          <w:rFonts w:ascii="Calibri" w:hAnsi="Calibri" w:cs="Calibri"/>
          <w:lang w:val="en-US"/>
        </w:rPr>
        <w:t xml:space="preserve">. </w:t>
      </w:r>
    </w:p>
    <w:p w:rsidR="00472D5A" w:rsidRPr="00200B51" w:rsidRDefault="00472D5A" w:rsidP="00831A6D">
      <w:pPr>
        <w:jc w:val="both"/>
        <w:rPr>
          <w:rFonts w:ascii="Calibri" w:hAnsi="Calibri" w:cs="Calibri"/>
          <w:lang w:val="en-US"/>
        </w:rPr>
      </w:pPr>
    </w:p>
    <w:p w:rsidR="00472D5A" w:rsidRPr="00200B51" w:rsidRDefault="00472D5A" w:rsidP="00831A6D">
      <w:pPr>
        <w:jc w:val="both"/>
        <w:rPr>
          <w:rFonts w:ascii="Calibri" w:hAnsi="Calibri" w:cs="Calibri"/>
          <w:lang w:val="en-US"/>
        </w:rPr>
      </w:pPr>
      <w:r w:rsidRPr="00200B51">
        <w:rPr>
          <w:rFonts w:ascii="Calibri" w:hAnsi="Calibri" w:cs="Calibri"/>
          <w:lang w:val="en-US"/>
        </w:rPr>
        <w:t xml:space="preserve">Dr </w:t>
      </w:r>
      <w:r w:rsidRPr="00200B51">
        <w:rPr>
          <w:rFonts w:ascii="Calibri" w:hAnsi="Calibri" w:cs="Calibri"/>
          <w:lang w:val="en-US"/>
        </w:rPr>
        <w:t xml:space="preserve">Caoimhe McCarthy and Dr Ethan Toner are </w:t>
      </w:r>
      <w:r w:rsidR="00200B51">
        <w:rPr>
          <w:rFonts w:ascii="Calibri" w:hAnsi="Calibri" w:cs="Calibri"/>
          <w:lang w:val="en-US"/>
        </w:rPr>
        <w:t>S</w:t>
      </w:r>
      <w:r w:rsidRPr="00200B51">
        <w:rPr>
          <w:rFonts w:ascii="Calibri" w:hAnsi="Calibri" w:cs="Calibri"/>
          <w:lang w:val="en-US"/>
        </w:rPr>
        <w:t xml:space="preserve">enior </w:t>
      </w:r>
      <w:r w:rsidR="00200B51">
        <w:rPr>
          <w:rFonts w:ascii="Calibri" w:hAnsi="Calibri" w:cs="Calibri"/>
          <w:lang w:val="en-US"/>
        </w:rPr>
        <w:t>F</w:t>
      </w:r>
      <w:r w:rsidRPr="00200B51">
        <w:rPr>
          <w:rFonts w:ascii="Calibri" w:hAnsi="Calibri" w:cs="Calibri"/>
          <w:lang w:val="en-US"/>
        </w:rPr>
        <w:t xml:space="preserve">oundation </w:t>
      </w:r>
      <w:r w:rsidR="00200B51">
        <w:rPr>
          <w:rFonts w:ascii="Calibri" w:hAnsi="Calibri" w:cs="Calibri"/>
          <w:lang w:val="en-US"/>
        </w:rPr>
        <w:t>T</w:t>
      </w:r>
      <w:r w:rsidRPr="00200B51">
        <w:rPr>
          <w:rFonts w:ascii="Calibri" w:hAnsi="Calibri" w:cs="Calibri"/>
          <w:lang w:val="en-US"/>
        </w:rPr>
        <w:t xml:space="preserve">rainee and </w:t>
      </w:r>
      <w:r w:rsidR="00200B51">
        <w:rPr>
          <w:rFonts w:ascii="Calibri" w:hAnsi="Calibri" w:cs="Calibri"/>
          <w:lang w:val="en-US"/>
        </w:rPr>
        <w:t>C</w:t>
      </w:r>
      <w:r w:rsidRPr="00200B51">
        <w:rPr>
          <w:rFonts w:ascii="Calibri" w:hAnsi="Calibri" w:cs="Calibri"/>
          <w:lang w:val="en-US"/>
        </w:rPr>
        <w:t xml:space="preserve">ore </w:t>
      </w:r>
      <w:r w:rsidR="00831A6D">
        <w:rPr>
          <w:rFonts w:ascii="Calibri" w:hAnsi="Calibri" w:cs="Calibri"/>
          <w:lang w:val="en-US"/>
        </w:rPr>
        <w:t>O</w:t>
      </w:r>
      <w:r w:rsidR="00831A6D" w:rsidRPr="00200B51">
        <w:rPr>
          <w:rFonts w:ascii="Calibri" w:hAnsi="Calibri" w:cs="Calibri"/>
          <w:lang w:val="en-US"/>
        </w:rPr>
        <w:t>rthopedic</w:t>
      </w:r>
      <w:r w:rsidRPr="00200B51">
        <w:rPr>
          <w:rFonts w:ascii="Calibri" w:hAnsi="Calibri" w:cs="Calibri"/>
          <w:lang w:val="en-US"/>
        </w:rPr>
        <w:t xml:space="preserve"> </w:t>
      </w:r>
      <w:r w:rsidR="00200B51">
        <w:rPr>
          <w:rFonts w:ascii="Calibri" w:hAnsi="Calibri" w:cs="Calibri"/>
          <w:lang w:val="en-US"/>
        </w:rPr>
        <w:t>T</w:t>
      </w:r>
      <w:r w:rsidRPr="00200B51">
        <w:rPr>
          <w:rFonts w:ascii="Calibri" w:hAnsi="Calibri" w:cs="Calibri"/>
          <w:lang w:val="en-US"/>
        </w:rPr>
        <w:t>rainee respectively, who were working</w:t>
      </w:r>
      <w:r w:rsidRPr="00200B51">
        <w:rPr>
          <w:rFonts w:ascii="Calibri" w:hAnsi="Calibri" w:cs="Calibri"/>
          <w:lang w:val="en-US"/>
        </w:rPr>
        <w:t xml:space="preserve"> at </w:t>
      </w:r>
      <w:proofErr w:type="spellStart"/>
      <w:r w:rsidR="00200B51">
        <w:rPr>
          <w:rFonts w:ascii="Calibri" w:hAnsi="Calibri" w:cs="Calibri"/>
          <w:lang w:val="en-US"/>
        </w:rPr>
        <w:t>Altnagelvin</w:t>
      </w:r>
      <w:proofErr w:type="spellEnd"/>
      <w:r w:rsidR="00200B51">
        <w:rPr>
          <w:rFonts w:ascii="Calibri" w:hAnsi="Calibri" w:cs="Calibri"/>
          <w:lang w:val="en-US"/>
        </w:rPr>
        <w:t xml:space="preserve"> Hospital</w:t>
      </w:r>
      <w:r w:rsidRPr="00200B51">
        <w:rPr>
          <w:rFonts w:ascii="Calibri" w:hAnsi="Calibri" w:cs="Calibri"/>
          <w:lang w:val="en-US"/>
        </w:rPr>
        <w:t xml:space="preserve"> during this audit period</w:t>
      </w:r>
      <w:r w:rsidRPr="00200B51">
        <w:rPr>
          <w:rFonts w:ascii="Calibri" w:hAnsi="Calibri" w:cs="Calibri"/>
          <w:lang w:val="en-US"/>
        </w:rPr>
        <w:t>. Mr</w:t>
      </w:r>
      <w:r w:rsidRPr="00200B51">
        <w:rPr>
          <w:rFonts w:ascii="Calibri" w:hAnsi="Calibri" w:cs="Calibri"/>
          <w:lang w:val="en-US"/>
        </w:rPr>
        <w:t>.</w:t>
      </w:r>
      <w:r w:rsidRPr="00200B51">
        <w:rPr>
          <w:rFonts w:ascii="Calibri" w:hAnsi="Calibri" w:cs="Calibri"/>
          <w:lang w:val="en-US"/>
        </w:rPr>
        <w:t xml:space="preserve"> </w:t>
      </w:r>
      <w:r w:rsidRPr="00200B51">
        <w:rPr>
          <w:rFonts w:ascii="Calibri" w:hAnsi="Calibri" w:cs="Calibri"/>
          <w:lang w:val="en-US"/>
        </w:rPr>
        <w:t xml:space="preserve">Andrew Foster </w:t>
      </w:r>
      <w:r w:rsidRPr="00200B51">
        <w:rPr>
          <w:rFonts w:ascii="Calibri" w:hAnsi="Calibri" w:cs="Calibri"/>
          <w:lang w:val="en-US"/>
        </w:rPr>
        <w:t xml:space="preserve">is an Orthopedic Consultant who </w:t>
      </w:r>
      <w:r w:rsidRPr="00200B51">
        <w:rPr>
          <w:rFonts w:ascii="Calibri" w:hAnsi="Calibri" w:cs="Calibri"/>
          <w:lang w:val="en-US"/>
        </w:rPr>
        <w:t xml:space="preserve">practices  </w:t>
      </w:r>
      <w:r w:rsidRPr="00200B51">
        <w:rPr>
          <w:rFonts w:ascii="Calibri" w:hAnsi="Calibri" w:cs="Calibri"/>
          <w:lang w:val="en-US"/>
        </w:rPr>
        <w:t xml:space="preserve">at </w:t>
      </w:r>
      <w:proofErr w:type="spellStart"/>
      <w:r w:rsidRPr="00200B51">
        <w:rPr>
          <w:rFonts w:ascii="Calibri" w:hAnsi="Calibri" w:cs="Calibri"/>
          <w:lang w:val="en-US"/>
        </w:rPr>
        <w:t>Altnagelvin</w:t>
      </w:r>
      <w:proofErr w:type="spellEnd"/>
      <w:r w:rsidRPr="00200B51">
        <w:rPr>
          <w:rFonts w:ascii="Calibri" w:hAnsi="Calibri" w:cs="Calibri"/>
          <w:lang w:val="en-US"/>
        </w:rPr>
        <w:t xml:space="preserve"> Hospital and </w:t>
      </w:r>
      <w:r w:rsidR="00200B51">
        <w:rPr>
          <w:rFonts w:ascii="Calibri" w:hAnsi="Calibri" w:cs="Calibri"/>
          <w:lang w:val="en-US"/>
        </w:rPr>
        <w:t xml:space="preserve">privately </w:t>
      </w:r>
      <w:r w:rsidRPr="00200B51">
        <w:rPr>
          <w:rFonts w:ascii="Calibri" w:hAnsi="Calibri" w:cs="Calibri"/>
          <w:lang w:val="en-US"/>
        </w:rPr>
        <w:t>for many years</w:t>
      </w:r>
      <w:r w:rsidR="00200B51">
        <w:rPr>
          <w:rFonts w:ascii="Calibri" w:hAnsi="Calibri" w:cs="Calibri"/>
          <w:lang w:val="en-US"/>
        </w:rPr>
        <w:t xml:space="preserve"> now</w:t>
      </w:r>
      <w:r w:rsidRPr="00200B51">
        <w:rPr>
          <w:rFonts w:ascii="Calibri" w:hAnsi="Calibri" w:cs="Calibri"/>
          <w:lang w:val="en-US"/>
        </w:rPr>
        <w:t>.</w:t>
      </w:r>
      <w:r w:rsidR="00831A6D">
        <w:rPr>
          <w:rFonts w:ascii="Calibri" w:hAnsi="Calibri" w:cs="Calibri"/>
          <w:lang w:val="en-US"/>
        </w:rPr>
        <w:t xml:space="preserve"> </w:t>
      </w:r>
      <w:r w:rsidRPr="00200B51">
        <w:rPr>
          <w:rFonts w:ascii="Calibri" w:hAnsi="Calibri" w:cs="Calibri"/>
          <w:lang w:val="en-US"/>
        </w:rPr>
        <w:t xml:space="preserve"> </w:t>
      </w:r>
      <w:proofErr w:type="spellStart"/>
      <w:r w:rsidRPr="00200B51">
        <w:rPr>
          <w:rFonts w:ascii="Calibri" w:hAnsi="Calibri" w:cs="Calibri"/>
          <w:lang w:val="en-US"/>
        </w:rPr>
        <w:t>Dr</w:t>
      </w:r>
      <w:proofErr w:type="spellEnd"/>
      <w:r w:rsidRPr="00200B51">
        <w:rPr>
          <w:rFonts w:ascii="Calibri" w:hAnsi="Calibri" w:cs="Calibri"/>
          <w:lang w:val="en-US"/>
        </w:rPr>
        <w:t xml:space="preserve">. Chai Hong Yeong is an Associate Professor of School of Medicine and Medical Sciences at Taylors University Campus, Malaysia and Chair to the Professional Relation Committee(AFOMP). She is very experienced statistician and assisted in data analysis for this </w:t>
      </w:r>
      <w:r w:rsidR="00831A6D">
        <w:rPr>
          <w:rFonts w:ascii="Calibri" w:hAnsi="Calibri" w:cs="Calibri"/>
          <w:lang w:val="en-US"/>
        </w:rPr>
        <w:t>Audit Project</w:t>
      </w:r>
      <w:r w:rsidRPr="00200B51">
        <w:rPr>
          <w:rFonts w:ascii="Calibri" w:hAnsi="Calibri" w:cs="Calibri"/>
          <w:lang w:val="en-US"/>
        </w:rPr>
        <w:t xml:space="preserve">.  </w:t>
      </w:r>
    </w:p>
    <w:p w:rsidR="00472D5A" w:rsidRPr="00200B51" w:rsidRDefault="00472D5A" w:rsidP="00831A6D">
      <w:pPr>
        <w:jc w:val="both"/>
        <w:rPr>
          <w:rFonts w:ascii="Calibri" w:hAnsi="Calibri" w:cs="Calibri"/>
        </w:rPr>
      </w:pPr>
    </w:p>
    <w:sectPr w:rsidR="00472D5A" w:rsidRPr="00200B51" w:rsidSect="00EF2B2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Quattrocento 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91811"/>
    <w:multiLevelType w:val="hybridMultilevel"/>
    <w:tmpl w:val="1D34BD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176"/>
    <w:rsid w:val="000714A5"/>
    <w:rsid w:val="00200B51"/>
    <w:rsid w:val="002247A8"/>
    <w:rsid w:val="00246D31"/>
    <w:rsid w:val="00290D30"/>
    <w:rsid w:val="003049DE"/>
    <w:rsid w:val="00415C5F"/>
    <w:rsid w:val="00425806"/>
    <w:rsid w:val="00472D5A"/>
    <w:rsid w:val="004A18B0"/>
    <w:rsid w:val="005B34D2"/>
    <w:rsid w:val="006C017A"/>
    <w:rsid w:val="008304F1"/>
    <w:rsid w:val="00831A6D"/>
    <w:rsid w:val="00870176"/>
    <w:rsid w:val="0088444A"/>
    <w:rsid w:val="008940F1"/>
    <w:rsid w:val="00931439"/>
    <w:rsid w:val="00D43397"/>
    <w:rsid w:val="00D918D1"/>
    <w:rsid w:val="00EF2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D636A"/>
  <w14:defaultImageDpi w14:val="32767"/>
  <w15:chartTrackingRefBased/>
  <w15:docId w15:val="{8C7A2D3C-E3FD-A14B-944F-69D9AC03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70176"/>
    <w:rPr>
      <w:rFonts w:ascii="Times New Roman" w:eastAsia="Times New Roman" w:hAnsi="Times New Roman" w:cs="Times New Roman"/>
      <w:lang w:val="en-MY"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0176"/>
    <w:pPr>
      <w:spacing w:before="100" w:beforeAutospacing="1" w:after="100" w:afterAutospacing="1"/>
    </w:pPr>
  </w:style>
  <w:style w:type="paragraph" w:styleId="ListParagraph">
    <w:name w:val="List Paragraph"/>
    <w:basedOn w:val="Normal"/>
    <w:uiPriority w:val="34"/>
    <w:qFormat/>
    <w:rsid w:val="00830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2022-03-18T17:03:00Z</dcterms:created>
  <dcterms:modified xsi:type="dcterms:W3CDTF">2022-03-18T18:30:00Z</dcterms:modified>
</cp:coreProperties>
</file>