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8D4AD" w14:textId="77777777" w:rsidR="00CB3159" w:rsidRDefault="00CB3159"/>
    <w:p w14:paraId="56D44B0E" w14:textId="77777777" w:rsidR="00CB3159" w:rsidRDefault="00CB3159">
      <w:r>
        <w:t>QUALITY-IMPROVEMENT PROJECT</w:t>
      </w:r>
    </w:p>
    <w:p w14:paraId="6DE6A718" w14:textId="6612566D" w:rsidR="00CB3159" w:rsidRDefault="00CB3159">
      <w:r>
        <w:t xml:space="preserve">TITLE: PROMOTING PATIENT-SAFETY BY IMPROVING RESULT ENDORSEMENTS FOR </w:t>
      </w:r>
      <w:r w:rsidR="000D2B16">
        <w:t>INPATIENTS</w:t>
      </w:r>
      <w:r w:rsidR="00BD13A7">
        <w:t xml:space="preserve"> IN A VASCULAR SURGERY CENTRE</w:t>
      </w:r>
      <w:r w:rsidR="005239A4">
        <w:t>.</w:t>
      </w:r>
    </w:p>
    <w:p w14:paraId="5526A68D" w14:textId="76FE4400" w:rsidR="000D2B16" w:rsidRDefault="000D2B16">
      <w:r>
        <w:t>ABSTRACT</w:t>
      </w:r>
    </w:p>
    <w:p w14:paraId="6D5F9544" w14:textId="5A406BDE" w:rsidR="00BD13A7" w:rsidRDefault="00BD13A7">
      <w:r>
        <w:t>Introduction</w:t>
      </w:r>
    </w:p>
    <w:p w14:paraId="3CA277B6" w14:textId="53C4872C" w:rsidR="000D2B16" w:rsidRDefault="000D2B16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 xml:space="preserve">Missed and delayed reviewing of results lead to delays in treatment and harm for </w:t>
      </w:r>
      <w:r>
        <w:rPr>
          <w:rStyle w:val="normaltextrun"/>
          <w:rFonts w:ascii="Calibri" w:hAnsi="Calibri" w:cs="Calibri"/>
          <w:color w:val="000000"/>
          <w:lang w:val="en-GB"/>
        </w:rPr>
        <w:t>patients and</w:t>
      </w:r>
      <w:r>
        <w:rPr>
          <w:rStyle w:val="normaltextrun"/>
          <w:rFonts w:ascii="Calibri" w:hAnsi="Calibri" w:cs="Calibri"/>
          <w:color w:val="000000"/>
          <w:lang w:val="en-GB"/>
        </w:rPr>
        <w:t xml:space="preserve"> is unfortunately</w:t>
      </w:r>
      <w:r>
        <w:rPr>
          <w:rStyle w:val="normaltextrun"/>
          <w:rFonts w:ascii="Calibri" w:hAnsi="Calibri" w:cs="Calibri"/>
          <w:color w:val="000000"/>
          <w:lang w:val="en-GB"/>
        </w:rPr>
        <w:t>,</w:t>
      </w:r>
      <w:r>
        <w:rPr>
          <w:rStyle w:val="normaltextrun"/>
          <w:rFonts w:ascii="Calibri" w:hAnsi="Calibri" w:cs="Calibri"/>
          <w:color w:val="000000"/>
          <w:lang w:val="en-GB"/>
        </w:rPr>
        <w:t xml:space="preserve"> a common theme amongst serious incidents that have arisen around the </w:t>
      </w:r>
      <w:r>
        <w:rPr>
          <w:rStyle w:val="normaltextrun"/>
          <w:rFonts w:ascii="Calibri" w:hAnsi="Calibri" w:cs="Calibri"/>
          <w:color w:val="000000"/>
          <w:lang w:val="en-GB"/>
        </w:rPr>
        <w:t>globe. Some studies have suggested that only around 20% of inpatient results are acted upon, which adds unnecessarily to the higher burden of morbidity and mortality from cardiovascular disease as well as medico-legal implications.</w:t>
      </w:r>
      <w:r w:rsidR="00BD13A7">
        <w:rPr>
          <w:rStyle w:val="normaltextrun"/>
          <w:rFonts w:ascii="Calibri" w:hAnsi="Calibri" w:cs="Calibri"/>
          <w:color w:val="000000"/>
          <w:lang w:val="en-GB"/>
        </w:rPr>
        <w:t xml:space="preserve"> Electronic records allow for accurate and easy endorsement and audit of endorsed results.</w:t>
      </w:r>
    </w:p>
    <w:p w14:paraId="59B0A019" w14:textId="3E65BB45" w:rsidR="000D2B16" w:rsidRDefault="000D2B16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>To ensure that results are reviewed and acted upon, our trust and several others across the NHS have introduced result endorsement – which is the name given to the process of reviewing results ordered thus indicating that a medical professional has seen these results and made a clinical decision accordingly.</w:t>
      </w:r>
    </w:p>
    <w:p w14:paraId="13353E1A" w14:textId="77777777" w:rsidR="00BD13A7" w:rsidRDefault="00BD13A7">
      <w:pPr>
        <w:rPr>
          <w:rStyle w:val="normaltextrun"/>
          <w:rFonts w:ascii="Calibri" w:hAnsi="Calibri" w:cs="Calibri"/>
          <w:color w:val="000000"/>
          <w:lang w:val="en-GB"/>
        </w:rPr>
      </w:pPr>
    </w:p>
    <w:p w14:paraId="10156A79" w14:textId="1E06EAEC" w:rsidR="00BD13A7" w:rsidRDefault="00BD13A7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>Methods</w:t>
      </w:r>
    </w:p>
    <w:p w14:paraId="655FEC56" w14:textId="77777777" w:rsidR="00BD13A7" w:rsidRDefault="000D2B16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 xml:space="preserve">For this QIP, the established standard was to achieve 100% result endorsement </w:t>
      </w:r>
      <w:r w:rsidR="005239A4">
        <w:rPr>
          <w:rStyle w:val="normaltextrun"/>
          <w:rFonts w:ascii="Calibri" w:hAnsi="Calibri" w:cs="Calibri"/>
          <w:color w:val="000000"/>
          <w:lang w:val="en-GB"/>
        </w:rPr>
        <w:t xml:space="preserve">among inpatients as per trust and national guidelines. For the first cycle, a retrospective search of all reported results was conducted within a two-week period. </w:t>
      </w:r>
    </w:p>
    <w:p w14:paraId="01E4565F" w14:textId="09D7E2BD" w:rsidR="000D2B16" w:rsidRDefault="005239A4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 xml:space="preserve">We then introduced an end-of-day wrap-up, which is a review of </w:t>
      </w:r>
      <w:r w:rsidR="00BD13A7">
        <w:rPr>
          <w:rStyle w:val="normaltextrun"/>
          <w:rFonts w:ascii="Calibri" w:hAnsi="Calibri" w:cs="Calibri"/>
          <w:color w:val="000000"/>
          <w:lang w:val="en-GB"/>
        </w:rPr>
        <w:t>all</w:t>
      </w:r>
      <w:r>
        <w:rPr>
          <w:rStyle w:val="normaltextrun"/>
          <w:rFonts w:ascii="Calibri" w:hAnsi="Calibri" w:cs="Calibri"/>
          <w:color w:val="000000"/>
          <w:lang w:val="en-GB"/>
        </w:rPr>
        <w:t xml:space="preserve"> events </w:t>
      </w:r>
      <w:r w:rsidR="00BD13A7">
        <w:rPr>
          <w:rStyle w:val="normaltextrun"/>
          <w:rFonts w:ascii="Calibri" w:hAnsi="Calibri" w:cs="Calibri"/>
          <w:color w:val="000000"/>
          <w:lang w:val="en-GB"/>
        </w:rPr>
        <w:t xml:space="preserve">at the end </w:t>
      </w:r>
      <w:r>
        <w:rPr>
          <w:rStyle w:val="normaltextrun"/>
          <w:rFonts w:ascii="Calibri" w:hAnsi="Calibri" w:cs="Calibri"/>
          <w:color w:val="000000"/>
          <w:lang w:val="en-GB"/>
        </w:rPr>
        <w:t xml:space="preserve">of the day. During this wrap-up, the team would be able to go over the results from tests of the day and ensure that the results are acted upon, then endorsed.  </w:t>
      </w:r>
      <w:r w:rsidR="00BD13A7">
        <w:rPr>
          <w:rStyle w:val="normaltextrun"/>
          <w:rFonts w:ascii="Calibri" w:hAnsi="Calibri" w:cs="Calibri"/>
          <w:color w:val="000000"/>
          <w:lang w:val="en-GB"/>
        </w:rPr>
        <w:t>We then re-evaluated the results for another 2 weeks</w:t>
      </w:r>
    </w:p>
    <w:p w14:paraId="6FE9C72B" w14:textId="2BFA7DE1" w:rsidR="00BD13A7" w:rsidRDefault="00BD13A7">
      <w:pPr>
        <w:rPr>
          <w:rStyle w:val="normaltextrun"/>
          <w:rFonts w:ascii="Calibri" w:hAnsi="Calibri" w:cs="Calibri"/>
          <w:color w:val="000000"/>
          <w:lang w:val="en-GB"/>
        </w:rPr>
      </w:pPr>
    </w:p>
    <w:p w14:paraId="1A27985E" w14:textId="0D8AE1BA" w:rsidR="00BD13A7" w:rsidRDefault="00BD13A7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>Results</w:t>
      </w:r>
    </w:p>
    <w:p w14:paraId="7CEDB31F" w14:textId="77777777" w:rsidR="00B85B38" w:rsidRDefault="00BD13A7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>Baseline first cycle audit results showed that no (0%) results were endorsed for inpatients in the service.</w:t>
      </w:r>
      <w:r w:rsidR="00B85B38">
        <w:rPr>
          <w:rStyle w:val="normaltextrun"/>
          <w:rFonts w:ascii="Calibri" w:hAnsi="Calibri" w:cs="Calibri"/>
          <w:color w:val="000000"/>
          <w:lang w:val="en-GB"/>
        </w:rPr>
        <w:t xml:space="preserve"> Following the implementation of close-of-day reviews, we achieved 91% result endorsement. </w:t>
      </w:r>
    </w:p>
    <w:p w14:paraId="2D6CBE65" w14:textId="77777777" w:rsidR="00B85B38" w:rsidRDefault="00B85B38">
      <w:pPr>
        <w:rPr>
          <w:rStyle w:val="normaltextrun"/>
          <w:rFonts w:ascii="Calibri" w:hAnsi="Calibri" w:cs="Calibri"/>
          <w:color w:val="000000"/>
          <w:lang w:val="en-GB"/>
        </w:rPr>
      </w:pPr>
    </w:p>
    <w:p w14:paraId="143BFC5E" w14:textId="77777777" w:rsidR="00B85B38" w:rsidRDefault="00B85B38">
      <w:pPr>
        <w:rPr>
          <w:rStyle w:val="normaltextrun"/>
          <w:rFonts w:ascii="Calibri" w:hAnsi="Calibri" w:cs="Calibri"/>
          <w:color w:val="000000"/>
          <w:lang w:val="en-GB"/>
        </w:rPr>
      </w:pPr>
      <w:r>
        <w:rPr>
          <w:rStyle w:val="normaltextrun"/>
          <w:rFonts w:ascii="Calibri" w:hAnsi="Calibri" w:cs="Calibri"/>
          <w:color w:val="000000"/>
          <w:lang w:val="en-GB"/>
        </w:rPr>
        <w:t>Conclusion</w:t>
      </w:r>
    </w:p>
    <w:p w14:paraId="0B2CA6D9" w14:textId="5C31A117" w:rsidR="00BD13A7" w:rsidRDefault="00B85B38">
      <w:r>
        <w:rPr>
          <w:rStyle w:val="normaltextrun"/>
          <w:rFonts w:ascii="Calibri" w:hAnsi="Calibri" w:cs="Calibri"/>
          <w:color w:val="000000"/>
          <w:lang w:val="en-GB"/>
        </w:rPr>
        <w:lastRenderedPageBreak/>
        <w:t xml:space="preserve">Introduction of close-of-day reviews improved result endorsement and should be looked into by all stakeholders as an option to ensure timely action is taken on published results. Regular re-audit is necessary to ensure that the progress is sustained. </w:t>
      </w:r>
    </w:p>
    <w:sectPr w:rsidR="00BD1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59"/>
    <w:rsid w:val="000D2B16"/>
    <w:rsid w:val="00443C73"/>
    <w:rsid w:val="005239A4"/>
    <w:rsid w:val="00B85B38"/>
    <w:rsid w:val="00BD13A7"/>
    <w:rsid w:val="00CB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3C9F"/>
  <w15:chartTrackingRefBased/>
  <w15:docId w15:val="{443E0008-32AE-410D-8904-D1BF5B35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1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1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1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1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159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0D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Donatus Okafor</dc:creator>
  <cp:keywords/>
  <dc:description/>
  <cp:lastModifiedBy>Donatus Okafor</cp:lastModifiedBy>
  <cp:revision>2</cp:revision>
  <dcterms:created xsi:type="dcterms:W3CDTF">2024-08-04T12:44:00Z</dcterms:created>
  <dcterms:modified xsi:type="dcterms:W3CDTF">2024-08-04T12:44:00Z</dcterms:modified>
</cp:coreProperties>
</file>