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9285E" w14:textId="6672114B" w:rsidR="00AE3E37" w:rsidRDefault="00374658" w:rsidP="00494130">
      <w:pPr>
        <w:pStyle w:val="Heading1"/>
        <w:spacing w:before="170"/>
        <w:ind w:left="0"/>
      </w:pPr>
      <w:r>
        <w:rPr>
          <w:rStyle w:val="bumpedfont15"/>
          <w:rFonts w:ascii="-webkit-standard" w:eastAsia="Times New Roman" w:hAnsi="-webkit-standard"/>
          <w:color w:val="000000"/>
          <w:lang w:bidi="hi-IN"/>
        </w:rPr>
        <w:t>General Surgical Waiting times at</w:t>
      </w:r>
      <w:r>
        <w:rPr>
          <w:rStyle w:val="apple-converted-space"/>
          <w:rFonts w:ascii="-webkit-standard" w:eastAsia="Times New Roman" w:hAnsi="-webkit-standard"/>
          <w:color w:val="000000"/>
          <w:lang w:bidi="hi-IN"/>
        </w:rPr>
        <w:t> </w:t>
      </w:r>
      <w:r>
        <w:rPr>
          <w:rStyle w:val="bumpedfont15"/>
          <w:rFonts w:ascii="-webkit-standard" w:eastAsia="Times New Roman" w:hAnsi="-webkit-standard"/>
          <w:color w:val="000000"/>
          <w:lang w:bidi="hi-IN"/>
        </w:rPr>
        <w:t>a district hospital in NHS</w:t>
      </w:r>
    </w:p>
    <w:p w14:paraId="67DE8194" w14:textId="258E33A9" w:rsidR="005973B9" w:rsidRPr="00934778" w:rsidRDefault="00F40193" w:rsidP="005973B9">
      <w:pPr>
        <w:pStyle w:val="BodyText"/>
        <w:spacing w:before="73" w:line="198" w:lineRule="exact"/>
        <w:ind w:left="100" w:right="5987"/>
        <w:rPr>
          <w:rFonts w:ascii="Aptos" w:hAnsi="Aptos"/>
          <w:sz w:val="20"/>
          <w:szCs w:val="20"/>
        </w:rPr>
      </w:pPr>
      <w:r>
        <w:rPr>
          <w:rFonts w:ascii="Arial"/>
        </w:rPr>
        <w:t>A</w:t>
      </w:r>
      <w:r w:rsidR="00DB153B">
        <w:rPr>
          <w:rFonts w:ascii="Arial"/>
        </w:rPr>
        <w:t>purv Gupta</w:t>
      </w:r>
      <w:r>
        <w:rPr>
          <w:rFonts w:ascii="Arial"/>
        </w:rPr>
        <w:t>,</w:t>
      </w:r>
      <w:r w:rsidR="00DB153B">
        <w:rPr>
          <w:rFonts w:ascii="Arial"/>
        </w:rPr>
        <w:t xml:space="preserve"> North Manchester General Hospital,</w:t>
      </w:r>
      <w:r>
        <w:rPr>
          <w:rFonts w:ascii="Arial"/>
        </w:rPr>
        <w:t xml:space="preserve"> UK</w:t>
      </w:r>
    </w:p>
    <w:p w14:paraId="5E1DE607" w14:textId="77777777" w:rsidR="00AE3E37" w:rsidRPr="00934778" w:rsidRDefault="00AE3E37">
      <w:pPr>
        <w:rPr>
          <w:rFonts w:ascii="Aptos" w:hAnsi="Aptos"/>
          <w:sz w:val="20"/>
          <w:szCs w:val="20"/>
        </w:rPr>
        <w:sectPr w:rsidR="00AE3E37" w:rsidRPr="00934778">
          <w:headerReference w:type="default" r:id="rId7"/>
          <w:footerReference w:type="default" r:id="rId8"/>
          <w:type w:val="continuous"/>
          <w:pgSz w:w="11910" w:h="16840"/>
          <w:pgMar w:top="1740" w:right="600" w:bottom="840" w:left="620" w:header="541" w:footer="642" w:gutter="0"/>
          <w:cols w:space="720"/>
        </w:sectPr>
      </w:pPr>
    </w:p>
    <w:p w14:paraId="3C0E7D86" w14:textId="77777777" w:rsidR="00AE3E37" w:rsidRPr="00934778" w:rsidRDefault="00A9710C">
      <w:pPr>
        <w:pStyle w:val="Heading3"/>
        <w:spacing w:before="147"/>
        <w:jc w:val="both"/>
        <w:rPr>
          <w:rFonts w:ascii="Aptos" w:hAnsi="Aptos"/>
        </w:rPr>
      </w:pPr>
      <w:r w:rsidRPr="00934778">
        <w:rPr>
          <w:rFonts w:ascii="Aptos" w:hAnsi="Aptos"/>
          <w:color w:val="BF5A14"/>
        </w:rPr>
        <w:t>Abstract</w:t>
      </w:r>
      <w:r w:rsidR="00404E5B" w:rsidRPr="00934778">
        <w:rPr>
          <w:rFonts w:ascii="Aptos" w:hAnsi="Aptos"/>
          <w:color w:val="BF5A14"/>
        </w:rPr>
        <w:t xml:space="preserve"> (300 word limit)</w:t>
      </w:r>
    </w:p>
    <w:p w14:paraId="73885913" w14:textId="65B46F67" w:rsidR="00442733" w:rsidRPr="00A43B61" w:rsidRDefault="00442733">
      <w:pPr>
        <w:pStyle w:val="NormalWeb"/>
        <w:spacing w:before="0" w:beforeAutospacing="0" w:after="0" w:afterAutospacing="0" w:line="324" w:lineRule="atLeast"/>
        <w:divId w:val="941719121"/>
        <w:rPr>
          <w:rFonts w:ascii="-webkit-standard" w:hAnsi="-webkit-standard"/>
          <w:color w:val="000000"/>
          <w:sz w:val="22"/>
          <w:szCs w:val="22"/>
        </w:rPr>
      </w:pPr>
      <w:r w:rsidRPr="00A43B61">
        <w:rPr>
          <w:rFonts w:ascii="-webkit-standard" w:hAnsi="-webkit-standard"/>
          <w:color w:val="000000"/>
          <w:sz w:val="22"/>
          <w:szCs w:val="22"/>
        </w:rPr>
        <w:t>Aim</w:t>
      </w:r>
      <w:r w:rsidR="003A6EA2" w:rsidRPr="00A43B61">
        <w:rPr>
          <w:rFonts w:ascii="-webkit-standard" w:hAnsi="-webkit-standard"/>
          <w:color w:val="000000"/>
          <w:sz w:val="22"/>
          <w:szCs w:val="22"/>
        </w:rPr>
        <w:t xml:space="preserve">- </w:t>
      </w:r>
      <w:r w:rsidRPr="00A43B61">
        <w:rPr>
          <w:rFonts w:ascii="-webkit-standard" w:hAnsi="-webkit-standard"/>
          <w:color w:val="000000"/>
          <w:sz w:val="22"/>
          <w:szCs w:val="22"/>
        </w:rPr>
        <w:t>To understand the general surgical waiting times at NMGH.To estimate the degree of mismatch among the original booking consultant and performing surgeon.</w:t>
      </w:r>
      <w:r w:rsidRPr="00A43B61">
        <w:rPr>
          <w:rStyle w:val="apple-converted-space"/>
          <w:rFonts w:ascii="-webkit-standard" w:hAnsi="-webkit-standard"/>
          <w:color w:val="000000"/>
          <w:sz w:val="22"/>
          <w:szCs w:val="22"/>
        </w:rPr>
        <w:t> </w:t>
      </w:r>
      <w:r w:rsidRPr="00A43B61">
        <w:rPr>
          <w:rFonts w:ascii="-webkit-standard" w:hAnsi="-webkit-standard"/>
          <w:color w:val="000000"/>
          <w:sz w:val="22"/>
          <w:szCs w:val="22"/>
        </w:rPr>
        <w:t>To accurately assess the median waiting times for each type of surgery.</w:t>
      </w:r>
      <w:r w:rsidRPr="00A43B61">
        <w:rPr>
          <w:rStyle w:val="apple-converted-space"/>
          <w:rFonts w:ascii="-webkit-standard" w:hAnsi="-webkit-standard"/>
          <w:color w:val="000000"/>
          <w:sz w:val="22"/>
          <w:szCs w:val="22"/>
        </w:rPr>
        <w:t> </w:t>
      </w:r>
      <w:r w:rsidRPr="00A43B61">
        <w:rPr>
          <w:rFonts w:ascii="-webkit-standard" w:hAnsi="-webkit-standard"/>
          <w:color w:val="000000"/>
          <w:sz w:val="22"/>
          <w:szCs w:val="22"/>
        </w:rPr>
        <w:t>To reassess the waiting times after recommendations.</w:t>
      </w:r>
      <w:r w:rsidR="003A6EA2" w:rsidRPr="00A43B61">
        <w:rPr>
          <w:rFonts w:ascii="-webkit-standard" w:hAnsi="-webkit-standard"/>
          <w:color w:val="000000"/>
          <w:sz w:val="22"/>
          <w:szCs w:val="22"/>
        </w:rPr>
        <w:t xml:space="preserve"> </w:t>
      </w:r>
      <w:r w:rsidRPr="00A43B61">
        <w:rPr>
          <w:rFonts w:ascii="-webkit-standard" w:hAnsi="-webkit-standard"/>
          <w:color w:val="000000"/>
          <w:sz w:val="22"/>
          <w:szCs w:val="22"/>
        </w:rPr>
        <w:t>Methods –</w:t>
      </w:r>
      <w:r w:rsidRPr="00A43B61">
        <w:rPr>
          <w:rStyle w:val="apple-converted-space"/>
          <w:rFonts w:ascii="-webkit-standard" w:hAnsi="-webkit-standard"/>
          <w:color w:val="000000"/>
          <w:sz w:val="22"/>
          <w:szCs w:val="22"/>
        </w:rPr>
        <w:t> </w:t>
      </w:r>
      <w:r w:rsidRPr="00A43B61">
        <w:rPr>
          <w:rFonts w:ascii="-webkit-standard" w:hAnsi="-webkit-standard"/>
          <w:color w:val="000000"/>
          <w:sz w:val="22"/>
          <w:szCs w:val="22"/>
        </w:rPr>
        <w:t>Retrospective observational study.</w:t>
      </w:r>
      <w:r w:rsidRPr="00A43B61">
        <w:rPr>
          <w:rStyle w:val="apple-converted-space"/>
          <w:rFonts w:ascii="-webkit-standard" w:hAnsi="-webkit-standard"/>
          <w:color w:val="000000"/>
          <w:sz w:val="22"/>
          <w:szCs w:val="22"/>
        </w:rPr>
        <w:t> </w:t>
      </w:r>
      <w:r w:rsidRPr="00A43B61">
        <w:rPr>
          <w:rFonts w:ascii="-webkit-standard" w:hAnsi="-webkit-standard"/>
          <w:color w:val="000000"/>
          <w:sz w:val="22"/>
          <w:szCs w:val="22"/>
        </w:rPr>
        <w:t>Data collected from elective lists from HIVE</w:t>
      </w:r>
      <w:r w:rsidRPr="00A43B61">
        <w:rPr>
          <w:rStyle w:val="apple-converted-space"/>
          <w:rFonts w:ascii="-webkit-standard" w:hAnsi="-webkit-standard"/>
          <w:color w:val="000000"/>
          <w:sz w:val="22"/>
          <w:szCs w:val="22"/>
        </w:rPr>
        <w:t> </w:t>
      </w:r>
      <w:proofErr w:type="spellStart"/>
      <w:r w:rsidRPr="00A43B61">
        <w:rPr>
          <w:rFonts w:ascii="-webkit-standard" w:hAnsi="-webkit-standard"/>
          <w:color w:val="000000"/>
          <w:sz w:val="22"/>
          <w:szCs w:val="22"/>
        </w:rPr>
        <w:t>snapboard</w:t>
      </w:r>
      <w:proofErr w:type="spellEnd"/>
      <w:r w:rsidRPr="00A43B61">
        <w:rPr>
          <w:rStyle w:val="apple-converted-space"/>
          <w:rFonts w:ascii="-webkit-standard" w:hAnsi="-webkit-standard"/>
          <w:color w:val="000000"/>
          <w:sz w:val="22"/>
          <w:szCs w:val="22"/>
        </w:rPr>
        <w:t> </w:t>
      </w:r>
      <w:r w:rsidRPr="00A43B61">
        <w:rPr>
          <w:rFonts w:ascii="-webkit-standard" w:hAnsi="-webkit-standard"/>
          <w:color w:val="000000"/>
          <w:sz w:val="22"/>
          <w:szCs w:val="22"/>
        </w:rPr>
        <w:t>from</w:t>
      </w:r>
      <w:r w:rsidRPr="00A43B61">
        <w:rPr>
          <w:rStyle w:val="apple-converted-space"/>
          <w:rFonts w:ascii="-webkit-standard" w:hAnsi="-webkit-standard"/>
          <w:color w:val="000000"/>
          <w:sz w:val="22"/>
          <w:szCs w:val="22"/>
        </w:rPr>
        <w:t> </w:t>
      </w:r>
      <w:r w:rsidRPr="00A43B61">
        <w:rPr>
          <w:rFonts w:ascii="-webkit-standard" w:hAnsi="-webkit-standard"/>
          <w:color w:val="000000"/>
          <w:sz w:val="22"/>
          <w:szCs w:val="22"/>
        </w:rPr>
        <w:t>1 Jan 2023 to 15 Aug 2023.</w:t>
      </w:r>
      <w:r w:rsidRPr="00A43B61">
        <w:rPr>
          <w:rStyle w:val="apple-converted-space"/>
          <w:rFonts w:ascii="-webkit-standard" w:hAnsi="-webkit-standard"/>
          <w:color w:val="000000"/>
          <w:sz w:val="22"/>
          <w:szCs w:val="22"/>
        </w:rPr>
        <w:t> </w:t>
      </w:r>
      <w:proofErr w:type="spellStart"/>
      <w:r w:rsidRPr="00A43B61">
        <w:rPr>
          <w:rFonts w:ascii="-webkit-standard" w:hAnsi="-webkit-standard"/>
          <w:color w:val="000000"/>
          <w:sz w:val="22"/>
          <w:szCs w:val="22"/>
        </w:rPr>
        <w:t>Reaudited</w:t>
      </w:r>
      <w:proofErr w:type="spellEnd"/>
      <w:r w:rsidRPr="00A43B61">
        <w:rPr>
          <w:rStyle w:val="apple-converted-space"/>
          <w:rFonts w:ascii="-webkit-standard" w:hAnsi="-webkit-standard"/>
          <w:color w:val="000000"/>
          <w:sz w:val="22"/>
          <w:szCs w:val="22"/>
        </w:rPr>
        <w:t> </w:t>
      </w:r>
      <w:r w:rsidRPr="00A43B61">
        <w:rPr>
          <w:rFonts w:ascii="-webkit-standard" w:hAnsi="-webkit-standard"/>
          <w:color w:val="000000"/>
          <w:sz w:val="22"/>
          <w:szCs w:val="22"/>
        </w:rPr>
        <w:t>data was collected from 1 Sep 2023 to</w:t>
      </w:r>
      <w:r w:rsidRPr="00A43B61">
        <w:rPr>
          <w:rStyle w:val="apple-converted-space"/>
          <w:rFonts w:ascii="-webkit-standard" w:hAnsi="-webkit-standard"/>
          <w:color w:val="000000"/>
          <w:sz w:val="22"/>
          <w:szCs w:val="22"/>
        </w:rPr>
        <w:t> </w:t>
      </w:r>
      <w:r w:rsidRPr="00A43B61">
        <w:rPr>
          <w:rFonts w:ascii="-webkit-standard" w:hAnsi="-webkit-standard"/>
          <w:color w:val="000000"/>
          <w:sz w:val="22"/>
          <w:szCs w:val="22"/>
        </w:rPr>
        <w:t>30 April 2024.</w:t>
      </w:r>
      <w:r w:rsidRPr="00A43B61">
        <w:rPr>
          <w:rStyle w:val="apple-converted-space"/>
          <w:rFonts w:ascii="-webkit-standard" w:hAnsi="-webkit-standard"/>
          <w:color w:val="000000"/>
          <w:sz w:val="22"/>
          <w:szCs w:val="22"/>
        </w:rPr>
        <w:t> </w:t>
      </w:r>
      <w:r w:rsidRPr="00A43B61">
        <w:rPr>
          <w:rFonts w:ascii="-webkit-standard" w:hAnsi="-webkit-standard"/>
          <w:color w:val="000000"/>
          <w:sz w:val="22"/>
          <w:szCs w:val="22"/>
        </w:rPr>
        <w:t>Data collected include date of surgery, date of listing for surgery, consultant listing for surgery and name of surgeon performing procedure, MRN, age,</w:t>
      </w:r>
      <w:r w:rsidRPr="00A43B61">
        <w:rPr>
          <w:rStyle w:val="apple-converted-space"/>
          <w:rFonts w:ascii="-webkit-standard" w:hAnsi="-webkit-standard"/>
          <w:color w:val="000000"/>
          <w:sz w:val="22"/>
          <w:szCs w:val="22"/>
        </w:rPr>
        <w:t> </w:t>
      </w:r>
      <w:r w:rsidRPr="00A43B61">
        <w:rPr>
          <w:rFonts w:ascii="-webkit-standard" w:hAnsi="-webkit-standard"/>
          <w:color w:val="000000"/>
          <w:sz w:val="22"/>
          <w:szCs w:val="22"/>
        </w:rPr>
        <w:t>sex</w:t>
      </w:r>
      <w:r w:rsidRPr="00A43B61">
        <w:rPr>
          <w:rStyle w:val="apple-converted-space"/>
          <w:rFonts w:ascii="-webkit-standard" w:hAnsi="-webkit-standard"/>
          <w:color w:val="000000"/>
          <w:sz w:val="22"/>
          <w:szCs w:val="22"/>
        </w:rPr>
        <w:t> </w:t>
      </w:r>
      <w:r w:rsidRPr="00A43B61">
        <w:rPr>
          <w:rFonts w:ascii="-webkit-standard" w:hAnsi="-webkit-standard"/>
          <w:color w:val="000000"/>
          <w:sz w:val="22"/>
          <w:szCs w:val="22"/>
        </w:rPr>
        <w:t>and type of surgery. Times calculated from the original listing for surgery in the clinic or during inpatient and actual date of surgery.</w:t>
      </w:r>
      <w:r w:rsidR="003A6EA2" w:rsidRPr="00A43B61">
        <w:rPr>
          <w:rFonts w:ascii="-webkit-standard" w:hAnsi="-webkit-standard"/>
          <w:color w:val="000000"/>
          <w:sz w:val="22"/>
          <w:szCs w:val="22"/>
        </w:rPr>
        <w:t xml:space="preserve"> </w:t>
      </w:r>
      <w:r w:rsidRPr="00A43B61">
        <w:rPr>
          <w:rFonts w:ascii="-webkit-standard" w:hAnsi="-webkit-standard"/>
          <w:color w:val="000000"/>
          <w:sz w:val="22"/>
          <w:szCs w:val="22"/>
        </w:rPr>
        <w:t>Results –</w:t>
      </w:r>
      <w:r w:rsidRPr="00A43B61">
        <w:rPr>
          <w:rStyle w:val="apple-converted-space"/>
          <w:rFonts w:ascii="-webkit-standard" w:hAnsi="-webkit-standard"/>
          <w:color w:val="000000"/>
          <w:sz w:val="22"/>
          <w:szCs w:val="22"/>
        </w:rPr>
        <w:t> </w:t>
      </w:r>
      <w:r w:rsidRPr="00A43B61">
        <w:rPr>
          <w:rFonts w:ascii="-webkit-standard" w:hAnsi="-webkit-standard"/>
          <w:color w:val="000000"/>
          <w:sz w:val="22"/>
          <w:szCs w:val="22"/>
        </w:rPr>
        <w:t>Total patients included in the</w:t>
      </w:r>
      <w:r w:rsidRPr="00A43B61">
        <w:rPr>
          <w:rStyle w:val="apple-converted-space"/>
          <w:rFonts w:ascii="-webkit-standard" w:hAnsi="-webkit-standard"/>
          <w:color w:val="000000"/>
          <w:sz w:val="22"/>
          <w:szCs w:val="22"/>
        </w:rPr>
        <w:t> </w:t>
      </w:r>
      <w:r w:rsidRPr="00A43B61">
        <w:rPr>
          <w:rFonts w:ascii="-webkit-standard" w:hAnsi="-webkit-standard"/>
          <w:color w:val="000000"/>
          <w:sz w:val="22"/>
          <w:szCs w:val="22"/>
        </w:rPr>
        <w:t>first leg of the</w:t>
      </w:r>
      <w:r w:rsidRPr="00A43B61">
        <w:rPr>
          <w:rStyle w:val="apple-converted-space"/>
          <w:rFonts w:ascii="-webkit-standard" w:hAnsi="-webkit-standard"/>
          <w:color w:val="000000"/>
          <w:sz w:val="22"/>
          <w:szCs w:val="22"/>
        </w:rPr>
        <w:t> </w:t>
      </w:r>
      <w:r w:rsidRPr="00A43B61">
        <w:rPr>
          <w:rFonts w:ascii="-webkit-standard" w:hAnsi="-webkit-standard"/>
          <w:color w:val="000000"/>
          <w:sz w:val="22"/>
          <w:szCs w:val="22"/>
        </w:rPr>
        <w:t>study were 330.Overall median delay for all the surgical cases was 345.5 days (49.35 weeks). 173 female patients and 157 male patients were included.</w:t>
      </w:r>
      <w:r w:rsidRPr="00A43B61">
        <w:rPr>
          <w:rStyle w:val="apple-converted-space"/>
          <w:rFonts w:ascii="-webkit-standard" w:hAnsi="-webkit-standard"/>
          <w:color w:val="000000"/>
          <w:sz w:val="22"/>
          <w:szCs w:val="22"/>
        </w:rPr>
        <w:t> </w:t>
      </w:r>
      <w:r w:rsidRPr="00A43B61">
        <w:rPr>
          <w:rFonts w:ascii="-webkit-standard" w:hAnsi="-webkit-standard"/>
          <w:color w:val="000000"/>
          <w:sz w:val="22"/>
          <w:szCs w:val="22"/>
        </w:rPr>
        <w:t>Overall colorectal waiting time at NMGH is median 393.5 days (56.2 weeks), mean time of 298.6 days (42.6 weeks) which is higher than MFT mean time of 26 weeks.</w:t>
      </w:r>
      <w:r w:rsidRPr="00A43B61">
        <w:rPr>
          <w:rStyle w:val="apple-converted-space"/>
          <w:rFonts w:ascii="-webkit-standard" w:hAnsi="-webkit-standard"/>
          <w:color w:val="000000"/>
          <w:sz w:val="22"/>
          <w:szCs w:val="22"/>
        </w:rPr>
        <w:t> </w:t>
      </w:r>
      <w:r w:rsidRPr="00A43B61">
        <w:rPr>
          <w:rFonts w:ascii="-webkit-standard" w:hAnsi="-webkit-standard"/>
          <w:color w:val="000000"/>
          <w:sz w:val="22"/>
          <w:szCs w:val="22"/>
        </w:rPr>
        <w:t>Overall, for colorectal cases, about 62 % of times, the booking Consultant is the operating surgeon.</w:t>
      </w:r>
      <w:r w:rsidRPr="00A43B61">
        <w:rPr>
          <w:rStyle w:val="apple-converted-space"/>
          <w:rFonts w:ascii="-webkit-standard" w:hAnsi="-webkit-standard"/>
          <w:color w:val="000000"/>
          <w:sz w:val="22"/>
          <w:szCs w:val="22"/>
        </w:rPr>
        <w:t> </w:t>
      </w:r>
      <w:r w:rsidRPr="00A43B61">
        <w:rPr>
          <w:rFonts w:ascii="-webkit-standard" w:hAnsi="-webkit-standard"/>
          <w:color w:val="000000"/>
          <w:sz w:val="22"/>
          <w:szCs w:val="22"/>
        </w:rPr>
        <w:t xml:space="preserve">Overall General Surgery waiting time at NMGH is median 356.6 days (50.9 weeks), mean 318 days (45.4 weeks) which is </w:t>
      </w:r>
      <w:r w:rsidRPr="00A43B61">
        <w:rPr>
          <w:rFonts w:ascii="-webkit-standard" w:hAnsi="-webkit-standard"/>
          <w:color w:val="000000"/>
          <w:sz w:val="22"/>
          <w:szCs w:val="22"/>
        </w:rPr>
        <w:t>higher than MFT mean waiting time of 33 weeks.</w:t>
      </w:r>
      <w:r w:rsidRPr="00A43B61">
        <w:rPr>
          <w:rStyle w:val="apple-converted-space"/>
          <w:rFonts w:ascii="-webkit-standard" w:hAnsi="-webkit-standard"/>
          <w:color w:val="000000"/>
          <w:sz w:val="22"/>
          <w:szCs w:val="22"/>
        </w:rPr>
        <w:t> </w:t>
      </w:r>
      <w:r w:rsidRPr="00A43B61">
        <w:rPr>
          <w:rFonts w:ascii="-webkit-standard" w:hAnsi="-webkit-standard"/>
          <w:color w:val="000000"/>
          <w:sz w:val="22"/>
          <w:szCs w:val="22"/>
        </w:rPr>
        <w:t>For general surgery about 49 % of cases have the same booking and operating consultant.</w:t>
      </w:r>
      <w:r w:rsidRPr="00A43B61">
        <w:rPr>
          <w:rStyle w:val="apple-converted-space"/>
          <w:rFonts w:ascii="-webkit-standard" w:hAnsi="-webkit-standard"/>
          <w:color w:val="000000"/>
          <w:sz w:val="22"/>
          <w:szCs w:val="22"/>
        </w:rPr>
        <w:t> </w:t>
      </w:r>
      <w:r w:rsidRPr="00A43B61">
        <w:rPr>
          <w:rFonts w:ascii="-webkit-standard" w:hAnsi="-webkit-standard"/>
          <w:color w:val="000000"/>
          <w:sz w:val="22"/>
          <w:szCs w:val="22"/>
        </w:rPr>
        <w:t>Median waiting time for lap chole is 369.5 days (52.7 weeks), mean 317.6 days (45.3 weeks) which is within the NHS standards of 18 to 52 weeks (1). West Suffolk NHS foundation Trust has published the mean waiting time of 53 weeks.</w:t>
      </w:r>
      <w:r w:rsidRPr="00A43B61">
        <w:rPr>
          <w:rStyle w:val="apple-converted-space"/>
          <w:rFonts w:ascii="-webkit-standard" w:hAnsi="-webkit-standard"/>
          <w:color w:val="000000"/>
          <w:sz w:val="22"/>
          <w:szCs w:val="22"/>
        </w:rPr>
        <w:t> </w:t>
      </w:r>
      <w:r w:rsidRPr="00A43B61">
        <w:rPr>
          <w:rFonts w:ascii="-webkit-standard" w:hAnsi="-webkit-standard"/>
          <w:color w:val="000000"/>
          <w:sz w:val="22"/>
          <w:szCs w:val="22"/>
        </w:rPr>
        <w:t>The second cycle had</w:t>
      </w:r>
      <w:r w:rsidRPr="00A43B61">
        <w:rPr>
          <w:rStyle w:val="apple-converted-space"/>
          <w:rFonts w:ascii="-webkit-standard" w:hAnsi="-webkit-standard"/>
          <w:color w:val="000000"/>
          <w:sz w:val="22"/>
          <w:szCs w:val="22"/>
        </w:rPr>
        <w:t> </w:t>
      </w:r>
      <w:r w:rsidRPr="00A43B61">
        <w:rPr>
          <w:rFonts w:ascii="-webkit-standard" w:hAnsi="-webkit-standard"/>
          <w:color w:val="000000"/>
          <w:sz w:val="22"/>
          <w:szCs w:val="22"/>
        </w:rPr>
        <w:t>407 patients with an overall mean waiting time coming down</w:t>
      </w:r>
      <w:r w:rsidRPr="00A43B61">
        <w:rPr>
          <w:rStyle w:val="apple-converted-space"/>
          <w:rFonts w:ascii="-webkit-standard" w:hAnsi="-webkit-standard"/>
          <w:color w:val="000000"/>
          <w:sz w:val="22"/>
          <w:szCs w:val="22"/>
        </w:rPr>
        <w:t> </w:t>
      </w:r>
      <w:r w:rsidRPr="00A43B61">
        <w:rPr>
          <w:rFonts w:ascii="-webkit-standard" w:hAnsi="-webkit-standard"/>
          <w:color w:val="000000"/>
          <w:sz w:val="22"/>
          <w:szCs w:val="22"/>
        </w:rPr>
        <w:t>to 256 days.</w:t>
      </w:r>
      <w:r w:rsidRPr="00A43B61">
        <w:rPr>
          <w:rStyle w:val="apple-converted-space"/>
          <w:rFonts w:ascii="-webkit-standard" w:hAnsi="-webkit-standard"/>
          <w:color w:val="000000"/>
          <w:sz w:val="22"/>
          <w:szCs w:val="22"/>
        </w:rPr>
        <w:t> </w:t>
      </w:r>
      <w:r w:rsidRPr="00A43B61">
        <w:rPr>
          <w:rFonts w:ascii="-webkit-standard" w:hAnsi="-webkit-standard"/>
          <w:color w:val="000000"/>
          <w:sz w:val="22"/>
          <w:szCs w:val="22"/>
        </w:rPr>
        <w:t>Conclusion –</w:t>
      </w:r>
      <w:r w:rsidRPr="00A43B61">
        <w:rPr>
          <w:rStyle w:val="apple-converted-space"/>
          <w:rFonts w:ascii="-webkit-standard" w:hAnsi="-webkit-standard"/>
          <w:color w:val="000000"/>
          <w:sz w:val="22"/>
          <w:szCs w:val="22"/>
        </w:rPr>
        <w:t> </w:t>
      </w:r>
      <w:r w:rsidRPr="00A43B61">
        <w:rPr>
          <w:rFonts w:ascii="-webkit-standard" w:hAnsi="-webkit-standard"/>
          <w:color w:val="000000"/>
          <w:sz w:val="22"/>
          <w:szCs w:val="22"/>
        </w:rPr>
        <w:t>Robust collaboration between the bo</w:t>
      </w:r>
      <w:r w:rsidR="00663348">
        <w:rPr>
          <w:rFonts w:ascii="-webkit-standard" w:hAnsi="-webkit-standard"/>
          <w:color w:val="000000"/>
          <w:sz w:val="22"/>
          <w:szCs w:val="22"/>
        </w:rPr>
        <w:t>o</w:t>
      </w:r>
      <w:r w:rsidRPr="00A43B61">
        <w:rPr>
          <w:rFonts w:ascii="-webkit-standard" w:hAnsi="-webkit-standard"/>
          <w:color w:val="000000"/>
          <w:sz w:val="22"/>
          <w:szCs w:val="22"/>
        </w:rPr>
        <w:t>king and scheduling teams as well as the clinical teams are instrumental in bringing down the surgical waiting times in NHS which will have profound</w:t>
      </w:r>
      <w:r w:rsidRPr="00A43B61">
        <w:rPr>
          <w:rStyle w:val="apple-converted-space"/>
          <w:rFonts w:ascii="-webkit-standard" w:hAnsi="-webkit-standard"/>
          <w:color w:val="000000"/>
          <w:sz w:val="22"/>
          <w:szCs w:val="22"/>
        </w:rPr>
        <w:t> </w:t>
      </w:r>
      <w:r w:rsidRPr="00A43B61">
        <w:rPr>
          <w:rFonts w:ascii="-webkit-standard" w:hAnsi="-webkit-standard"/>
          <w:color w:val="000000"/>
          <w:sz w:val="22"/>
          <w:szCs w:val="22"/>
        </w:rPr>
        <w:t>affects</w:t>
      </w:r>
      <w:r w:rsidRPr="00A43B61">
        <w:rPr>
          <w:rStyle w:val="apple-converted-space"/>
          <w:rFonts w:ascii="-webkit-standard" w:hAnsi="-webkit-standard"/>
          <w:color w:val="000000"/>
          <w:sz w:val="22"/>
          <w:szCs w:val="22"/>
        </w:rPr>
        <w:t> </w:t>
      </w:r>
      <w:r w:rsidRPr="00A43B61">
        <w:rPr>
          <w:rFonts w:ascii="-webkit-standard" w:hAnsi="-webkit-standard"/>
          <w:color w:val="000000"/>
          <w:sz w:val="22"/>
          <w:szCs w:val="22"/>
        </w:rPr>
        <w:t>on the</w:t>
      </w:r>
      <w:r w:rsidRPr="00A43B61">
        <w:rPr>
          <w:rStyle w:val="apple-converted-space"/>
          <w:rFonts w:ascii="-webkit-standard" w:hAnsi="-webkit-standard"/>
          <w:color w:val="000000"/>
          <w:sz w:val="22"/>
          <w:szCs w:val="22"/>
        </w:rPr>
        <w:t> </w:t>
      </w:r>
      <w:r w:rsidRPr="00A43B61">
        <w:rPr>
          <w:rFonts w:ascii="-webkit-standard" w:hAnsi="-webkit-standard"/>
          <w:color w:val="000000"/>
          <w:sz w:val="22"/>
          <w:szCs w:val="22"/>
        </w:rPr>
        <w:t>cost-of-service</w:t>
      </w:r>
      <w:r w:rsidRPr="00A43B61">
        <w:rPr>
          <w:rStyle w:val="apple-converted-space"/>
          <w:rFonts w:ascii="-webkit-standard" w:hAnsi="-webkit-standard"/>
          <w:color w:val="000000"/>
          <w:sz w:val="22"/>
          <w:szCs w:val="22"/>
        </w:rPr>
        <w:t> </w:t>
      </w:r>
      <w:r w:rsidRPr="00A43B61">
        <w:rPr>
          <w:rFonts w:ascii="-webkit-standard" w:hAnsi="-webkit-standard"/>
          <w:color w:val="000000"/>
          <w:sz w:val="22"/>
          <w:szCs w:val="22"/>
        </w:rPr>
        <w:t>delivery and patient satisfaction.</w:t>
      </w:r>
    </w:p>
    <w:p w14:paraId="64864A40" w14:textId="1AEF3F49" w:rsidR="005973B9" w:rsidRPr="00934778" w:rsidRDefault="005973B9" w:rsidP="005973B9">
      <w:pPr>
        <w:spacing w:line="204" w:lineRule="exact"/>
        <w:rPr>
          <w:rFonts w:ascii="Aptos" w:hAnsi="Aptos"/>
          <w:b/>
          <w:color w:val="BF5A14"/>
          <w:sz w:val="20"/>
          <w:szCs w:val="20"/>
        </w:rPr>
      </w:pPr>
      <w:r w:rsidRPr="00934778">
        <w:rPr>
          <w:rFonts w:ascii="Aptos" w:hAnsi="Aptos"/>
          <w:b/>
          <w:color w:val="BF5A14"/>
          <w:sz w:val="20"/>
          <w:szCs w:val="20"/>
        </w:rPr>
        <w:br/>
        <w:t>Recent Publications</w:t>
      </w:r>
    </w:p>
    <w:p w14:paraId="14924410" w14:textId="4FD730A4" w:rsidR="003F0373" w:rsidRPr="003F0373" w:rsidRDefault="003F0373" w:rsidP="003F0373">
      <w:pPr>
        <w:widowControl/>
        <w:spacing w:before="100" w:beforeAutospacing="1" w:after="100" w:afterAutospacing="1"/>
        <w:outlineLvl w:val="0"/>
        <w:divId w:val="213321709"/>
        <w:rPr>
          <w:rFonts w:ascii="Aptos" w:eastAsia="Times New Roman" w:hAnsi="Aptos" w:cs="Times New Roman"/>
          <w:color w:val="191919" w:themeColor="text1" w:themeTint="E6"/>
          <w:kern w:val="36"/>
          <w:sz w:val="20"/>
          <w:szCs w:val="20"/>
          <w:lang w:val="en-IN" w:eastAsia="en-GB" w:bidi="hi-IN"/>
        </w:rPr>
      </w:pPr>
      <w:r w:rsidRPr="003F0373">
        <w:rPr>
          <w:rFonts w:ascii="Aptos" w:eastAsia="Times New Roman" w:hAnsi="Aptos" w:cs="Times New Roman"/>
          <w:color w:val="191919" w:themeColor="text1" w:themeTint="E6"/>
          <w:kern w:val="36"/>
          <w:sz w:val="20"/>
          <w:szCs w:val="20"/>
          <w:lang w:val="en-IN" w:eastAsia="en-GB" w:bidi="hi-IN"/>
        </w:rPr>
        <w:t xml:space="preserve">Efficacy of Platelet-Rich Plasma in Reduction of Post-Operative Split-Thickness Skin Graft Loss and </w:t>
      </w:r>
      <w:proofErr w:type="spellStart"/>
      <w:r w:rsidRPr="003F0373">
        <w:rPr>
          <w:rFonts w:ascii="Aptos" w:eastAsia="Times New Roman" w:hAnsi="Aptos" w:cs="Times New Roman"/>
          <w:color w:val="191919" w:themeColor="text1" w:themeTint="E6"/>
          <w:kern w:val="36"/>
          <w:sz w:val="20"/>
          <w:szCs w:val="20"/>
          <w:lang w:val="en-IN" w:eastAsia="en-GB" w:bidi="hi-IN"/>
        </w:rPr>
        <w:t>Hematoma</w:t>
      </w:r>
      <w:proofErr w:type="spellEnd"/>
      <w:r w:rsidRPr="003F0373">
        <w:rPr>
          <w:rFonts w:ascii="Aptos" w:eastAsia="Times New Roman" w:hAnsi="Aptos" w:cs="Times New Roman"/>
          <w:color w:val="191919" w:themeColor="text1" w:themeTint="E6"/>
          <w:kern w:val="36"/>
          <w:sz w:val="20"/>
          <w:szCs w:val="20"/>
          <w:lang w:val="en-IN" w:eastAsia="en-GB" w:bidi="hi-IN"/>
        </w:rPr>
        <w:t xml:space="preserve"> Formation: A Meta-Analysis</w:t>
      </w:r>
      <w:r w:rsidR="000135CA" w:rsidRPr="006907B1">
        <w:rPr>
          <w:rFonts w:ascii="Aptos" w:eastAsia="Times New Roman" w:hAnsi="Aptos" w:cs="Times New Roman"/>
          <w:color w:val="191919" w:themeColor="text1" w:themeTint="E6"/>
          <w:kern w:val="36"/>
          <w:sz w:val="20"/>
          <w:szCs w:val="20"/>
          <w:lang w:val="en-IN" w:eastAsia="en-GB" w:bidi="hi-IN"/>
        </w:rPr>
        <w:t xml:space="preserve">. </w:t>
      </w:r>
      <w:r w:rsidR="000135CA" w:rsidRPr="006907B1">
        <w:rPr>
          <w:rFonts w:ascii="Aptos" w:eastAsia="Times New Roman" w:hAnsi="Aptos" w:cs="Segoe UI"/>
          <w:color w:val="191919" w:themeColor="text1" w:themeTint="E6"/>
          <w:sz w:val="20"/>
          <w:szCs w:val="20"/>
          <w:shd w:val="clear" w:color="auto" w:fill="FFFFFF"/>
          <w:lang w:bidi="hi-IN"/>
        </w:rPr>
        <w:t>PMID:</w:t>
      </w:r>
      <w:r w:rsidR="000135CA" w:rsidRPr="006907B1">
        <w:rPr>
          <w:rStyle w:val="apple-converted-space"/>
          <w:rFonts w:ascii="Aptos" w:eastAsia="Times New Roman" w:hAnsi="Aptos" w:cs="Segoe UI"/>
          <w:color w:val="191919" w:themeColor="text1" w:themeTint="E6"/>
          <w:sz w:val="20"/>
          <w:szCs w:val="20"/>
          <w:shd w:val="clear" w:color="auto" w:fill="FFFFFF"/>
          <w:lang w:bidi="hi-IN"/>
        </w:rPr>
        <w:t> </w:t>
      </w:r>
      <w:r w:rsidR="000135CA" w:rsidRPr="006907B1">
        <w:rPr>
          <w:rStyle w:val="docsum-pmid"/>
          <w:rFonts w:ascii="Aptos" w:eastAsia="Times New Roman" w:hAnsi="Aptos" w:cs="Segoe UI"/>
          <w:color w:val="191919" w:themeColor="text1" w:themeTint="E6"/>
          <w:sz w:val="20"/>
          <w:szCs w:val="20"/>
          <w:lang w:bidi="hi-IN"/>
        </w:rPr>
        <w:t>34168926</w:t>
      </w:r>
    </w:p>
    <w:p w14:paraId="1F59A74B" w14:textId="467648AA" w:rsidR="00B140B1" w:rsidRPr="00B140B1" w:rsidRDefault="002415E0" w:rsidP="000135CA">
      <w:pPr>
        <w:widowControl/>
        <w:spacing w:before="100" w:beforeAutospacing="1" w:after="100" w:afterAutospacing="1"/>
        <w:divId w:val="1152868428"/>
        <w:rPr>
          <w:rFonts w:ascii="Aptos" w:eastAsia="Times New Roman" w:hAnsi="Aptos" w:cs="Segoe UI"/>
          <w:color w:val="191919" w:themeColor="text1" w:themeTint="E6"/>
          <w:sz w:val="20"/>
          <w:szCs w:val="20"/>
          <w:lang w:val="en-IN" w:eastAsia="en-GB" w:bidi="hi-IN"/>
        </w:rPr>
      </w:pPr>
      <w:r w:rsidRPr="002415E0">
        <w:rPr>
          <w:rFonts w:ascii="Aptos" w:eastAsia="Times New Roman" w:hAnsi="Aptos" w:cs="Times New Roman"/>
          <w:color w:val="191919" w:themeColor="text1" w:themeTint="E6"/>
          <w:kern w:val="36"/>
          <w:sz w:val="20"/>
          <w:szCs w:val="20"/>
          <w:lang w:val="en-IN" w:eastAsia="en-GB" w:bidi="hi-IN"/>
        </w:rPr>
        <w:t>Reamed Exchange Nailing in Nonunion of Tibial Shaft Fractures: A Review of the Current Evidence</w:t>
      </w:r>
      <w:r w:rsidR="000135CA" w:rsidRPr="006907B1">
        <w:rPr>
          <w:rFonts w:ascii="Aptos" w:eastAsia="Times New Roman" w:hAnsi="Aptos" w:cs="Segoe UI"/>
          <w:color w:val="191919" w:themeColor="text1" w:themeTint="E6"/>
          <w:sz w:val="20"/>
          <w:szCs w:val="20"/>
          <w:lang w:val="en-IN" w:eastAsia="en-GB" w:bidi="hi-IN"/>
        </w:rPr>
        <w:t xml:space="preserve"> </w:t>
      </w:r>
      <w:r w:rsidR="00B140B1" w:rsidRPr="00B140B1">
        <w:rPr>
          <w:rFonts w:ascii="Aptos" w:eastAsia="Times New Roman" w:hAnsi="Aptos" w:cs="Segoe UI"/>
          <w:color w:val="191919" w:themeColor="text1" w:themeTint="E6"/>
          <w:sz w:val="20"/>
          <w:szCs w:val="20"/>
          <w:lang w:val="en-IN" w:eastAsia="en-GB" w:bidi="hi-IN"/>
        </w:rPr>
        <w:t>PMID: 32821613</w:t>
      </w:r>
    </w:p>
    <w:p w14:paraId="35FB52D3" w14:textId="19B32E2F" w:rsidR="00D56667" w:rsidRPr="006907B1" w:rsidRDefault="00663348" w:rsidP="005973B9">
      <w:pPr>
        <w:spacing w:line="204" w:lineRule="exact"/>
        <w:rPr>
          <w:rStyle w:val="docsum-pmid"/>
          <w:rFonts w:ascii="Aptos" w:eastAsia="Times New Roman" w:hAnsi="Aptos" w:cs="Segoe UI"/>
          <w:color w:val="191919" w:themeColor="text1" w:themeTint="E6"/>
          <w:sz w:val="20"/>
          <w:szCs w:val="20"/>
          <w:lang w:bidi="hi-IN"/>
        </w:rPr>
      </w:pPr>
      <w:hyperlink r:id="rId9" w:history="1">
        <w:r w:rsidR="00D56667" w:rsidRPr="006907B1">
          <w:rPr>
            <w:rFonts w:ascii="Aptos" w:eastAsia="Times New Roman" w:hAnsi="Aptos" w:cs="Segoe UI"/>
            <w:color w:val="191919" w:themeColor="text1" w:themeTint="E6"/>
            <w:sz w:val="20"/>
            <w:szCs w:val="20"/>
            <w:lang w:val="en-IN" w:eastAsia="en-GB" w:bidi="hi-IN"/>
          </w:rPr>
          <w:t xml:space="preserve">A Review of </w:t>
        </w:r>
        <w:proofErr w:type="spellStart"/>
        <w:r w:rsidR="00D56667" w:rsidRPr="006907B1">
          <w:rPr>
            <w:rFonts w:ascii="Aptos" w:eastAsia="Times New Roman" w:hAnsi="Aptos" w:cs="Segoe UI"/>
            <w:color w:val="191919" w:themeColor="text1" w:themeTint="E6"/>
            <w:sz w:val="20"/>
            <w:szCs w:val="20"/>
            <w:lang w:val="en-IN" w:eastAsia="en-GB" w:bidi="hi-IN"/>
          </w:rPr>
          <w:t>Diamond-Blackfan</w:t>
        </w:r>
        <w:proofErr w:type="spellEnd"/>
        <w:r w:rsidR="00D56667" w:rsidRPr="006907B1">
          <w:rPr>
            <w:rFonts w:ascii="Aptos" w:eastAsia="Times New Roman" w:hAnsi="Aptos" w:cs="Segoe UI"/>
            <w:color w:val="191919" w:themeColor="text1" w:themeTint="E6"/>
            <w:sz w:val="20"/>
            <w:szCs w:val="20"/>
            <w:lang w:val="en-IN" w:eastAsia="en-GB" w:bidi="hi-IN"/>
          </w:rPr>
          <w:t xml:space="preserve"> </w:t>
        </w:r>
        <w:proofErr w:type="spellStart"/>
        <w:r w:rsidR="00D56667" w:rsidRPr="006907B1">
          <w:rPr>
            <w:rFonts w:ascii="Aptos" w:eastAsia="Times New Roman" w:hAnsi="Aptos" w:cs="Segoe UI"/>
            <w:color w:val="191919" w:themeColor="text1" w:themeTint="E6"/>
            <w:sz w:val="20"/>
            <w:szCs w:val="20"/>
            <w:lang w:val="en-IN" w:eastAsia="en-GB" w:bidi="hi-IN"/>
          </w:rPr>
          <w:t>Anemia</w:t>
        </w:r>
        <w:proofErr w:type="spellEnd"/>
        <w:r w:rsidR="00D56667" w:rsidRPr="006907B1">
          <w:rPr>
            <w:rFonts w:ascii="Aptos" w:eastAsia="Times New Roman" w:hAnsi="Aptos" w:cs="Segoe UI"/>
            <w:color w:val="191919" w:themeColor="text1" w:themeTint="E6"/>
            <w:sz w:val="20"/>
            <w:szCs w:val="20"/>
            <w:lang w:val="en-IN" w:eastAsia="en-GB" w:bidi="hi-IN"/>
          </w:rPr>
          <w:t>: Current Evidence on Involved Genes and Treatment Modalities</w:t>
        </w:r>
      </w:hyperlink>
      <w:r w:rsidR="000135CA" w:rsidRPr="006907B1">
        <w:rPr>
          <w:rFonts w:ascii="Aptos" w:eastAsia="Times New Roman" w:hAnsi="Aptos" w:cs="Times New Roman"/>
          <w:color w:val="191919" w:themeColor="text1" w:themeTint="E6"/>
          <w:sz w:val="20"/>
          <w:szCs w:val="20"/>
          <w:lang w:val="en-IN" w:eastAsia="en-GB" w:bidi="hi-IN"/>
        </w:rPr>
        <w:t xml:space="preserve">. </w:t>
      </w:r>
      <w:r w:rsidR="00224343" w:rsidRPr="006907B1">
        <w:rPr>
          <w:rFonts w:ascii="Aptos" w:eastAsia="Times New Roman" w:hAnsi="Aptos" w:cs="Segoe UI"/>
          <w:color w:val="191919" w:themeColor="text1" w:themeTint="E6"/>
          <w:sz w:val="20"/>
          <w:szCs w:val="20"/>
          <w:shd w:val="clear" w:color="auto" w:fill="FFFFFF"/>
          <w:lang w:bidi="hi-IN"/>
        </w:rPr>
        <w:t>PMID:</w:t>
      </w:r>
      <w:r w:rsidR="00224343" w:rsidRPr="006907B1">
        <w:rPr>
          <w:rStyle w:val="apple-converted-space"/>
          <w:rFonts w:ascii="Aptos" w:eastAsia="Times New Roman" w:hAnsi="Aptos" w:cs="Segoe UI"/>
          <w:color w:val="191919" w:themeColor="text1" w:themeTint="E6"/>
          <w:sz w:val="20"/>
          <w:szCs w:val="20"/>
          <w:shd w:val="clear" w:color="auto" w:fill="FFFFFF"/>
          <w:lang w:bidi="hi-IN"/>
        </w:rPr>
        <w:t> </w:t>
      </w:r>
      <w:r w:rsidR="00224343" w:rsidRPr="006907B1">
        <w:rPr>
          <w:rStyle w:val="docsum-pmid"/>
          <w:rFonts w:ascii="Aptos" w:eastAsia="Times New Roman" w:hAnsi="Aptos" w:cs="Segoe UI"/>
          <w:color w:val="191919" w:themeColor="text1" w:themeTint="E6"/>
          <w:sz w:val="20"/>
          <w:szCs w:val="20"/>
          <w:lang w:bidi="hi-IN"/>
        </w:rPr>
        <w:t>32983714</w:t>
      </w:r>
    </w:p>
    <w:p w14:paraId="5A149804" w14:textId="77777777" w:rsidR="006907B1" w:rsidRPr="006907B1" w:rsidRDefault="006907B1" w:rsidP="005973B9">
      <w:pPr>
        <w:spacing w:line="204" w:lineRule="exact"/>
        <w:rPr>
          <w:rStyle w:val="docsum-pmid"/>
          <w:rFonts w:ascii="Aptos" w:eastAsia="Times New Roman" w:hAnsi="Aptos" w:cs="Times New Roman"/>
          <w:color w:val="191919" w:themeColor="text1" w:themeTint="E6"/>
          <w:sz w:val="20"/>
          <w:szCs w:val="20"/>
          <w:lang w:val="en-IN" w:eastAsia="en-GB" w:bidi="hi-IN"/>
        </w:rPr>
      </w:pPr>
    </w:p>
    <w:p w14:paraId="10FBB53D" w14:textId="6318B33C" w:rsidR="00D05946" w:rsidRPr="006907B1" w:rsidRDefault="00663348" w:rsidP="005973B9">
      <w:pPr>
        <w:spacing w:line="204" w:lineRule="exact"/>
        <w:rPr>
          <w:rFonts w:ascii="Aptos" w:eastAsia="Times New Roman" w:hAnsi="Aptos" w:cs="Times New Roman"/>
          <w:color w:val="191919" w:themeColor="text1" w:themeTint="E6"/>
          <w:sz w:val="20"/>
          <w:szCs w:val="20"/>
          <w:lang w:val="en-IN" w:eastAsia="en-GB" w:bidi="hi-IN"/>
        </w:rPr>
      </w:pPr>
      <w:hyperlink r:id="rId10" w:history="1">
        <w:proofErr w:type="spellStart"/>
        <w:r w:rsidR="00D05946" w:rsidRPr="006907B1">
          <w:rPr>
            <w:rFonts w:ascii="Aptos" w:eastAsia="Times New Roman" w:hAnsi="Aptos" w:cs="Segoe UI"/>
            <w:color w:val="191919" w:themeColor="text1" w:themeTint="E6"/>
            <w:sz w:val="20"/>
            <w:szCs w:val="20"/>
            <w:lang w:val="en-IN" w:eastAsia="en-GB" w:bidi="hi-IN"/>
          </w:rPr>
          <w:t>Moyamoya</w:t>
        </w:r>
        <w:proofErr w:type="spellEnd"/>
        <w:r w:rsidR="00D05946" w:rsidRPr="006907B1">
          <w:rPr>
            <w:rFonts w:ascii="Aptos" w:eastAsia="Times New Roman" w:hAnsi="Aptos" w:cs="Segoe UI"/>
            <w:color w:val="191919" w:themeColor="text1" w:themeTint="E6"/>
            <w:sz w:val="20"/>
            <w:szCs w:val="20"/>
            <w:lang w:val="en-IN" w:eastAsia="en-GB" w:bidi="hi-IN"/>
          </w:rPr>
          <w:t xml:space="preserve"> Disease: A Review of Current Literature</w:t>
        </w:r>
      </w:hyperlink>
      <w:r w:rsidR="006907B1" w:rsidRPr="006907B1">
        <w:rPr>
          <w:rFonts w:ascii="Aptos" w:eastAsia="Times New Roman" w:hAnsi="Aptos" w:cs="Times New Roman"/>
          <w:color w:val="191919" w:themeColor="text1" w:themeTint="E6"/>
          <w:sz w:val="20"/>
          <w:szCs w:val="20"/>
          <w:lang w:val="en-IN" w:eastAsia="en-GB" w:bidi="hi-IN"/>
        </w:rPr>
        <w:t>.</w:t>
      </w:r>
    </w:p>
    <w:p w14:paraId="53770066" w14:textId="0E9E99B5" w:rsidR="00D05946" w:rsidRPr="006907B1" w:rsidRDefault="00A15C95" w:rsidP="005973B9">
      <w:pPr>
        <w:spacing w:line="204" w:lineRule="exact"/>
        <w:rPr>
          <w:rFonts w:ascii="Aptos" w:hAnsi="Aptos"/>
          <w:color w:val="191919" w:themeColor="text1" w:themeTint="E6"/>
          <w:sz w:val="20"/>
          <w:szCs w:val="20"/>
        </w:rPr>
      </w:pPr>
      <w:r w:rsidRPr="006907B1">
        <w:rPr>
          <w:rFonts w:ascii="Aptos" w:eastAsia="Times New Roman" w:hAnsi="Aptos" w:cs="Segoe UI"/>
          <w:color w:val="191919" w:themeColor="text1" w:themeTint="E6"/>
          <w:sz w:val="20"/>
          <w:szCs w:val="20"/>
          <w:shd w:val="clear" w:color="auto" w:fill="FFFFFF"/>
          <w:lang w:bidi="hi-IN"/>
        </w:rPr>
        <w:t>PMID:</w:t>
      </w:r>
      <w:r w:rsidRPr="006907B1">
        <w:rPr>
          <w:rStyle w:val="apple-converted-space"/>
          <w:rFonts w:ascii="Aptos" w:eastAsia="Times New Roman" w:hAnsi="Aptos" w:cs="Segoe UI"/>
          <w:color w:val="191919" w:themeColor="text1" w:themeTint="E6"/>
          <w:sz w:val="20"/>
          <w:szCs w:val="20"/>
          <w:shd w:val="clear" w:color="auto" w:fill="FFFFFF"/>
          <w:lang w:bidi="hi-IN"/>
        </w:rPr>
        <w:t> </w:t>
      </w:r>
      <w:r w:rsidRPr="006907B1">
        <w:rPr>
          <w:rStyle w:val="docsum-pmid"/>
          <w:rFonts w:ascii="Aptos" w:eastAsia="Times New Roman" w:hAnsi="Aptos" w:cs="Segoe UI"/>
          <w:color w:val="191919" w:themeColor="text1" w:themeTint="E6"/>
          <w:sz w:val="20"/>
          <w:szCs w:val="20"/>
          <w:lang w:bidi="hi-IN"/>
        </w:rPr>
        <w:t>33014640</w:t>
      </w:r>
    </w:p>
    <w:p w14:paraId="1C267E0C" w14:textId="77777777" w:rsidR="00B140B1" w:rsidRDefault="00B140B1" w:rsidP="005973B9">
      <w:pPr>
        <w:spacing w:line="204" w:lineRule="exact"/>
        <w:rPr>
          <w:rFonts w:ascii="Arial"/>
          <w:b/>
          <w:sz w:val="20"/>
        </w:rPr>
      </w:pPr>
    </w:p>
    <w:p w14:paraId="20A3B502"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363E073" w14:textId="77777777" w:rsidR="00AE3E37" w:rsidRDefault="00AE3E37">
      <w:pPr>
        <w:pStyle w:val="BodyText"/>
        <w:rPr>
          <w:rFonts w:ascii="Calibri"/>
          <w:sz w:val="20"/>
        </w:rPr>
      </w:pPr>
    </w:p>
    <w:p w14:paraId="69A663A2" w14:textId="5CFCD155" w:rsidR="00AE3E37" w:rsidRDefault="005A12BD">
      <w:pPr>
        <w:pStyle w:val="BodyText"/>
        <w:spacing w:line="40" w:lineRule="exact"/>
        <w:ind w:left="2202"/>
        <w:rPr>
          <w:rFonts w:ascii="Calibri"/>
          <w:sz w:val="4"/>
        </w:rPr>
      </w:pPr>
      <w:r>
        <w:rPr>
          <w:noProof/>
          <w:lang w:bidi="hi-IN"/>
        </w:rPr>
        <w:drawing>
          <wp:anchor distT="0" distB="0" distL="114300" distR="114300" simplePos="0" relativeHeight="251659264" behindDoc="0" locked="0" layoutInCell="1" allowOverlap="1" wp14:anchorId="5392D7E1" wp14:editId="71CD4939">
            <wp:simplePos x="0" y="0"/>
            <wp:positionH relativeFrom="column">
              <wp:posOffset>830759</wp:posOffset>
            </wp:positionH>
            <wp:positionV relativeFrom="paragraph">
              <wp:posOffset>243840</wp:posOffset>
            </wp:positionV>
            <wp:extent cx="469900" cy="657225"/>
            <wp:effectExtent l="0" t="0" r="0" b="317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9900" cy="657225"/>
                    </a:xfrm>
                    <a:prstGeom prst="rect">
                      <a:avLst/>
                    </a:prstGeom>
                  </pic:spPr>
                </pic:pic>
              </a:graphicData>
            </a:graphic>
            <wp14:sizeRelH relativeFrom="margin">
              <wp14:pctWidth>0</wp14:pctWidth>
            </wp14:sizeRelH>
            <wp14:sizeRelV relativeFrom="margin">
              <wp14:pctHeight>0</wp14:pctHeight>
            </wp14:sizeRelV>
          </wp:anchor>
        </w:drawing>
      </w:r>
      <w:r w:rsidR="002804A8">
        <w:rPr>
          <w:noProof/>
        </w:rPr>
        <mc:AlternateContent>
          <mc:Choice Requires="wpg">
            <w:drawing>
              <wp:inline distT="0" distB="0" distL="0" distR="0" wp14:anchorId="640E880B" wp14:editId="6C561F2D">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a:cxnSpLocks/>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C8ED30E"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o:lock v:ext="edit" shapetype="f"/>
                </v:line>
                <w10:anchorlock/>
              </v:group>
            </w:pict>
          </mc:Fallback>
        </mc:AlternateContent>
      </w:r>
    </w:p>
    <w:p w14:paraId="2F491F1C" w14:textId="5422FAD0" w:rsidR="00AE3E37" w:rsidRPr="004852D1" w:rsidRDefault="00AC3B3E" w:rsidP="00404E5B">
      <w:pPr>
        <w:spacing w:before="92"/>
        <w:ind w:right="4234"/>
        <w:rPr>
          <w:noProof/>
        </w:rPr>
      </w:pPr>
      <w:r>
        <w:rPr>
          <w:rFonts w:ascii="Arial"/>
          <w:color w:val="BF5A14"/>
        </w:rPr>
        <w:t xml:space="preserve">                                        </w:t>
      </w:r>
      <w:r w:rsidR="00A9710C">
        <w:rPr>
          <w:rFonts w:ascii="Arial"/>
          <w:color w:val="BF5A14"/>
        </w:rPr>
        <w:t>Biography</w:t>
      </w:r>
      <w:r w:rsidR="00404E5B">
        <w:rPr>
          <w:rFonts w:ascii="Arial"/>
          <w:color w:val="BF5A14"/>
        </w:rPr>
        <w:t xml:space="preserve"> (150 word limit)</w:t>
      </w:r>
    </w:p>
    <w:p w14:paraId="233B462C" w14:textId="740265F6" w:rsidR="00AE3E37" w:rsidRDefault="00B139D1">
      <w:pPr>
        <w:spacing w:before="41" w:line="154" w:lineRule="exact"/>
        <w:ind w:left="213" w:right="231"/>
        <w:jc w:val="both"/>
        <w:rPr>
          <w:rFonts w:ascii="Arial"/>
          <w:sz w:val="14"/>
        </w:rPr>
      </w:pPr>
      <w:r>
        <w:rPr>
          <w:rFonts w:ascii="Arial"/>
          <w:sz w:val="14"/>
        </w:rPr>
        <w:t xml:space="preserve">Mr Apurv Gupta </w:t>
      </w:r>
      <w:r w:rsidR="00765347">
        <w:rPr>
          <w:rFonts w:ascii="Arial"/>
          <w:sz w:val="14"/>
        </w:rPr>
        <w:t xml:space="preserve">MBBS MRCS </w:t>
      </w:r>
      <w:r w:rsidR="008E5DB1">
        <w:rPr>
          <w:rFonts w:ascii="Arial"/>
          <w:sz w:val="14"/>
        </w:rPr>
        <w:t xml:space="preserve">(Edinburgh) completed his </w:t>
      </w:r>
      <w:r w:rsidR="00DF25B6">
        <w:rPr>
          <w:rFonts w:ascii="Arial"/>
          <w:sz w:val="14"/>
        </w:rPr>
        <w:t>Bachelor of Medicine</w:t>
      </w:r>
      <w:r w:rsidR="008E5DB1">
        <w:rPr>
          <w:rFonts w:ascii="Arial"/>
          <w:sz w:val="14"/>
        </w:rPr>
        <w:t xml:space="preserve"> and surgery </w:t>
      </w:r>
      <w:r w:rsidR="002B2E2B">
        <w:rPr>
          <w:rFonts w:ascii="Arial"/>
          <w:sz w:val="14"/>
        </w:rPr>
        <w:t>undergraduate degree in 2020</w:t>
      </w:r>
      <w:r w:rsidR="00481584">
        <w:rPr>
          <w:rFonts w:ascii="Arial"/>
          <w:sz w:val="14"/>
        </w:rPr>
        <w:t xml:space="preserve">. He later completed PLAB exams and moved to UK in 2022. He is </w:t>
      </w:r>
      <w:r w:rsidR="00736A59">
        <w:rPr>
          <w:rFonts w:ascii="Arial"/>
          <w:sz w:val="14"/>
        </w:rPr>
        <w:t>a</w:t>
      </w:r>
      <w:r w:rsidR="00481584">
        <w:rPr>
          <w:rFonts w:ascii="Arial"/>
          <w:sz w:val="14"/>
        </w:rPr>
        <w:t xml:space="preserve"> a core surgical trainee</w:t>
      </w:r>
      <w:r w:rsidR="00736A59">
        <w:rPr>
          <w:rFonts w:ascii="Arial"/>
          <w:sz w:val="14"/>
        </w:rPr>
        <w:t xml:space="preserve"> currently placed in general surgery.</w:t>
      </w:r>
    </w:p>
    <w:p w14:paraId="33FFC706" w14:textId="3812C3AC" w:rsidR="00AE3E37" w:rsidRDefault="00A9710C">
      <w:pPr>
        <w:spacing w:before="62"/>
        <w:ind w:left="4217" w:right="4235"/>
        <w:jc w:val="center"/>
        <w:rPr>
          <w:rFonts w:ascii="Arial"/>
          <w:sz w:val="14"/>
        </w:rPr>
      </w:pPr>
      <w:r>
        <w:rPr>
          <w:rFonts w:ascii="Arial"/>
          <w:sz w:val="14"/>
        </w:rPr>
        <w:t>Emai</w:t>
      </w:r>
      <w:r w:rsidRPr="003F7CA2">
        <w:rPr>
          <w:rFonts w:ascii="Arial"/>
          <w:sz w:val="16"/>
          <w:szCs w:val="16"/>
        </w:rPr>
        <w:t xml:space="preserve">l: </w:t>
      </w:r>
      <w:r w:rsidR="003F7CA2" w:rsidRPr="003F7CA2">
        <w:rPr>
          <w:sz w:val="16"/>
          <w:szCs w:val="16"/>
        </w:rPr>
        <w:t>drapurvgupta@outlook.com</w:t>
      </w:r>
    </w:p>
    <w:p w14:paraId="7682FE21" w14:textId="77777777" w:rsidR="00AE3E37" w:rsidRDefault="002804A8">
      <w:pPr>
        <w:pStyle w:val="BodyText"/>
        <w:spacing w:before="2"/>
        <w:rPr>
          <w:rFonts w:ascii="Arial"/>
          <w:sz w:val="19"/>
        </w:rPr>
      </w:pPr>
      <w:r>
        <w:rPr>
          <w:noProof/>
        </w:rPr>
        <mc:AlternateContent>
          <mc:Choice Requires="wps">
            <w:drawing>
              <wp:anchor distT="4294967295" distB="4294967295" distL="0" distR="0" simplePos="0" relativeHeight="251657216" behindDoc="0" locked="0" layoutInCell="1" allowOverlap="1" wp14:anchorId="5F0B1DC9" wp14:editId="48827EC9">
                <wp:simplePos x="0" y="0"/>
                <wp:positionH relativeFrom="page">
                  <wp:posOffset>2058670</wp:posOffset>
                </wp:positionH>
                <wp:positionV relativeFrom="paragraph">
                  <wp:posOffset>168274</wp:posOffset>
                </wp:positionV>
                <wp:extent cx="3442335" cy="0"/>
                <wp:effectExtent l="0" t="0" r="0"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9E6709" id="Line 3" o:spid="_x0000_s1026" style="position:absolute;z-index:251657216;visibility:visible;mso-wrap-style:square;mso-width-percent:0;mso-height-percent:0;mso-wrap-distance-left:0;mso-wrap-distance-top:.nmm;mso-wrap-distance-right:0;mso-wrap-distance-bottom:.n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" strokecolor="#004080" strokeweight=".5pt">
                <o:lock v:ext="edit" shapetype="f"/>
                <w10:wrap type="topAndBottom" anchorx="page"/>
              </v:line>
            </w:pict>
          </mc:Fallback>
        </mc:AlternateContent>
      </w:r>
    </w:p>
    <w:p w14:paraId="1A5C26BC" w14:textId="77777777" w:rsidR="00AE3E37" w:rsidRDefault="00AE3E37">
      <w:pPr>
        <w:pStyle w:val="BodyText"/>
        <w:rPr>
          <w:rFonts w:ascii="Arial"/>
          <w:sz w:val="20"/>
        </w:rPr>
      </w:pPr>
    </w:p>
    <w:p w14:paraId="5C46BF9B" w14:textId="77777777" w:rsidR="00AE3E37" w:rsidRDefault="00AE3E37">
      <w:pPr>
        <w:pStyle w:val="BodyText"/>
        <w:rPr>
          <w:rFonts w:ascii="Arial"/>
          <w:sz w:val="20"/>
        </w:rPr>
      </w:pPr>
    </w:p>
    <w:p w14:paraId="213177D3" w14:textId="77777777" w:rsidR="00AE3E37" w:rsidRDefault="00AE3E37">
      <w:pPr>
        <w:pStyle w:val="BodyText"/>
        <w:spacing w:before="7"/>
        <w:rPr>
          <w:rFonts w:ascii="Arial"/>
          <w:sz w:val="29"/>
        </w:rPr>
      </w:pPr>
    </w:p>
    <w:p w14:paraId="01CE9D51" w14:textId="77777777" w:rsidR="00AE3E37" w:rsidRPr="00B21A57" w:rsidRDefault="00A9710C">
      <w:pPr>
        <w:spacing w:before="39"/>
        <w:ind w:left="100"/>
        <w:rPr>
          <w:rFonts w:ascii="Minion Pro"/>
          <w:b/>
          <w:sz w:val="20"/>
        </w:rPr>
      </w:pPr>
      <w:r w:rsidRPr="00B21A57">
        <w:rPr>
          <w:rFonts w:ascii="Minion Pro"/>
          <w:b/>
          <w:sz w:val="20"/>
        </w:rPr>
        <w:t>Notes/Comments:</w:t>
      </w:r>
    </w:p>
    <w:p w14:paraId="6E75E0B9"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B3B112C" w14:textId="2F4EE3D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5069B" w14:textId="77777777" w:rsidR="001D75CF" w:rsidRDefault="001D75CF">
      <w:r>
        <w:separator/>
      </w:r>
    </w:p>
  </w:endnote>
  <w:endnote w:type="continuationSeparator" w:id="0">
    <w:p w14:paraId="4A329D9B" w14:textId="77777777" w:rsidR="001D75CF" w:rsidRDefault="001D7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utami">
    <w:panose1 w:val="020B0502040204020203"/>
    <w:charset w:val="00"/>
    <w:family w:val="swiss"/>
    <w:pitch w:val="variable"/>
    <w:sig w:usb0="00200003" w:usb1="00000000" w:usb2="00000000" w:usb3="00000000" w:csb0="00000001"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ebkit-standard">
    <w:altName w:val="Cambria"/>
    <w:panose1 w:val="020B0604020202020204"/>
    <w:charset w:val="00"/>
    <w:family w:val="roman"/>
    <w:pitch w:val="default"/>
  </w:font>
  <w:font w:name="Aptos">
    <w:panose1 w:val="020B0004020202020204"/>
    <w:charset w:val="00"/>
    <w:family w:val="swiss"/>
    <w:pitch w:val="variable"/>
    <w:sig w:usb0="20000287" w:usb1="00000003" w:usb2="00000000" w:usb3="00000000" w:csb0="0000019F" w:csb1="00000000"/>
  </w:font>
  <w:font w:name="Myriad Pro">
    <w:altName w:val="Corbel"/>
    <w:panose1 w:val="020B0604020202020204"/>
    <w:charset w:val="00"/>
    <w:family w:val="swiss"/>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angal">
    <w:panose1 w:val="02040503050203030202"/>
    <w:charset w:val="01"/>
    <w:family w:val="roman"/>
    <w:pitch w:val="variable"/>
    <w:sig w:usb0="0000A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9D748" w14:textId="77777777" w:rsidR="00AE3E37" w:rsidRDefault="002804A8">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5A1B5ACC" wp14:editId="66772C42">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CA0E92" w14:textId="77777777"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14:paraId="259DBC46" w14:textId="77777777" w:rsidR="00AE3E37" w:rsidRPr="00227290" w:rsidRDefault="00A9710C">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1B5ACC"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" filled="f" stroked="f">
              <v:path arrowok="t"/>
              <v:textbox inset="0,0,0,0">
                <w:txbxContent>
                  <w:p w14:paraId="1FCA0E92" w14:textId="77777777"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14:paraId="259DBC46" w14:textId="77777777" w:rsidR="00AE3E37" w:rsidRPr="00227290" w:rsidRDefault="00A9710C">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8752" behindDoc="1" locked="0" layoutInCell="1" allowOverlap="1" wp14:anchorId="04E9CC40" wp14:editId="184D78C9">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2EEA9A" w14:textId="77777777"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14:paraId="07EAF03D" w14:textId="77777777" w:rsidR="00AE3E37" w:rsidRPr="00227290" w:rsidRDefault="00A9710C">
                          <w:pPr>
                            <w:spacing w:before="29"/>
                            <w:jc w:val="center"/>
                            <w:rPr>
                              <w:rFonts w:ascii="Arial"/>
                              <w:color w:val="FFFFFF"/>
                              <w:sz w:val="16"/>
                            </w:rPr>
                          </w:pPr>
                          <w:r w:rsidRPr="00227290">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E9CC40" id="Text Box 2" o:spid="_x0000_s1029" type="#_x0000_t202" style="position:absolute;margin-left:252.1pt;margin-top:799.05pt;width:91.9pt;height:24.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" filled="f" stroked="f">
              <v:path arrowok="t"/>
              <v:textbox inset="0,0,0,0">
                <w:txbxContent>
                  <w:p w14:paraId="292EEA9A" w14:textId="77777777"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14:paraId="07EAF03D" w14:textId="77777777" w:rsidR="00AE3E37" w:rsidRPr="00227290" w:rsidRDefault="00A9710C">
                    <w:pPr>
                      <w:spacing w:before="29"/>
                      <w:jc w:val="center"/>
                      <w:rPr>
                        <w:rFonts w:ascii="Arial"/>
                        <w:color w:val="FFFFFF"/>
                        <w:sz w:val="16"/>
                      </w:rPr>
                    </w:pPr>
                    <w:r w:rsidRPr="00227290">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59776" behindDoc="1" locked="0" layoutInCell="1" allowOverlap="1" wp14:anchorId="6F1F8012" wp14:editId="26813691">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FB208" w14:textId="77777777"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w:t>
                          </w:r>
                          <w:proofErr w:type="spellStart"/>
                          <w:r w:rsidRPr="00227290">
                            <w:rPr>
                              <w:rFonts w:ascii="Arial"/>
                              <w:color w:val="FFFFFF"/>
                              <w:sz w:val="16"/>
                            </w:rPr>
                            <w:t>Suppl</w:t>
                          </w:r>
                          <w:proofErr w:type="spellEnd"/>
                          <w:r w:rsidRPr="00227290">
                            <w:rPr>
                              <w:rFonts w:ascii="Arial"/>
                              <w:color w:val="FFFFFF"/>
                              <w:sz w:val="16"/>
                            </w:rPr>
                            <w:t>)</w:t>
                          </w:r>
                        </w:p>
                        <w:p w14:paraId="2B8DD3BE" w14:textId="77777777"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1F8012" id="Text Box 1" o:spid="_x0000_s1030" type="#_x0000_t202" style="position:absolute;margin-left:468.9pt;margin-top:798.8pt;width:91.4pt;height:26.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" filled="f" stroked="f">
              <v:path arrowok="t"/>
              <v:textbox inset="0,0,0,0">
                <w:txbxContent>
                  <w:p w14:paraId="69EFB208" w14:textId="77777777"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w:t>
                    </w:r>
                    <w:proofErr w:type="spellStart"/>
                    <w:r w:rsidRPr="00227290">
                      <w:rPr>
                        <w:rFonts w:ascii="Arial"/>
                        <w:color w:val="FFFFFF"/>
                        <w:sz w:val="16"/>
                      </w:rPr>
                      <w:t>Suppl</w:t>
                    </w:r>
                    <w:proofErr w:type="spellEnd"/>
                    <w:r w:rsidRPr="00227290">
                      <w:rPr>
                        <w:rFonts w:ascii="Arial"/>
                        <w:color w:val="FFFFFF"/>
                        <w:sz w:val="16"/>
                      </w:rPr>
                      <w:t>)</w:t>
                    </w:r>
                  </w:p>
                  <w:p w14:paraId="2B8DD3BE" w14:textId="77777777"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48CC96" w14:textId="77777777" w:rsidR="001D75CF" w:rsidRDefault="001D75CF">
      <w:r>
        <w:separator/>
      </w:r>
    </w:p>
  </w:footnote>
  <w:footnote w:type="continuationSeparator" w:id="0">
    <w:p w14:paraId="5CB30683" w14:textId="77777777" w:rsidR="001D75CF" w:rsidRDefault="001D75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8E624" w14:textId="77777777" w:rsidR="00AE3E37" w:rsidRDefault="002804A8">
    <w:pPr>
      <w:pStyle w:val="BodyText"/>
      <w:spacing w:line="14" w:lineRule="auto"/>
      <w:rPr>
        <w:sz w:val="20"/>
      </w:rPr>
    </w:pPr>
    <w:r>
      <w:rPr>
        <w:noProof/>
      </w:rPr>
      <mc:AlternateContent>
        <mc:Choice Requires="wps">
          <w:drawing>
            <wp:anchor distT="0" distB="0" distL="114300" distR="114300" simplePos="0" relativeHeight="251655680" behindDoc="1" locked="0" layoutInCell="1" allowOverlap="1" wp14:anchorId="26088887" wp14:editId="306A64C2">
              <wp:simplePos x="0" y="0"/>
              <wp:positionH relativeFrom="page">
                <wp:posOffset>5283200</wp:posOffset>
              </wp:positionH>
              <wp:positionV relativeFrom="page">
                <wp:posOffset>330835</wp:posOffset>
              </wp:positionV>
              <wp:extent cx="1832610" cy="22098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170E1A" w14:textId="77777777"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Pai n Relief 2016, 5:3(</w:t>
                          </w:r>
                          <w:proofErr w:type="spellStart"/>
                          <w:r w:rsidRPr="00227290">
                            <w:rPr>
                              <w:rFonts w:ascii="Arial"/>
                              <w:color w:val="FFFFFF"/>
                              <w:sz w:val="14"/>
                            </w:rPr>
                            <w:t>Suppl</w:t>
                          </w:r>
                          <w:proofErr w:type="spellEnd"/>
                          <w:r w:rsidRPr="00227290">
                            <w:rPr>
                              <w:rFonts w:ascii="Arial"/>
                              <w:color w:val="FFFFFF"/>
                              <w:sz w:val="14"/>
                            </w:rPr>
                            <w:t xml:space="preserve">) </w:t>
                          </w:r>
                          <w:hyperlink r:id="rId1">
                            <w:r w:rsidRPr="00227290">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088887"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" filled="f" stroked="f">
              <v:path arrowok="t"/>
              <v:textbox inset="0,0,0,0">
                <w:txbxContent>
                  <w:p w14:paraId="46170E1A" w14:textId="77777777"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Pai n Relief 2016, 5:3(</w:t>
                    </w:r>
                    <w:proofErr w:type="spellStart"/>
                    <w:r w:rsidRPr="00227290">
                      <w:rPr>
                        <w:rFonts w:ascii="Arial"/>
                        <w:color w:val="FFFFFF"/>
                        <w:sz w:val="14"/>
                      </w:rPr>
                      <w:t>Suppl</w:t>
                    </w:r>
                    <w:proofErr w:type="spellEnd"/>
                    <w:r w:rsidRPr="00227290">
                      <w:rPr>
                        <w:rFonts w:ascii="Arial"/>
                        <w:color w:val="FFFFFF"/>
                        <w:sz w:val="14"/>
                      </w:rPr>
                      <w:t xml:space="preserve">) </w:t>
                    </w:r>
                    <w:hyperlink r:id="rId2">
                      <w:r w:rsidRPr="00227290">
                        <w:rPr>
                          <w:rFonts w:ascii="Arial"/>
                          <w:color w:val="FFFFFF"/>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6704" behindDoc="1" locked="0" layoutInCell="1" allowOverlap="1" wp14:anchorId="7CA8256A" wp14:editId="59B04386">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25A3A6" w14:textId="77777777" w:rsidR="00AE3E37" w:rsidRPr="00227290" w:rsidRDefault="00A9710C">
                          <w:pPr>
                            <w:pStyle w:val="BodyText"/>
                            <w:spacing w:line="187" w:lineRule="exact"/>
                            <w:ind w:left="20" w:right="-10"/>
                            <w:rPr>
                              <w:rFonts w:ascii="Myriad Pro"/>
                              <w:color w:val="FFFFFF"/>
                            </w:rPr>
                          </w:pPr>
                          <w:r w:rsidRPr="00227290">
                            <w:rPr>
                              <w:rFonts w:ascii="Myriad Pro"/>
                              <w:color w:val="FFFFFF"/>
                            </w:rPr>
                            <w:t>International Conference on</w:t>
                          </w:r>
                        </w:p>
                        <w:p w14:paraId="640415B5" w14:textId="77777777"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A8256A" id="Text Box 4" o:spid="_x0000_s1027" type="#_x0000_t202" style="position:absolute;margin-left:35pt;margin-top:48.3pt;width:515.95pt;height:40.1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" filled="f" stroked="f">
              <v:path arrowok="t"/>
              <v:textbox inset="0,0,0,0">
                <w:txbxContent>
                  <w:p w14:paraId="6925A3A6" w14:textId="77777777" w:rsidR="00AE3E37" w:rsidRPr="00227290" w:rsidRDefault="00A9710C">
                    <w:pPr>
                      <w:pStyle w:val="BodyText"/>
                      <w:spacing w:line="187" w:lineRule="exact"/>
                      <w:ind w:left="20" w:right="-10"/>
                      <w:rPr>
                        <w:rFonts w:ascii="Myriad Pro"/>
                        <w:color w:val="FFFFFF"/>
                      </w:rPr>
                    </w:pPr>
                    <w:r w:rsidRPr="00227290">
                      <w:rPr>
                        <w:rFonts w:ascii="Myriad Pro"/>
                        <w:color w:val="FFFFFF"/>
                      </w:rPr>
                      <w:t>International Conference on</w:t>
                    </w:r>
                  </w:p>
                  <w:p w14:paraId="640415B5" w14:textId="77777777"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8684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38764B7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552158367">
    <w:abstractNumId w:val="1"/>
  </w:num>
  <w:num w:numId="2" w16cid:durableId="1432973818">
    <w:abstractNumId w:val="3"/>
  </w:num>
  <w:num w:numId="3" w16cid:durableId="1287469495">
    <w:abstractNumId w:val="1"/>
    <w:lvlOverride w:ilvl="0">
      <w:startOverride w:val="1"/>
    </w:lvlOverride>
    <w:lvlOverride w:ilvl="1"/>
    <w:lvlOverride w:ilvl="2"/>
    <w:lvlOverride w:ilvl="3"/>
    <w:lvlOverride w:ilvl="4"/>
    <w:lvlOverride w:ilvl="5"/>
    <w:lvlOverride w:ilvl="6"/>
    <w:lvlOverride w:ilvl="7"/>
    <w:lvlOverride w:ilvl="8"/>
  </w:num>
  <w:num w:numId="4" w16cid:durableId="118110129">
    <w:abstractNumId w:val="2"/>
  </w:num>
  <w:num w:numId="5" w16cid:durableId="1563519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revisionView w:formatting="0"/>
  <w:defaultTabStop w:val="720"/>
  <w:drawingGridHorizontalSpacing w:val="110"/>
  <w:displayHorizontalDrawingGridEvery w:val="2"/>
  <w:characterSpacingControl w:val="doNotCompress"/>
  <w:hdrShapeDefaults>
    <o:shapedefaults v:ext="edit" spidmax="1126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04487"/>
    <w:rsid w:val="000135CA"/>
    <w:rsid w:val="000B3E10"/>
    <w:rsid w:val="000C111B"/>
    <w:rsid w:val="000C1781"/>
    <w:rsid w:val="000E2911"/>
    <w:rsid w:val="000E6D22"/>
    <w:rsid w:val="000F1E3F"/>
    <w:rsid w:val="00116DC4"/>
    <w:rsid w:val="00120706"/>
    <w:rsid w:val="001263DF"/>
    <w:rsid w:val="00144C8C"/>
    <w:rsid w:val="00151820"/>
    <w:rsid w:val="00152DFF"/>
    <w:rsid w:val="00184A7E"/>
    <w:rsid w:val="001A774C"/>
    <w:rsid w:val="001D75CF"/>
    <w:rsid w:val="001F508B"/>
    <w:rsid w:val="00211E07"/>
    <w:rsid w:val="00224343"/>
    <w:rsid w:val="00227290"/>
    <w:rsid w:val="002415E0"/>
    <w:rsid w:val="002802F2"/>
    <w:rsid w:val="002804A8"/>
    <w:rsid w:val="002857F7"/>
    <w:rsid w:val="00292ED9"/>
    <w:rsid w:val="00293A08"/>
    <w:rsid w:val="00297A16"/>
    <w:rsid w:val="002B2E2B"/>
    <w:rsid w:val="002B659E"/>
    <w:rsid w:val="002B667B"/>
    <w:rsid w:val="00362C3A"/>
    <w:rsid w:val="00374658"/>
    <w:rsid w:val="003902D7"/>
    <w:rsid w:val="00395E1A"/>
    <w:rsid w:val="003A20F5"/>
    <w:rsid w:val="003A6EA2"/>
    <w:rsid w:val="003E4D63"/>
    <w:rsid w:val="003F0373"/>
    <w:rsid w:val="003F7CA2"/>
    <w:rsid w:val="00404E5B"/>
    <w:rsid w:val="00414F7B"/>
    <w:rsid w:val="004258A4"/>
    <w:rsid w:val="004355DC"/>
    <w:rsid w:val="00442733"/>
    <w:rsid w:val="004749B4"/>
    <w:rsid w:val="00481584"/>
    <w:rsid w:val="00482D55"/>
    <w:rsid w:val="004852D1"/>
    <w:rsid w:val="00494130"/>
    <w:rsid w:val="00497C17"/>
    <w:rsid w:val="004A54B2"/>
    <w:rsid w:val="004B42C2"/>
    <w:rsid w:val="004E707A"/>
    <w:rsid w:val="004F3523"/>
    <w:rsid w:val="00530D04"/>
    <w:rsid w:val="005417E6"/>
    <w:rsid w:val="005523A9"/>
    <w:rsid w:val="00572DCD"/>
    <w:rsid w:val="005973B9"/>
    <w:rsid w:val="00597818"/>
    <w:rsid w:val="005A12BD"/>
    <w:rsid w:val="005B3A56"/>
    <w:rsid w:val="005C17E5"/>
    <w:rsid w:val="006060CE"/>
    <w:rsid w:val="00616C38"/>
    <w:rsid w:val="0063497F"/>
    <w:rsid w:val="00663348"/>
    <w:rsid w:val="006907B1"/>
    <w:rsid w:val="006D723E"/>
    <w:rsid w:val="006F1F8A"/>
    <w:rsid w:val="00734D9C"/>
    <w:rsid w:val="00735F29"/>
    <w:rsid w:val="00736A59"/>
    <w:rsid w:val="00743E35"/>
    <w:rsid w:val="00765347"/>
    <w:rsid w:val="00772E96"/>
    <w:rsid w:val="007B0EBB"/>
    <w:rsid w:val="007B7E58"/>
    <w:rsid w:val="007D7225"/>
    <w:rsid w:val="00873DF0"/>
    <w:rsid w:val="008756E6"/>
    <w:rsid w:val="00880E6B"/>
    <w:rsid w:val="008A33E5"/>
    <w:rsid w:val="008A7674"/>
    <w:rsid w:val="008E5DB1"/>
    <w:rsid w:val="00934778"/>
    <w:rsid w:val="009409AE"/>
    <w:rsid w:val="00956BAF"/>
    <w:rsid w:val="0095748C"/>
    <w:rsid w:val="009B2D44"/>
    <w:rsid w:val="009C002F"/>
    <w:rsid w:val="00A07E82"/>
    <w:rsid w:val="00A15C95"/>
    <w:rsid w:val="00A43B61"/>
    <w:rsid w:val="00A83FA2"/>
    <w:rsid w:val="00A9710C"/>
    <w:rsid w:val="00AA0A44"/>
    <w:rsid w:val="00AC3B3E"/>
    <w:rsid w:val="00AE3E37"/>
    <w:rsid w:val="00B139D1"/>
    <w:rsid w:val="00B140B1"/>
    <w:rsid w:val="00B1477E"/>
    <w:rsid w:val="00B2092D"/>
    <w:rsid w:val="00B21A57"/>
    <w:rsid w:val="00B27645"/>
    <w:rsid w:val="00B83BEC"/>
    <w:rsid w:val="00BE13A5"/>
    <w:rsid w:val="00C11D6D"/>
    <w:rsid w:val="00C33602"/>
    <w:rsid w:val="00C938CB"/>
    <w:rsid w:val="00C93E2A"/>
    <w:rsid w:val="00CA08A4"/>
    <w:rsid w:val="00CD6F55"/>
    <w:rsid w:val="00CF6F9E"/>
    <w:rsid w:val="00D00B00"/>
    <w:rsid w:val="00D05946"/>
    <w:rsid w:val="00D066D6"/>
    <w:rsid w:val="00D56667"/>
    <w:rsid w:val="00D57321"/>
    <w:rsid w:val="00DB153B"/>
    <w:rsid w:val="00DC7620"/>
    <w:rsid w:val="00DD0967"/>
    <w:rsid w:val="00DE3104"/>
    <w:rsid w:val="00DF25B6"/>
    <w:rsid w:val="00E478F3"/>
    <w:rsid w:val="00E668A9"/>
    <w:rsid w:val="00E9051A"/>
    <w:rsid w:val="00EA4FF9"/>
    <w:rsid w:val="00EC5AA2"/>
    <w:rsid w:val="00ED2B44"/>
    <w:rsid w:val="00EF439F"/>
    <w:rsid w:val="00EF6537"/>
    <w:rsid w:val="00F40193"/>
    <w:rsid w:val="00F53D16"/>
    <w:rsid w:val="00F72EEA"/>
    <w:rsid w:val="00F84CAE"/>
    <w:rsid w:val="00FC5464"/>
    <w:rsid w:val="00FF2718"/>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14:docId w14:val="692E6C91"/>
  <w15:chartTrackingRefBased/>
  <w15:docId w15:val="{2CE2432A-9BED-CC4E-BE60-FC8D31BA0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Gautami"/>
        <w:lang w:val="en-IN" w:eastAsia="en-GB"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pPr>
      <w:widowControl w:val="0"/>
    </w:pPr>
    <w:rPr>
      <w:rFonts w:ascii="Tw Cen MT" w:eastAsia="Tw Cen MT" w:hAnsi="Tw Cen MT" w:cs="Tw Cen MT"/>
      <w:sz w:val="22"/>
      <w:szCs w:val="22"/>
      <w:lang w:val="en-US" w:eastAsia="en-US" w:bidi="ar-SA"/>
    </w:rPr>
  </w:style>
  <w:style w:type="paragraph" w:styleId="Heading1">
    <w:name w:val="heading 1"/>
    <w:basedOn w:val="Normal"/>
    <w:link w:val="Heading1Char"/>
    <w:uiPriority w:val="9"/>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 w:type="character" w:styleId="UnresolvedMention">
    <w:name w:val="Unresolved Mention"/>
    <w:uiPriority w:val="99"/>
    <w:semiHidden/>
    <w:unhideWhenUsed/>
    <w:rsid w:val="004A54B2"/>
    <w:rPr>
      <w:color w:val="808080"/>
      <w:shd w:val="clear" w:color="auto" w:fill="E6E6E6"/>
    </w:rPr>
  </w:style>
  <w:style w:type="character" w:customStyle="1" w:styleId="Heading1Char">
    <w:name w:val="Heading 1 Char"/>
    <w:basedOn w:val="DefaultParagraphFont"/>
    <w:link w:val="Heading1"/>
    <w:uiPriority w:val="9"/>
    <w:rsid w:val="003F0373"/>
    <w:rPr>
      <w:rFonts w:ascii="Minion Pro" w:eastAsia="Minion Pro" w:hAnsi="Minion Pro" w:cs="Minion Pro"/>
      <w:b/>
      <w:bCs/>
      <w:sz w:val="36"/>
      <w:szCs w:val="36"/>
      <w:lang w:val="en-US" w:eastAsia="en-US" w:bidi="ar-SA"/>
    </w:rPr>
  </w:style>
  <w:style w:type="character" w:customStyle="1" w:styleId="identifier">
    <w:name w:val="identifier"/>
    <w:basedOn w:val="DefaultParagraphFont"/>
    <w:rsid w:val="00AA0A44"/>
  </w:style>
  <w:style w:type="character" w:customStyle="1" w:styleId="id-label">
    <w:name w:val="id-label"/>
    <w:basedOn w:val="DefaultParagraphFont"/>
    <w:rsid w:val="00AA0A44"/>
  </w:style>
  <w:style w:type="character" w:customStyle="1" w:styleId="apple-converted-space">
    <w:name w:val="apple-converted-space"/>
    <w:basedOn w:val="DefaultParagraphFont"/>
    <w:rsid w:val="00AA0A44"/>
  </w:style>
  <w:style w:type="character" w:styleId="Strong">
    <w:name w:val="Strong"/>
    <w:basedOn w:val="DefaultParagraphFont"/>
    <w:uiPriority w:val="22"/>
    <w:qFormat/>
    <w:rsid w:val="00B140B1"/>
    <w:rPr>
      <w:b/>
      <w:bCs/>
    </w:rPr>
  </w:style>
  <w:style w:type="character" w:customStyle="1" w:styleId="docsum-pmid">
    <w:name w:val="docsum-pmid"/>
    <w:basedOn w:val="DefaultParagraphFont"/>
    <w:rsid w:val="00E668A9"/>
  </w:style>
  <w:style w:type="character" w:customStyle="1" w:styleId="bumpedfont15">
    <w:name w:val="bumpedfont15"/>
    <w:basedOn w:val="DefaultParagraphFont"/>
    <w:rsid w:val="00374658"/>
  </w:style>
  <w:style w:type="paragraph" w:styleId="NormalWeb">
    <w:name w:val="Normal (Web)"/>
    <w:basedOn w:val="Normal"/>
    <w:uiPriority w:val="99"/>
    <w:unhideWhenUsed/>
    <w:rsid w:val="00442733"/>
    <w:pPr>
      <w:widowControl/>
      <w:spacing w:before="100" w:beforeAutospacing="1" w:after="100" w:afterAutospacing="1"/>
    </w:pPr>
    <w:rPr>
      <w:rFonts w:ascii="Times New Roman" w:eastAsiaTheme="minorEastAsia" w:hAnsi="Times New Roman" w:cs="Times New Roman"/>
      <w:sz w:val="24"/>
      <w:szCs w:val="24"/>
      <w:lang w:val="en-IN" w:eastAsia="en-GB" w:bidi="hi-IN"/>
    </w:rPr>
  </w:style>
  <w:style w:type="paragraph" w:customStyle="1" w:styleId="s4">
    <w:name w:val="s4"/>
    <w:basedOn w:val="Normal"/>
    <w:rsid w:val="00442733"/>
    <w:pPr>
      <w:widowControl/>
      <w:spacing w:before="100" w:beforeAutospacing="1" w:after="100" w:afterAutospacing="1"/>
    </w:pPr>
    <w:rPr>
      <w:rFonts w:ascii="Times New Roman" w:eastAsiaTheme="minorEastAsia" w:hAnsi="Times New Roman" w:cs="Times New Roman"/>
      <w:sz w:val="24"/>
      <w:szCs w:val="24"/>
      <w:lang w:val="en-IN" w:eastAsia="en-GB"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321709">
      <w:bodyDiv w:val="1"/>
      <w:marLeft w:val="0"/>
      <w:marRight w:val="0"/>
      <w:marTop w:val="0"/>
      <w:marBottom w:val="0"/>
      <w:divBdr>
        <w:top w:val="none" w:sz="0" w:space="0" w:color="auto"/>
        <w:left w:val="none" w:sz="0" w:space="0" w:color="auto"/>
        <w:bottom w:val="none" w:sz="0" w:space="0" w:color="auto"/>
        <w:right w:val="none" w:sz="0" w:space="0" w:color="auto"/>
      </w:divBdr>
    </w:div>
    <w:div w:id="40915990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00609858">
      <w:bodyDiv w:val="1"/>
      <w:marLeft w:val="0"/>
      <w:marRight w:val="0"/>
      <w:marTop w:val="0"/>
      <w:marBottom w:val="0"/>
      <w:divBdr>
        <w:top w:val="none" w:sz="0" w:space="0" w:color="auto"/>
        <w:left w:val="none" w:sz="0" w:space="0" w:color="auto"/>
        <w:bottom w:val="none" w:sz="0" w:space="0" w:color="auto"/>
        <w:right w:val="none" w:sz="0" w:space="0" w:color="auto"/>
      </w:divBdr>
    </w:div>
    <w:div w:id="941719121">
      <w:bodyDiv w:val="1"/>
      <w:marLeft w:val="0"/>
      <w:marRight w:val="0"/>
      <w:marTop w:val="0"/>
      <w:marBottom w:val="0"/>
      <w:divBdr>
        <w:top w:val="none" w:sz="0" w:space="0" w:color="auto"/>
        <w:left w:val="none" w:sz="0" w:space="0" w:color="auto"/>
        <w:bottom w:val="none" w:sz="0" w:space="0" w:color="auto"/>
        <w:right w:val="none" w:sz="0" w:space="0" w:color="auto"/>
      </w:divBdr>
    </w:div>
    <w:div w:id="1058020484">
      <w:bodyDiv w:val="1"/>
      <w:marLeft w:val="0"/>
      <w:marRight w:val="0"/>
      <w:marTop w:val="0"/>
      <w:marBottom w:val="0"/>
      <w:divBdr>
        <w:top w:val="none" w:sz="0" w:space="0" w:color="auto"/>
        <w:left w:val="none" w:sz="0" w:space="0" w:color="auto"/>
        <w:bottom w:val="none" w:sz="0" w:space="0" w:color="auto"/>
        <w:right w:val="none" w:sz="0" w:space="0" w:color="auto"/>
      </w:divBdr>
    </w:div>
    <w:div w:id="1122772653">
      <w:bodyDiv w:val="1"/>
      <w:marLeft w:val="0"/>
      <w:marRight w:val="0"/>
      <w:marTop w:val="0"/>
      <w:marBottom w:val="0"/>
      <w:divBdr>
        <w:top w:val="none" w:sz="0" w:space="0" w:color="auto"/>
        <w:left w:val="none" w:sz="0" w:space="0" w:color="auto"/>
        <w:bottom w:val="none" w:sz="0" w:space="0" w:color="auto"/>
        <w:right w:val="none" w:sz="0" w:space="0" w:color="auto"/>
      </w:divBdr>
    </w:div>
    <w:div w:id="115286842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86044726">
      <w:bodyDiv w:val="1"/>
      <w:marLeft w:val="0"/>
      <w:marRight w:val="0"/>
      <w:marTop w:val="0"/>
      <w:marBottom w:val="0"/>
      <w:divBdr>
        <w:top w:val="none" w:sz="0" w:space="0" w:color="auto"/>
        <w:left w:val="none" w:sz="0" w:space="0" w:color="auto"/>
        <w:bottom w:val="none" w:sz="0" w:space="0" w:color="auto"/>
        <w:right w:val="none" w:sz="0" w:space="0" w:color="auto"/>
      </w:divBdr>
    </w:div>
    <w:div w:id="1625382209">
      <w:bodyDiv w:val="1"/>
      <w:marLeft w:val="0"/>
      <w:marRight w:val="0"/>
      <w:marTop w:val="0"/>
      <w:marBottom w:val="0"/>
      <w:divBdr>
        <w:top w:val="none" w:sz="0" w:space="0" w:color="auto"/>
        <w:left w:val="none" w:sz="0" w:space="0" w:color="auto"/>
        <w:bottom w:val="none" w:sz="0" w:space="0" w:color="auto"/>
        <w:right w:val="none" w:sz="0" w:space="0" w:color="auto"/>
      </w:divBdr>
    </w:div>
    <w:div w:id="20313742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0" Type="http://schemas.openxmlformats.org/officeDocument/2006/relationships/hyperlink" Target="https://pubmed.ncbi.nlm.nih.gov/33014640/" TargetMode="External"/><Relationship Id="rId4" Type="http://schemas.openxmlformats.org/officeDocument/2006/relationships/webSettings" Target="webSettings.xml"/><Relationship Id="rId9" Type="http://schemas.openxmlformats.org/officeDocument/2006/relationships/hyperlink" Target="https://pubmed.ncbi.nlm.nih.gov/32983714/"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472</Words>
  <Characters>2694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3160</CharactersWithSpaces>
  <SharedDoc>false</SharedDoc>
  <HLinks>
    <vt:vector size="18" baseType="variant">
      <vt:variant>
        <vt:i4>327741</vt:i4>
      </vt:variant>
      <vt:variant>
        <vt:i4>6</vt:i4>
      </vt:variant>
      <vt:variant>
        <vt:i4>0</vt:i4>
      </vt:variant>
      <vt:variant>
        <vt:i4>5</vt:i4>
      </vt:variant>
      <vt:variant>
        <vt:lpwstr>mailto:drXXXXXXX@xxxmail.com</vt:lpwstr>
      </vt:variant>
      <vt:variant>
        <vt:lpwstr/>
      </vt:variant>
      <vt:variant>
        <vt:i4>4653082</vt:i4>
      </vt:variant>
      <vt:variant>
        <vt:i4>0</vt:i4>
      </vt:variant>
      <vt:variant>
        <vt:i4>0</vt:i4>
      </vt:variant>
      <vt:variant>
        <vt:i4>5</vt:i4>
      </vt:variant>
      <vt:variant>
        <vt:lpwstr>https://www.magonlinelibrary.com/doi/abs/10.12968/hmed.2017.78.12.730</vt:lpwstr>
      </vt:variant>
      <vt:variant>
        <vt:lpwstr/>
      </vt:variant>
      <vt:variant>
        <vt:i4>7995442</vt:i4>
      </vt:variant>
      <vt:variant>
        <vt:i4>0</vt:i4>
      </vt:variant>
      <vt:variant>
        <vt:i4>0</vt:i4>
      </vt:variant>
      <vt:variant>
        <vt:i4>5</vt:i4>
      </vt:variant>
      <vt:variant>
        <vt:lpwstr>http://dx.doi.org/10.4172/2167-0846.C1.006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cp:lastModifiedBy>Gupta Apurv (R0A) MFT</cp:lastModifiedBy>
  <cp:revision>4</cp:revision>
  <dcterms:created xsi:type="dcterms:W3CDTF">2024-05-29T14:16:00Z</dcterms:created>
  <dcterms:modified xsi:type="dcterms:W3CDTF">2024-05-31T09:15:00Z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