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89285E" w14:textId="3E8A2199" w:rsidR="00AE3E37" w:rsidRDefault="00B2092D" w:rsidP="00494130">
      <w:pPr>
        <w:pStyle w:val="Heading1"/>
        <w:spacing w:before="170"/>
        <w:ind w:left="0"/>
      </w:pPr>
      <w:r>
        <w:rPr>
          <w:color w:val="337AB7"/>
        </w:rPr>
        <w:t>Clavie</w:t>
      </w:r>
      <w:r w:rsidR="00B27645">
        <w:rPr>
          <w:color w:val="337AB7"/>
        </w:rPr>
        <w:t>n</w:t>
      </w:r>
      <w:r>
        <w:rPr>
          <w:color w:val="337AB7"/>
        </w:rPr>
        <w:t xml:space="preserve"> Dindo </w:t>
      </w:r>
      <w:r w:rsidR="00772E96">
        <w:rPr>
          <w:color w:val="337AB7"/>
        </w:rPr>
        <w:t>system in general surgery</w:t>
      </w:r>
      <w:r w:rsidR="007B7E58">
        <w:rPr>
          <w:color w:val="337AB7"/>
        </w:rPr>
        <w:t xml:space="preserve"> patients</w:t>
      </w:r>
    </w:p>
    <w:p w14:paraId="67DE8194" w14:textId="258E33A9" w:rsidR="005973B9" w:rsidRPr="00934778" w:rsidRDefault="00F40193" w:rsidP="005973B9">
      <w:pPr>
        <w:pStyle w:val="BodyText"/>
        <w:spacing w:before="73" w:line="198" w:lineRule="exact"/>
        <w:ind w:left="100" w:right="5987"/>
        <w:rPr>
          <w:rFonts w:ascii="Aptos" w:hAnsi="Aptos"/>
          <w:sz w:val="20"/>
          <w:szCs w:val="20"/>
        </w:rPr>
      </w:pPr>
      <w:r>
        <w:rPr>
          <w:rFonts w:ascii="Arial"/>
        </w:rPr>
        <w:t>A</w:t>
      </w:r>
      <w:r w:rsidR="00DB153B">
        <w:rPr>
          <w:rFonts w:ascii="Arial"/>
        </w:rPr>
        <w:t>purv Gupta</w:t>
      </w:r>
      <w:r>
        <w:rPr>
          <w:rFonts w:ascii="Arial"/>
        </w:rPr>
        <w:t>,</w:t>
      </w:r>
      <w:r w:rsidR="00DB153B">
        <w:rPr>
          <w:rFonts w:ascii="Arial"/>
        </w:rPr>
        <w:t xml:space="preserve"> North Manchester General Hospital,</w:t>
      </w:r>
      <w:r>
        <w:rPr>
          <w:rFonts w:ascii="Arial"/>
        </w:rPr>
        <w:t xml:space="preserve"> UK</w:t>
      </w:r>
    </w:p>
    <w:p w14:paraId="5E1DE607" w14:textId="77777777" w:rsidR="00AE3E37" w:rsidRPr="00934778" w:rsidRDefault="00AE3E37">
      <w:pPr>
        <w:rPr>
          <w:rFonts w:ascii="Aptos" w:hAnsi="Aptos"/>
          <w:sz w:val="20"/>
          <w:szCs w:val="20"/>
        </w:rPr>
        <w:sectPr w:rsidR="00AE3E37" w:rsidRPr="00934778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3C0E7D86" w14:textId="77777777" w:rsidR="00AE3E37" w:rsidRPr="00934778" w:rsidRDefault="00A9710C">
      <w:pPr>
        <w:pStyle w:val="Heading3"/>
        <w:spacing w:before="147"/>
        <w:jc w:val="both"/>
        <w:rPr>
          <w:rFonts w:ascii="Aptos" w:hAnsi="Aptos"/>
        </w:rPr>
      </w:pPr>
      <w:r w:rsidRPr="00934778">
        <w:rPr>
          <w:rFonts w:ascii="Aptos" w:hAnsi="Aptos"/>
          <w:color w:val="BF5A14"/>
        </w:rPr>
        <w:t>Abstract</w:t>
      </w:r>
      <w:r w:rsidR="00404E5B" w:rsidRPr="00934778">
        <w:rPr>
          <w:rFonts w:ascii="Aptos" w:hAnsi="Aptos"/>
          <w:color w:val="BF5A14"/>
        </w:rPr>
        <w:t xml:space="preserve"> (300 word limit)</w:t>
      </w:r>
    </w:p>
    <w:p w14:paraId="75C6BE7A" w14:textId="60D8359C" w:rsidR="008A7674" w:rsidRPr="00934778" w:rsidRDefault="009409AE" w:rsidP="003A20F5">
      <w:pPr>
        <w:pStyle w:val="BodyText"/>
        <w:spacing w:before="90" w:line="280" w:lineRule="auto"/>
        <w:ind w:left="100"/>
        <w:jc w:val="both"/>
        <w:rPr>
          <w:rFonts w:ascii="Aptos" w:hAnsi="Aptos"/>
          <w:color w:val="BF5A14"/>
          <w:sz w:val="20"/>
          <w:szCs w:val="20"/>
        </w:rPr>
      </w:pPr>
      <w:r w:rsidRPr="00934778">
        <w:rPr>
          <w:rFonts w:ascii="Aptos" w:hAnsi="Aptos"/>
          <w:sz w:val="20"/>
          <w:szCs w:val="20"/>
        </w:rPr>
        <w:t>Introduction</w:t>
      </w:r>
      <w:r w:rsidR="00CA08A4" w:rsidRPr="00934778">
        <w:rPr>
          <w:rFonts w:ascii="Aptos" w:hAnsi="Aptos"/>
          <w:sz w:val="20"/>
          <w:szCs w:val="20"/>
        </w:rPr>
        <w:t>- Clavien</w:t>
      </w:r>
      <w:r w:rsidR="00B27645" w:rsidRPr="00934778">
        <w:rPr>
          <w:rFonts w:ascii="Aptos" w:hAnsi="Aptos"/>
          <w:sz w:val="20"/>
          <w:szCs w:val="20"/>
        </w:rPr>
        <w:t xml:space="preserve"> Dindo Is a system used to grade </w:t>
      </w:r>
      <w:r w:rsidR="000E6D22" w:rsidRPr="00934778">
        <w:rPr>
          <w:rFonts w:ascii="Aptos" w:hAnsi="Aptos"/>
          <w:sz w:val="20"/>
          <w:szCs w:val="20"/>
        </w:rPr>
        <w:t xml:space="preserve">surgical complications. It Is used extensively </w:t>
      </w:r>
      <w:r w:rsidR="00C93E2A" w:rsidRPr="00934778">
        <w:rPr>
          <w:rFonts w:ascii="Aptos" w:hAnsi="Aptos"/>
          <w:sz w:val="20"/>
          <w:szCs w:val="20"/>
        </w:rPr>
        <w:t>i</w:t>
      </w:r>
      <w:r w:rsidR="000E6D22" w:rsidRPr="00934778">
        <w:rPr>
          <w:rFonts w:ascii="Aptos" w:hAnsi="Aptos"/>
          <w:sz w:val="20"/>
          <w:szCs w:val="20"/>
        </w:rPr>
        <w:t>n the audits</w:t>
      </w:r>
      <w:r w:rsidR="00C93E2A" w:rsidRPr="00934778">
        <w:rPr>
          <w:rFonts w:ascii="Aptos" w:hAnsi="Aptos"/>
          <w:sz w:val="20"/>
          <w:szCs w:val="20"/>
        </w:rPr>
        <w:t xml:space="preserve"> by surgical societies ( eg BAUS) and NICE.</w:t>
      </w:r>
      <w:r w:rsidR="000E6D22" w:rsidRPr="00934778">
        <w:rPr>
          <w:rFonts w:ascii="Aptos" w:hAnsi="Aptos"/>
          <w:sz w:val="20"/>
          <w:szCs w:val="20"/>
        </w:rPr>
        <w:t xml:space="preserve"> </w:t>
      </w:r>
      <w:r w:rsidR="00A83FA2" w:rsidRPr="00934778">
        <w:rPr>
          <w:rFonts w:ascii="Aptos" w:hAnsi="Aptos"/>
          <w:sz w:val="20"/>
          <w:szCs w:val="20"/>
        </w:rPr>
        <w:t>We tried and use</w:t>
      </w:r>
      <w:r w:rsidR="007D7225" w:rsidRPr="00934778">
        <w:rPr>
          <w:rFonts w:ascii="Aptos" w:hAnsi="Aptos"/>
          <w:sz w:val="20"/>
          <w:szCs w:val="20"/>
        </w:rPr>
        <w:t>d the CD system for general surgical patients In our hospital NMGH</w:t>
      </w:r>
      <w:r w:rsidR="00C11D6D" w:rsidRPr="00934778">
        <w:rPr>
          <w:rFonts w:ascii="Aptos" w:hAnsi="Aptos"/>
          <w:sz w:val="20"/>
          <w:szCs w:val="20"/>
        </w:rPr>
        <w:t xml:space="preserve"> to understand the predictors of grades of surgical complications</w:t>
      </w:r>
      <w:r w:rsidR="00597818" w:rsidRPr="00934778">
        <w:rPr>
          <w:rFonts w:ascii="Aptos" w:hAnsi="Aptos"/>
          <w:sz w:val="20"/>
          <w:szCs w:val="20"/>
        </w:rPr>
        <w:t xml:space="preserve">. </w:t>
      </w:r>
      <w:r w:rsidR="002B667B" w:rsidRPr="00934778">
        <w:rPr>
          <w:rFonts w:ascii="Aptos" w:hAnsi="Aptos"/>
          <w:sz w:val="20"/>
          <w:szCs w:val="20"/>
        </w:rPr>
        <w:t xml:space="preserve">Methods- We registered this as a QI project at NMGH. </w:t>
      </w:r>
      <w:r w:rsidR="00EA4FF9" w:rsidRPr="00934778">
        <w:rPr>
          <w:rFonts w:ascii="Aptos" w:hAnsi="Aptos"/>
          <w:sz w:val="20"/>
          <w:szCs w:val="20"/>
        </w:rPr>
        <w:t xml:space="preserve">Retrospective cohort study using the data on </w:t>
      </w:r>
      <w:r w:rsidR="00E9051A" w:rsidRPr="00934778">
        <w:rPr>
          <w:rFonts w:ascii="Aptos" w:hAnsi="Aptos"/>
          <w:sz w:val="20"/>
          <w:szCs w:val="20"/>
        </w:rPr>
        <w:t xml:space="preserve">104 patients. List of all the elective and emergency general surgical patients </w:t>
      </w:r>
      <w:r w:rsidR="00735F29" w:rsidRPr="00934778">
        <w:rPr>
          <w:rFonts w:ascii="Aptos" w:hAnsi="Aptos"/>
          <w:sz w:val="20"/>
          <w:szCs w:val="20"/>
        </w:rPr>
        <w:t xml:space="preserve">at NMGH between February and March 2023 from our </w:t>
      </w:r>
      <w:r w:rsidR="00EC5AA2" w:rsidRPr="00934778">
        <w:rPr>
          <w:rFonts w:ascii="Aptos" w:hAnsi="Aptos"/>
          <w:sz w:val="20"/>
          <w:szCs w:val="20"/>
        </w:rPr>
        <w:t xml:space="preserve">electronic system HIVE. Our collected data Included </w:t>
      </w:r>
      <w:r w:rsidR="00FC5464" w:rsidRPr="00934778">
        <w:rPr>
          <w:rFonts w:ascii="Aptos" w:hAnsi="Aptos"/>
          <w:sz w:val="20"/>
          <w:szCs w:val="20"/>
        </w:rPr>
        <w:t xml:space="preserve">MRN, age, sex, BMI, ASA, surgical time, bloods loss, type of surgery, </w:t>
      </w:r>
      <w:r w:rsidR="00CF6F9E" w:rsidRPr="00934778">
        <w:rPr>
          <w:rFonts w:ascii="Aptos" w:hAnsi="Aptos"/>
          <w:sz w:val="20"/>
          <w:szCs w:val="20"/>
        </w:rPr>
        <w:t xml:space="preserve">complications and CD grade. </w:t>
      </w:r>
      <w:r w:rsidR="00395E1A" w:rsidRPr="00934778">
        <w:rPr>
          <w:rFonts w:ascii="Aptos" w:hAnsi="Aptos"/>
          <w:sz w:val="20"/>
          <w:szCs w:val="20"/>
        </w:rPr>
        <w:t xml:space="preserve">Results- </w:t>
      </w:r>
      <w:r w:rsidR="00CF6F9E" w:rsidRPr="00934778">
        <w:rPr>
          <w:rFonts w:ascii="Aptos" w:hAnsi="Aptos"/>
          <w:sz w:val="20"/>
          <w:szCs w:val="20"/>
        </w:rPr>
        <w:t xml:space="preserve">Statistical analysis was performed </w:t>
      </w:r>
      <w:r w:rsidR="00152DFF" w:rsidRPr="00934778">
        <w:rPr>
          <w:rFonts w:ascii="Aptos" w:hAnsi="Aptos"/>
          <w:sz w:val="20"/>
          <w:szCs w:val="20"/>
        </w:rPr>
        <w:t>on StatsDirect3</w:t>
      </w:r>
      <w:r w:rsidR="00BE13A5" w:rsidRPr="00934778">
        <w:rPr>
          <w:rFonts w:ascii="Aptos" w:hAnsi="Aptos"/>
          <w:sz w:val="20"/>
          <w:szCs w:val="20"/>
        </w:rPr>
        <w:t xml:space="preserve"> and results studied. </w:t>
      </w:r>
      <w:r w:rsidR="000F1E3F" w:rsidRPr="00934778">
        <w:rPr>
          <w:rFonts w:ascii="Aptos" w:hAnsi="Aptos"/>
          <w:sz w:val="20"/>
          <w:szCs w:val="20"/>
        </w:rPr>
        <w:t xml:space="preserve">26.9% of the patients </w:t>
      </w:r>
      <w:r w:rsidR="004258A4" w:rsidRPr="00934778">
        <w:rPr>
          <w:rFonts w:ascii="Aptos" w:hAnsi="Aptos"/>
          <w:sz w:val="20"/>
          <w:szCs w:val="20"/>
        </w:rPr>
        <w:t xml:space="preserve">developed CD grades complications. </w:t>
      </w:r>
      <w:r w:rsidR="008A33E5" w:rsidRPr="00934778">
        <w:rPr>
          <w:rFonts w:ascii="Aptos" w:hAnsi="Aptos"/>
          <w:sz w:val="20"/>
          <w:szCs w:val="20"/>
        </w:rPr>
        <w:t xml:space="preserve">Mild complications ( grade 1 and 2 ) were 18.2 %. Serious </w:t>
      </w:r>
      <w:r w:rsidR="004B42C2" w:rsidRPr="00934778">
        <w:rPr>
          <w:rFonts w:ascii="Aptos" w:hAnsi="Aptos"/>
          <w:sz w:val="20"/>
          <w:szCs w:val="20"/>
        </w:rPr>
        <w:t>complications ( grade 3 and 4 ) were 7.7%</w:t>
      </w:r>
      <w:r w:rsidR="00D57321" w:rsidRPr="00934778">
        <w:rPr>
          <w:rFonts w:ascii="Aptos" w:hAnsi="Aptos"/>
          <w:sz w:val="20"/>
          <w:szCs w:val="20"/>
        </w:rPr>
        <w:t xml:space="preserve">. CD grade 55 was 0.96%. 51% of emergency cases </w:t>
      </w:r>
      <w:r w:rsidR="00ED2B44" w:rsidRPr="00934778">
        <w:rPr>
          <w:rFonts w:ascii="Aptos" w:hAnsi="Aptos"/>
          <w:sz w:val="20"/>
          <w:szCs w:val="20"/>
        </w:rPr>
        <w:t>developed</w:t>
      </w:r>
      <w:r w:rsidR="006F1F8A" w:rsidRPr="00934778">
        <w:rPr>
          <w:rFonts w:ascii="Aptos" w:hAnsi="Aptos"/>
          <w:sz w:val="20"/>
          <w:szCs w:val="20"/>
        </w:rPr>
        <w:t xml:space="preserve"> </w:t>
      </w:r>
      <w:r w:rsidR="00004487" w:rsidRPr="00934778">
        <w:rPr>
          <w:rFonts w:ascii="Aptos" w:hAnsi="Aptos"/>
          <w:sz w:val="20"/>
          <w:szCs w:val="20"/>
        </w:rPr>
        <w:t>complications</w:t>
      </w:r>
      <w:r w:rsidR="002857F7" w:rsidRPr="00934778">
        <w:rPr>
          <w:rFonts w:ascii="Aptos" w:hAnsi="Aptos"/>
          <w:sz w:val="20"/>
          <w:szCs w:val="20"/>
        </w:rPr>
        <w:t xml:space="preserve"> (mild 29%</w:t>
      </w:r>
      <w:r w:rsidR="00EF439F" w:rsidRPr="00934778">
        <w:rPr>
          <w:rFonts w:ascii="Aptos" w:hAnsi="Aptos"/>
          <w:sz w:val="20"/>
          <w:szCs w:val="20"/>
        </w:rPr>
        <w:t xml:space="preserve">, serious 20%, death </w:t>
      </w:r>
      <w:r w:rsidR="00ED2B44" w:rsidRPr="00934778">
        <w:rPr>
          <w:rFonts w:ascii="Aptos" w:hAnsi="Aptos"/>
          <w:sz w:val="20"/>
          <w:szCs w:val="20"/>
        </w:rPr>
        <w:t>2%)</w:t>
      </w:r>
      <w:r w:rsidR="00293A08" w:rsidRPr="00934778">
        <w:rPr>
          <w:rFonts w:ascii="Aptos" w:hAnsi="Aptos"/>
          <w:sz w:val="20"/>
          <w:szCs w:val="20"/>
        </w:rPr>
        <w:t xml:space="preserve">. 11% of the elective cases </w:t>
      </w:r>
      <w:r w:rsidR="00ED2B44" w:rsidRPr="00934778">
        <w:rPr>
          <w:rFonts w:ascii="Aptos" w:hAnsi="Aptos"/>
          <w:sz w:val="20"/>
          <w:szCs w:val="20"/>
        </w:rPr>
        <w:t>developed</w:t>
      </w:r>
      <w:r w:rsidR="00151820" w:rsidRPr="00934778">
        <w:rPr>
          <w:rFonts w:ascii="Aptos" w:hAnsi="Aptos"/>
          <w:sz w:val="20"/>
          <w:szCs w:val="20"/>
        </w:rPr>
        <w:t xml:space="preserve"> mild cases and no serious complications</w:t>
      </w:r>
      <w:r w:rsidR="00ED2B44" w:rsidRPr="00934778">
        <w:rPr>
          <w:rFonts w:ascii="Aptos" w:hAnsi="Aptos"/>
          <w:sz w:val="20"/>
          <w:szCs w:val="20"/>
        </w:rPr>
        <w:t>.</w:t>
      </w:r>
      <w:r w:rsidR="0095748C" w:rsidRPr="00934778">
        <w:rPr>
          <w:rFonts w:ascii="Aptos" w:hAnsi="Aptos"/>
          <w:sz w:val="20"/>
          <w:szCs w:val="20"/>
        </w:rPr>
        <w:t xml:space="preserve"> Age and ASA grade </w:t>
      </w:r>
      <w:r w:rsidR="00880E6B" w:rsidRPr="00934778">
        <w:rPr>
          <w:rFonts w:ascii="Aptos" w:hAnsi="Aptos"/>
          <w:sz w:val="20"/>
          <w:szCs w:val="20"/>
        </w:rPr>
        <w:t xml:space="preserve">have no </w:t>
      </w:r>
      <w:r w:rsidR="00880E6B" w:rsidRPr="00934778">
        <w:rPr>
          <w:rFonts w:ascii="Aptos" w:hAnsi="Aptos"/>
          <w:sz w:val="20"/>
          <w:szCs w:val="20"/>
        </w:rPr>
        <w:t>statistically significant relationship In our study.</w:t>
      </w:r>
      <w:r w:rsidR="006D723E" w:rsidRPr="00934778">
        <w:rPr>
          <w:rFonts w:ascii="Aptos" w:hAnsi="Aptos"/>
          <w:sz w:val="20"/>
          <w:szCs w:val="20"/>
        </w:rPr>
        <w:t xml:space="preserve"> </w:t>
      </w:r>
      <w:r w:rsidR="00530D04" w:rsidRPr="00934778">
        <w:rPr>
          <w:rFonts w:ascii="Aptos" w:hAnsi="Aptos"/>
          <w:sz w:val="20"/>
          <w:szCs w:val="20"/>
        </w:rPr>
        <w:t xml:space="preserve">Conclusion- </w:t>
      </w:r>
      <w:r w:rsidR="00DD0967" w:rsidRPr="00934778">
        <w:rPr>
          <w:rFonts w:ascii="Aptos" w:hAnsi="Aptos"/>
          <w:sz w:val="20"/>
          <w:szCs w:val="20"/>
        </w:rPr>
        <w:t xml:space="preserve">Female </w:t>
      </w:r>
      <w:r w:rsidR="00D066D6" w:rsidRPr="00934778">
        <w:rPr>
          <w:rFonts w:ascii="Aptos" w:hAnsi="Aptos"/>
          <w:sz w:val="20"/>
          <w:szCs w:val="20"/>
        </w:rPr>
        <w:t xml:space="preserve">patients In an emergency setting with a blood loss of more than 100ml and surgical time </w:t>
      </w:r>
      <w:r w:rsidR="00362C3A" w:rsidRPr="00934778">
        <w:rPr>
          <w:rFonts w:ascii="Aptos" w:hAnsi="Aptos"/>
          <w:sz w:val="20"/>
          <w:szCs w:val="20"/>
        </w:rPr>
        <w:t xml:space="preserve">of 150 minutes or greater have higher chance of developing grade 2 complications. </w:t>
      </w:r>
      <w:r w:rsidR="000C1781" w:rsidRPr="00934778">
        <w:rPr>
          <w:rFonts w:ascii="Aptos" w:hAnsi="Aptos"/>
          <w:sz w:val="20"/>
          <w:szCs w:val="20"/>
        </w:rPr>
        <w:t xml:space="preserve">Emergency cases carry 4.6 times more complication rates than </w:t>
      </w:r>
      <w:r w:rsidR="00B83BEC" w:rsidRPr="00934778">
        <w:rPr>
          <w:rFonts w:ascii="Aptos" w:hAnsi="Aptos"/>
          <w:sz w:val="20"/>
          <w:szCs w:val="20"/>
        </w:rPr>
        <w:t xml:space="preserve">elective cases. </w:t>
      </w:r>
      <w:r w:rsidR="00297A16" w:rsidRPr="00934778">
        <w:rPr>
          <w:rFonts w:ascii="Aptos" w:hAnsi="Aptos"/>
          <w:sz w:val="20"/>
          <w:szCs w:val="20"/>
        </w:rPr>
        <w:t>We propose the use of Clavien Dindo system In regular mortality and morbidity meetings</w:t>
      </w:r>
      <w:r w:rsidR="000C111B" w:rsidRPr="00934778">
        <w:rPr>
          <w:rFonts w:ascii="Aptos" w:hAnsi="Aptos"/>
          <w:sz w:val="20"/>
          <w:szCs w:val="20"/>
        </w:rPr>
        <w:t>.</w:t>
      </w:r>
    </w:p>
    <w:p w14:paraId="64864A40" w14:textId="1AEF3F49" w:rsidR="005973B9" w:rsidRPr="00934778" w:rsidRDefault="005973B9" w:rsidP="005973B9">
      <w:pPr>
        <w:spacing w:line="204" w:lineRule="exact"/>
        <w:rPr>
          <w:rFonts w:ascii="Aptos" w:hAnsi="Aptos"/>
          <w:b/>
          <w:color w:val="BF5A14"/>
          <w:sz w:val="20"/>
          <w:szCs w:val="20"/>
        </w:rPr>
      </w:pPr>
      <w:r w:rsidRPr="00934778">
        <w:rPr>
          <w:rFonts w:ascii="Aptos" w:hAnsi="Aptos"/>
          <w:b/>
          <w:color w:val="BF5A14"/>
          <w:sz w:val="20"/>
          <w:szCs w:val="20"/>
        </w:rPr>
        <w:br/>
        <w:t>Recent Publications</w:t>
      </w:r>
    </w:p>
    <w:p w14:paraId="14924410" w14:textId="4FD730A4" w:rsidR="003F0373" w:rsidRPr="003F0373" w:rsidRDefault="003F0373" w:rsidP="003F0373">
      <w:pPr>
        <w:widowControl/>
        <w:spacing w:before="100" w:beforeAutospacing="1" w:after="100" w:afterAutospacing="1"/>
        <w:outlineLvl w:val="0"/>
        <w:divId w:val="213321709"/>
        <w:rPr>
          <w:rFonts w:ascii="Aptos" w:eastAsia="Times New Roman" w:hAnsi="Aptos" w:cs="Times New Roman"/>
          <w:color w:val="191919" w:themeColor="text1" w:themeTint="E6"/>
          <w:kern w:val="36"/>
          <w:sz w:val="20"/>
          <w:szCs w:val="20"/>
          <w:lang w:val="en-IN" w:eastAsia="en-GB" w:bidi="hi-IN"/>
        </w:rPr>
      </w:pPr>
      <w:r w:rsidRPr="003F0373">
        <w:rPr>
          <w:rFonts w:ascii="Aptos" w:eastAsia="Times New Roman" w:hAnsi="Aptos" w:cs="Times New Roman"/>
          <w:color w:val="191919" w:themeColor="text1" w:themeTint="E6"/>
          <w:kern w:val="36"/>
          <w:sz w:val="20"/>
          <w:szCs w:val="20"/>
          <w:lang w:val="en-IN" w:eastAsia="en-GB" w:bidi="hi-IN"/>
        </w:rPr>
        <w:t xml:space="preserve">Efficacy of Platelet-Rich Plasma in Reduction of Post-Operative Split-Thickness Skin Graft Loss and </w:t>
      </w:r>
      <w:proofErr w:type="spellStart"/>
      <w:r w:rsidRPr="003F0373">
        <w:rPr>
          <w:rFonts w:ascii="Aptos" w:eastAsia="Times New Roman" w:hAnsi="Aptos" w:cs="Times New Roman"/>
          <w:color w:val="191919" w:themeColor="text1" w:themeTint="E6"/>
          <w:kern w:val="36"/>
          <w:sz w:val="20"/>
          <w:szCs w:val="20"/>
          <w:lang w:val="en-IN" w:eastAsia="en-GB" w:bidi="hi-IN"/>
        </w:rPr>
        <w:t>Hematoma</w:t>
      </w:r>
      <w:proofErr w:type="spellEnd"/>
      <w:r w:rsidRPr="003F0373">
        <w:rPr>
          <w:rFonts w:ascii="Aptos" w:eastAsia="Times New Roman" w:hAnsi="Aptos" w:cs="Times New Roman"/>
          <w:color w:val="191919" w:themeColor="text1" w:themeTint="E6"/>
          <w:kern w:val="36"/>
          <w:sz w:val="20"/>
          <w:szCs w:val="20"/>
          <w:lang w:val="en-IN" w:eastAsia="en-GB" w:bidi="hi-IN"/>
        </w:rPr>
        <w:t xml:space="preserve"> Formation: A Meta-Analysis</w:t>
      </w:r>
      <w:r w:rsidR="000135CA" w:rsidRPr="006907B1">
        <w:rPr>
          <w:rFonts w:ascii="Aptos" w:eastAsia="Times New Roman" w:hAnsi="Aptos" w:cs="Times New Roman"/>
          <w:color w:val="191919" w:themeColor="text1" w:themeTint="E6"/>
          <w:kern w:val="36"/>
          <w:sz w:val="20"/>
          <w:szCs w:val="20"/>
          <w:lang w:val="en-IN" w:eastAsia="en-GB" w:bidi="hi-IN"/>
        </w:rPr>
        <w:t xml:space="preserve">. </w:t>
      </w:r>
      <w:r w:rsidR="000135CA" w:rsidRPr="006907B1">
        <w:rPr>
          <w:rFonts w:ascii="Aptos" w:eastAsia="Times New Roman" w:hAnsi="Aptos" w:cs="Segoe UI"/>
          <w:color w:val="191919" w:themeColor="text1" w:themeTint="E6"/>
          <w:sz w:val="20"/>
          <w:szCs w:val="20"/>
          <w:shd w:val="clear" w:color="auto" w:fill="FFFFFF"/>
          <w:lang w:bidi="hi-IN"/>
        </w:rPr>
        <w:t>PMID:</w:t>
      </w:r>
      <w:r w:rsidR="000135CA" w:rsidRPr="006907B1">
        <w:rPr>
          <w:rStyle w:val="apple-converted-space"/>
          <w:rFonts w:ascii="Aptos" w:eastAsia="Times New Roman" w:hAnsi="Aptos" w:cs="Segoe UI"/>
          <w:color w:val="191919" w:themeColor="text1" w:themeTint="E6"/>
          <w:sz w:val="20"/>
          <w:szCs w:val="20"/>
          <w:shd w:val="clear" w:color="auto" w:fill="FFFFFF"/>
          <w:lang w:bidi="hi-IN"/>
        </w:rPr>
        <w:t> </w:t>
      </w:r>
      <w:r w:rsidR="000135CA" w:rsidRPr="006907B1">
        <w:rPr>
          <w:rStyle w:val="docsum-pmid"/>
          <w:rFonts w:ascii="Aptos" w:eastAsia="Times New Roman" w:hAnsi="Aptos" w:cs="Segoe UI"/>
          <w:color w:val="191919" w:themeColor="text1" w:themeTint="E6"/>
          <w:sz w:val="20"/>
          <w:szCs w:val="20"/>
          <w:lang w:bidi="hi-IN"/>
        </w:rPr>
        <w:t>34168926</w:t>
      </w:r>
    </w:p>
    <w:p w14:paraId="1F59A74B" w14:textId="467648AA" w:rsidR="00B140B1" w:rsidRPr="00B140B1" w:rsidRDefault="002415E0" w:rsidP="000135CA">
      <w:pPr>
        <w:widowControl/>
        <w:spacing w:before="100" w:beforeAutospacing="1" w:after="100" w:afterAutospacing="1"/>
        <w:divId w:val="1152868428"/>
        <w:rPr>
          <w:rFonts w:ascii="Aptos" w:eastAsia="Times New Roman" w:hAnsi="Aptos" w:cs="Segoe UI"/>
          <w:color w:val="191919" w:themeColor="text1" w:themeTint="E6"/>
          <w:sz w:val="20"/>
          <w:szCs w:val="20"/>
          <w:lang w:val="en-IN" w:eastAsia="en-GB" w:bidi="hi-IN"/>
        </w:rPr>
      </w:pPr>
      <w:r w:rsidRPr="002415E0">
        <w:rPr>
          <w:rFonts w:ascii="Aptos" w:eastAsia="Times New Roman" w:hAnsi="Aptos" w:cs="Times New Roman"/>
          <w:color w:val="191919" w:themeColor="text1" w:themeTint="E6"/>
          <w:kern w:val="36"/>
          <w:sz w:val="20"/>
          <w:szCs w:val="20"/>
          <w:lang w:val="en-IN" w:eastAsia="en-GB" w:bidi="hi-IN"/>
        </w:rPr>
        <w:t>Reamed Exchange Nailing in Nonunion of Tibial Shaft Fractures: A Review of the Current Evidence</w:t>
      </w:r>
      <w:r w:rsidR="000135CA" w:rsidRPr="006907B1">
        <w:rPr>
          <w:rFonts w:ascii="Aptos" w:eastAsia="Times New Roman" w:hAnsi="Aptos" w:cs="Segoe UI"/>
          <w:color w:val="191919" w:themeColor="text1" w:themeTint="E6"/>
          <w:sz w:val="20"/>
          <w:szCs w:val="20"/>
          <w:lang w:val="en-IN" w:eastAsia="en-GB" w:bidi="hi-IN"/>
        </w:rPr>
        <w:t xml:space="preserve"> </w:t>
      </w:r>
      <w:r w:rsidR="00B140B1" w:rsidRPr="00B140B1">
        <w:rPr>
          <w:rFonts w:ascii="Aptos" w:eastAsia="Times New Roman" w:hAnsi="Aptos" w:cs="Segoe UI"/>
          <w:color w:val="191919" w:themeColor="text1" w:themeTint="E6"/>
          <w:sz w:val="20"/>
          <w:szCs w:val="20"/>
          <w:lang w:val="en-IN" w:eastAsia="en-GB" w:bidi="hi-IN"/>
        </w:rPr>
        <w:t>PMID: 32821613</w:t>
      </w:r>
    </w:p>
    <w:p w14:paraId="35FB52D3" w14:textId="19B32E2F" w:rsidR="00D56667" w:rsidRPr="006907B1" w:rsidRDefault="00734D9C" w:rsidP="005973B9">
      <w:pPr>
        <w:spacing w:line="204" w:lineRule="exact"/>
        <w:rPr>
          <w:rStyle w:val="docsum-pmid"/>
          <w:rFonts w:ascii="Aptos" w:eastAsia="Times New Roman" w:hAnsi="Aptos" w:cs="Segoe UI"/>
          <w:color w:val="191919" w:themeColor="text1" w:themeTint="E6"/>
          <w:sz w:val="20"/>
          <w:szCs w:val="20"/>
          <w:lang w:bidi="hi-IN"/>
        </w:rPr>
      </w:pPr>
      <w:hyperlink r:id="rId9" w:history="1">
        <w:r w:rsidR="00D56667" w:rsidRPr="006907B1">
          <w:rPr>
            <w:rFonts w:ascii="Aptos" w:eastAsia="Times New Roman" w:hAnsi="Aptos" w:cs="Segoe UI"/>
            <w:color w:val="191919" w:themeColor="text1" w:themeTint="E6"/>
            <w:sz w:val="20"/>
            <w:szCs w:val="20"/>
            <w:lang w:val="en-IN" w:eastAsia="en-GB" w:bidi="hi-IN"/>
          </w:rPr>
          <w:t xml:space="preserve">A Review of </w:t>
        </w:r>
        <w:proofErr w:type="spellStart"/>
        <w:r w:rsidR="00D56667" w:rsidRPr="006907B1">
          <w:rPr>
            <w:rFonts w:ascii="Aptos" w:eastAsia="Times New Roman" w:hAnsi="Aptos" w:cs="Segoe UI"/>
            <w:color w:val="191919" w:themeColor="text1" w:themeTint="E6"/>
            <w:sz w:val="20"/>
            <w:szCs w:val="20"/>
            <w:lang w:val="en-IN" w:eastAsia="en-GB" w:bidi="hi-IN"/>
          </w:rPr>
          <w:t>Diamond-Blackfan</w:t>
        </w:r>
        <w:proofErr w:type="spellEnd"/>
        <w:r w:rsidR="00D56667" w:rsidRPr="006907B1">
          <w:rPr>
            <w:rFonts w:ascii="Aptos" w:eastAsia="Times New Roman" w:hAnsi="Aptos" w:cs="Segoe UI"/>
            <w:color w:val="191919" w:themeColor="text1" w:themeTint="E6"/>
            <w:sz w:val="20"/>
            <w:szCs w:val="20"/>
            <w:lang w:val="en-IN" w:eastAsia="en-GB" w:bidi="hi-IN"/>
          </w:rPr>
          <w:t xml:space="preserve"> </w:t>
        </w:r>
        <w:proofErr w:type="spellStart"/>
        <w:r w:rsidR="00D56667" w:rsidRPr="006907B1">
          <w:rPr>
            <w:rFonts w:ascii="Aptos" w:eastAsia="Times New Roman" w:hAnsi="Aptos" w:cs="Segoe UI"/>
            <w:color w:val="191919" w:themeColor="text1" w:themeTint="E6"/>
            <w:sz w:val="20"/>
            <w:szCs w:val="20"/>
            <w:lang w:val="en-IN" w:eastAsia="en-GB" w:bidi="hi-IN"/>
          </w:rPr>
          <w:t>Anemia</w:t>
        </w:r>
        <w:proofErr w:type="spellEnd"/>
        <w:r w:rsidR="00D56667" w:rsidRPr="006907B1">
          <w:rPr>
            <w:rFonts w:ascii="Aptos" w:eastAsia="Times New Roman" w:hAnsi="Aptos" w:cs="Segoe UI"/>
            <w:color w:val="191919" w:themeColor="text1" w:themeTint="E6"/>
            <w:sz w:val="20"/>
            <w:szCs w:val="20"/>
            <w:lang w:val="en-IN" w:eastAsia="en-GB" w:bidi="hi-IN"/>
          </w:rPr>
          <w:t>: Current Evidence on Involved Genes and Treatment Modalities</w:t>
        </w:r>
      </w:hyperlink>
      <w:r w:rsidR="000135CA" w:rsidRPr="006907B1">
        <w:rPr>
          <w:rFonts w:ascii="Aptos" w:eastAsia="Times New Roman" w:hAnsi="Aptos" w:cs="Times New Roman"/>
          <w:color w:val="191919" w:themeColor="text1" w:themeTint="E6"/>
          <w:sz w:val="20"/>
          <w:szCs w:val="20"/>
          <w:lang w:val="en-IN" w:eastAsia="en-GB" w:bidi="hi-IN"/>
        </w:rPr>
        <w:t xml:space="preserve">. </w:t>
      </w:r>
      <w:r w:rsidR="00224343" w:rsidRPr="006907B1">
        <w:rPr>
          <w:rFonts w:ascii="Aptos" w:eastAsia="Times New Roman" w:hAnsi="Aptos" w:cs="Segoe UI"/>
          <w:color w:val="191919" w:themeColor="text1" w:themeTint="E6"/>
          <w:sz w:val="20"/>
          <w:szCs w:val="20"/>
          <w:shd w:val="clear" w:color="auto" w:fill="FFFFFF"/>
          <w:lang w:bidi="hi-IN"/>
        </w:rPr>
        <w:t>PMID:</w:t>
      </w:r>
      <w:r w:rsidR="00224343" w:rsidRPr="006907B1">
        <w:rPr>
          <w:rStyle w:val="apple-converted-space"/>
          <w:rFonts w:ascii="Aptos" w:eastAsia="Times New Roman" w:hAnsi="Aptos" w:cs="Segoe UI"/>
          <w:color w:val="191919" w:themeColor="text1" w:themeTint="E6"/>
          <w:sz w:val="20"/>
          <w:szCs w:val="20"/>
          <w:shd w:val="clear" w:color="auto" w:fill="FFFFFF"/>
          <w:lang w:bidi="hi-IN"/>
        </w:rPr>
        <w:t> </w:t>
      </w:r>
      <w:r w:rsidR="00224343" w:rsidRPr="006907B1">
        <w:rPr>
          <w:rStyle w:val="docsum-pmid"/>
          <w:rFonts w:ascii="Aptos" w:eastAsia="Times New Roman" w:hAnsi="Aptos" w:cs="Segoe UI"/>
          <w:color w:val="191919" w:themeColor="text1" w:themeTint="E6"/>
          <w:sz w:val="20"/>
          <w:szCs w:val="20"/>
          <w:lang w:bidi="hi-IN"/>
        </w:rPr>
        <w:t>32983714</w:t>
      </w:r>
    </w:p>
    <w:p w14:paraId="5A149804" w14:textId="77777777" w:rsidR="006907B1" w:rsidRPr="006907B1" w:rsidRDefault="006907B1" w:rsidP="005973B9">
      <w:pPr>
        <w:spacing w:line="204" w:lineRule="exact"/>
        <w:rPr>
          <w:rStyle w:val="docsum-pmid"/>
          <w:rFonts w:ascii="Aptos" w:eastAsia="Times New Roman" w:hAnsi="Aptos" w:cs="Times New Roman"/>
          <w:color w:val="191919" w:themeColor="text1" w:themeTint="E6"/>
          <w:sz w:val="20"/>
          <w:szCs w:val="20"/>
          <w:lang w:val="en-IN" w:eastAsia="en-GB" w:bidi="hi-IN"/>
        </w:rPr>
      </w:pPr>
    </w:p>
    <w:p w14:paraId="10FBB53D" w14:textId="6318B33C" w:rsidR="00D05946" w:rsidRPr="006907B1" w:rsidRDefault="00734D9C" w:rsidP="005973B9">
      <w:pPr>
        <w:spacing w:line="204" w:lineRule="exact"/>
        <w:rPr>
          <w:rFonts w:ascii="Aptos" w:eastAsia="Times New Roman" w:hAnsi="Aptos" w:cs="Times New Roman"/>
          <w:color w:val="191919" w:themeColor="text1" w:themeTint="E6"/>
          <w:sz w:val="20"/>
          <w:szCs w:val="20"/>
          <w:lang w:val="en-IN" w:eastAsia="en-GB" w:bidi="hi-IN"/>
        </w:rPr>
      </w:pPr>
      <w:hyperlink r:id="rId10" w:history="1">
        <w:proofErr w:type="spellStart"/>
        <w:r w:rsidR="00D05946" w:rsidRPr="006907B1">
          <w:rPr>
            <w:rFonts w:ascii="Aptos" w:eastAsia="Times New Roman" w:hAnsi="Aptos" w:cs="Segoe UI"/>
            <w:color w:val="191919" w:themeColor="text1" w:themeTint="E6"/>
            <w:sz w:val="20"/>
            <w:szCs w:val="20"/>
            <w:lang w:val="en-IN" w:eastAsia="en-GB" w:bidi="hi-IN"/>
          </w:rPr>
          <w:t>Moyamoya</w:t>
        </w:r>
        <w:proofErr w:type="spellEnd"/>
        <w:r w:rsidR="00D05946" w:rsidRPr="006907B1">
          <w:rPr>
            <w:rFonts w:ascii="Aptos" w:eastAsia="Times New Roman" w:hAnsi="Aptos" w:cs="Segoe UI"/>
            <w:color w:val="191919" w:themeColor="text1" w:themeTint="E6"/>
            <w:sz w:val="20"/>
            <w:szCs w:val="20"/>
            <w:lang w:val="en-IN" w:eastAsia="en-GB" w:bidi="hi-IN"/>
          </w:rPr>
          <w:t xml:space="preserve"> Disease: A Review of Current Literature</w:t>
        </w:r>
      </w:hyperlink>
      <w:r w:rsidR="006907B1" w:rsidRPr="006907B1">
        <w:rPr>
          <w:rFonts w:ascii="Aptos" w:eastAsia="Times New Roman" w:hAnsi="Aptos" w:cs="Times New Roman"/>
          <w:color w:val="191919" w:themeColor="text1" w:themeTint="E6"/>
          <w:sz w:val="20"/>
          <w:szCs w:val="20"/>
          <w:lang w:val="en-IN" w:eastAsia="en-GB" w:bidi="hi-IN"/>
        </w:rPr>
        <w:t>.</w:t>
      </w:r>
    </w:p>
    <w:p w14:paraId="53770066" w14:textId="0E9E99B5" w:rsidR="00D05946" w:rsidRPr="006907B1" w:rsidRDefault="00A15C95" w:rsidP="005973B9">
      <w:pPr>
        <w:spacing w:line="204" w:lineRule="exact"/>
        <w:rPr>
          <w:rFonts w:ascii="Aptos" w:hAnsi="Aptos"/>
          <w:color w:val="191919" w:themeColor="text1" w:themeTint="E6"/>
          <w:sz w:val="20"/>
          <w:szCs w:val="20"/>
        </w:rPr>
      </w:pPr>
      <w:r w:rsidRPr="006907B1">
        <w:rPr>
          <w:rFonts w:ascii="Aptos" w:eastAsia="Times New Roman" w:hAnsi="Aptos" w:cs="Segoe UI"/>
          <w:color w:val="191919" w:themeColor="text1" w:themeTint="E6"/>
          <w:sz w:val="20"/>
          <w:szCs w:val="20"/>
          <w:shd w:val="clear" w:color="auto" w:fill="FFFFFF"/>
          <w:lang w:bidi="hi-IN"/>
        </w:rPr>
        <w:t>PMID:</w:t>
      </w:r>
      <w:r w:rsidRPr="006907B1">
        <w:rPr>
          <w:rStyle w:val="apple-converted-space"/>
          <w:rFonts w:ascii="Aptos" w:eastAsia="Times New Roman" w:hAnsi="Aptos" w:cs="Segoe UI"/>
          <w:color w:val="191919" w:themeColor="text1" w:themeTint="E6"/>
          <w:sz w:val="20"/>
          <w:szCs w:val="20"/>
          <w:shd w:val="clear" w:color="auto" w:fill="FFFFFF"/>
          <w:lang w:bidi="hi-IN"/>
        </w:rPr>
        <w:t> </w:t>
      </w:r>
      <w:r w:rsidRPr="006907B1">
        <w:rPr>
          <w:rStyle w:val="docsum-pmid"/>
          <w:rFonts w:ascii="Aptos" w:eastAsia="Times New Roman" w:hAnsi="Aptos" w:cs="Segoe UI"/>
          <w:color w:val="191919" w:themeColor="text1" w:themeTint="E6"/>
          <w:sz w:val="20"/>
          <w:szCs w:val="20"/>
          <w:lang w:bidi="hi-IN"/>
        </w:rPr>
        <w:t>33014640</w:t>
      </w:r>
    </w:p>
    <w:p w14:paraId="1C267E0C" w14:textId="77777777" w:rsidR="00B140B1" w:rsidRDefault="00B140B1" w:rsidP="005973B9">
      <w:pPr>
        <w:spacing w:line="204" w:lineRule="exact"/>
        <w:rPr>
          <w:rFonts w:ascii="Arial"/>
          <w:b/>
          <w:sz w:val="20"/>
        </w:rPr>
      </w:pPr>
    </w:p>
    <w:p w14:paraId="20A3B502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4363E073" w14:textId="77777777" w:rsidR="00AE3E37" w:rsidRDefault="00AE3E37">
      <w:pPr>
        <w:pStyle w:val="BodyText"/>
        <w:rPr>
          <w:rFonts w:ascii="Calibri"/>
          <w:sz w:val="20"/>
        </w:rPr>
      </w:pPr>
    </w:p>
    <w:p w14:paraId="69A663A2" w14:textId="5CFCD155" w:rsidR="00AE3E37" w:rsidRDefault="005A12BD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noProof/>
          <w:lang w:bidi="hi-IN"/>
        </w:rPr>
        <w:drawing>
          <wp:anchor distT="0" distB="0" distL="114300" distR="114300" simplePos="0" relativeHeight="251659264" behindDoc="0" locked="0" layoutInCell="1" allowOverlap="1" wp14:anchorId="5392D7E1" wp14:editId="71CD4939">
            <wp:simplePos x="0" y="0"/>
            <wp:positionH relativeFrom="column">
              <wp:posOffset>830759</wp:posOffset>
            </wp:positionH>
            <wp:positionV relativeFrom="paragraph">
              <wp:posOffset>243840</wp:posOffset>
            </wp:positionV>
            <wp:extent cx="469900" cy="657225"/>
            <wp:effectExtent l="0" t="0" r="0" b="317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04A8">
        <w:rPr>
          <w:noProof/>
        </w:rPr>
        <mc:AlternateContent>
          <mc:Choice Requires="wpg">
            <w:drawing>
              <wp:inline distT="0" distB="0" distL="0" distR="0" wp14:anchorId="640E880B" wp14:editId="6C561F2D">
                <wp:extent cx="3975735" cy="25400"/>
                <wp:effectExtent l="0" t="0" r="0" b="0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>
                          <a:cxnSpLocks/>
                        </wps:cNvCnPr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8ED30E" id="Group 4" o:spid="_x0000_s1026" style="width:313.05pt;height:2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" strokecolor="#004080" strokeweight="2pt">
                  <o:lock v:ext="edit" shapetype="f"/>
                </v:line>
                <w10:anchorlock/>
              </v:group>
            </w:pict>
          </mc:Fallback>
        </mc:AlternateContent>
      </w:r>
    </w:p>
    <w:p w14:paraId="2F491F1C" w14:textId="5422FAD0" w:rsidR="00AE3E37" w:rsidRPr="004852D1" w:rsidRDefault="00AC3B3E" w:rsidP="00404E5B">
      <w:pPr>
        <w:spacing w:before="92"/>
        <w:ind w:right="4234"/>
        <w:rPr>
          <w:noProof/>
        </w:rPr>
      </w:pPr>
      <w:r>
        <w:rPr>
          <w:rFonts w:ascii="Arial"/>
          <w:color w:val="BF5A14"/>
        </w:rPr>
        <w:t xml:space="preserve">                                 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233B462C" w14:textId="755B8787" w:rsidR="00AE3E37" w:rsidRDefault="00B139D1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Mr Apurv Gupta </w:t>
      </w:r>
      <w:r w:rsidR="00765347">
        <w:rPr>
          <w:rFonts w:ascii="Arial"/>
          <w:sz w:val="14"/>
        </w:rPr>
        <w:t xml:space="preserve">MBBS MRCS </w:t>
      </w:r>
      <w:r w:rsidR="008E5DB1">
        <w:rPr>
          <w:rFonts w:ascii="Arial"/>
          <w:sz w:val="14"/>
        </w:rPr>
        <w:t xml:space="preserve">(Edinburgh) completed his </w:t>
      </w:r>
      <w:r w:rsidR="004852D1">
        <w:rPr>
          <w:rFonts w:ascii="Arial"/>
          <w:sz w:val="14"/>
        </w:rPr>
        <w:t>bachelor</w:t>
      </w:r>
      <w:r w:rsidR="008E5DB1">
        <w:rPr>
          <w:rFonts w:ascii="Arial"/>
          <w:sz w:val="14"/>
        </w:rPr>
        <w:t xml:space="preserve"> of medicine and surgery </w:t>
      </w:r>
      <w:r w:rsidR="002B2E2B">
        <w:rPr>
          <w:rFonts w:ascii="Arial"/>
          <w:sz w:val="14"/>
        </w:rPr>
        <w:t>undergraduate degree in 2020</w:t>
      </w:r>
      <w:r w:rsidR="00481584">
        <w:rPr>
          <w:rFonts w:ascii="Arial"/>
          <w:sz w:val="14"/>
        </w:rPr>
        <w:t xml:space="preserve">. He later completed PLAB exams and moved to UK in 2022. He is </w:t>
      </w:r>
      <w:r w:rsidR="00736A59">
        <w:rPr>
          <w:rFonts w:ascii="Arial"/>
          <w:sz w:val="14"/>
        </w:rPr>
        <w:t>a</w:t>
      </w:r>
      <w:r w:rsidR="00481584">
        <w:rPr>
          <w:rFonts w:ascii="Arial"/>
          <w:sz w:val="14"/>
        </w:rPr>
        <w:t xml:space="preserve"> a core surgical trainee</w:t>
      </w:r>
      <w:r w:rsidR="00736A59">
        <w:rPr>
          <w:rFonts w:ascii="Arial"/>
          <w:sz w:val="14"/>
        </w:rPr>
        <w:t xml:space="preserve"> currently placed in general surgery.</w:t>
      </w:r>
    </w:p>
    <w:p w14:paraId="33FFC706" w14:textId="3812C3AC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>Emai</w:t>
      </w:r>
      <w:r w:rsidRPr="003F7CA2">
        <w:rPr>
          <w:rFonts w:ascii="Arial"/>
          <w:sz w:val="16"/>
          <w:szCs w:val="16"/>
        </w:rPr>
        <w:t xml:space="preserve">l: </w:t>
      </w:r>
      <w:r w:rsidR="003F7CA2" w:rsidRPr="003F7CA2">
        <w:rPr>
          <w:sz w:val="16"/>
          <w:szCs w:val="16"/>
        </w:rPr>
        <w:t>drapurvgupta@outlook.com</w:t>
      </w:r>
    </w:p>
    <w:p w14:paraId="7682FE21" w14:textId="77777777" w:rsidR="00AE3E37" w:rsidRDefault="002804A8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4294967295" distB="4294967295" distL="0" distR="0" simplePos="0" relativeHeight="251657216" behindDoc="0" locked="0" layoutInCell="1" allowOverlap="1" wp14:anchorId="5F0B1DC9" wp14:editId="48827EC9">
                <wp:simplePos x="0" y="0"/>
                <wp:positionH relativeFrom="page">
                  <wp:posOffset>2058670</wp:posOffset>
                </wp:positionH>
                <wp:positionV relativeFrom="paragraph">
                  <wp:posOffset>168274</wp:posOffset>
                </wp:positionV>
                <wp:extent cx="3442335" cy="0"/>
                <wp:effectExtent l="0" t="0" r="0" b="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9E6709" id="Line 3" o:spid="_x0000_s1026" style="position:absolute;z-index:251657216;visibility:visible;mso-wrap-style:square;mso-width-percent:0;mso-height-percent:0;mso-wrap-distance-left:0;mso-wrap-distance-top:.nmm;mso-wrap-distance-right:0;mso-wrap-distance-bottom:.nmm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" strokecolor="#004080" strokeweight=".5pt">
                <o:lock v:ext="edit" shapetype="f"/>
                <w10:wrap type="topAndBottom" anchorx="page"/>
              </v:line>
            </w:pict>
          </mc:Fallback>
        </mc:AlternateContent>
      </w:r>
    </w:p>
    <w:p w14:paraId="1A5C26BC" w14:textId="77777777" w:rsidR="00AE3E37" w:rsidRDefault="00AE3E37">
      <w:pPr>
        <w:pStyle w:val="BodyText"/>
        <w:rPr>
          <w:rFonts w:ascii="Arial"/>
          <w:sz w:val="20"/>
        </w:rPr>
      </w:pPr>
    </w:p>
    <w:p w14:paraId="5C46BF9B" w14:textId="77777777" w:rsidR="00AE3E37" w:rsidRDefault="00AE3E37">
      <w:pPr>
        <w:pStyle w:val="BodyText"/>
        <w:rPr>
          <w:rFonts w:ascii="Arial"/>
          <w:sz w:val="20"/>
        </w:rPr>
      </w:pPr>
    </w:p>
    <w:p w14:paraId="213177D3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01CE9D51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6E75E0B9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3B3B112C" w14:textId="2F4EE3D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35069B" w14:textId="77777777" w:rsidR="001D75CF" w:rsidRDefault="001D75CF">
      <w:r>
        <w:separator/>
      </w:r>
    </w:p>
  </w:endnote>
  <w:endnote w:type="continuationSeparator" w:id="0">
    <w:p w14:paraId="4A329D9B" w14:textId="77777777" w:rsidR="001D75CF" w:rsidRDefault="001D7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w Cen MT">
    <w:panose1 w:val="020B0602020104020603"/>
    <w:charset w:val="4D"/>
    <w:family w:val="swiss"/>
    <w:pitch w:val="variable"/>
    <w:sig w:usb0="00000003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yriad Pro">
    <w:altName w:val="Corbel"/>
    <w:panose1 w:val="020B0604020202020204"/>
    <w:charset w:val="00"/>
    <w:family w:val="swiss"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9D748" w14:textId="77777777" w:rsidR="00AE3E37" w:rsidRDefault="002804A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A1B5ACC" wp14:editId="66772C42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0" r="0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CA0E92" w14:textId="77777777" w:rsidR="00AE3E37" w:rsidRPr="00227290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227290">
                            <w:rPr>
                              <w:rFonts w:ascii="Arial"/>
                              <w:color w:val="FFFFFF"/>
                              <w:sz w:val="16"/>
                            </w:rPr>
                            <w:t>J Pain Relief</w:t>
                          </w:r>
                        </w:p>
                        <w:p w14:paraId="259DBC46" w14:textId="77777777" w:rsidR="00AE3E37" w:rsidRPr="00227290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227290">
                            <w:rPr>
                              <w:rFonts w:ascii="Arial"/>
                              <w:color w:val="FFFFFF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227290">
                            <w:rPr>
                              <w:rFonts w:ascii="Arial"/>
                              <w:color w:val="FFFFFF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1B5AC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" filled="f" stroked="f">
              <v:path arrowok="t"/>
              <v:textbox inset="0,0,0,0">
                <w:txbxContent>
                  <w:p w14:paraId="1FCA0E92" w14:textId="77777777" w:rsidR="00AE3E37" w:rsidRPr="00227290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/>
                        <w:sz w:val="16"/>
                      </w:rPr>
                    </w:pPr>
                    <w:r w:rsidRPr="00227290">
                      <w:rPr>
                        <w:rFonts w:ascii="Arial"/>
                        <w:color w:val="FFFFFF"/>
                        <w:sz w:val="16"/>
                      </w:rPr>
                      <w:t>J Pain Relief</w:t>
                    </w:r>
                  </w:p>
                  <w:p w14:paraId="259DBC46" w14:textId="77777777" w:rsidR="00AE3E37" w:rsidRPr="00227290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/>
                        <w:sz w:val="16"/>
                      </w:rPr>
                    </w:pPr>
                    <w:r w:rsidRPr="00227290">
                      <w:rPr>
                        <w:rFonts w:ascii="Arial"/>
                        <w:color w:val="FFFFFF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227290">
                      <w:rPr>
                        <w:rFonts w:ascii="Arial"/>
                        <w:color w:val="FFFFFF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04E9CC40" wp14:editId="184D78C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0" b="0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2EEA9A" w14:textId="77777777" w:rsidR="00AE3E37" w:rsidRPr="00227290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/>
                              <w:sz w:val="24"/>
                            </w:rPr>
                          </w:pPr>
                          <w:r w:rsidRPr="00227290">
                            <w:rPr>
                              <w:rFonts w:ascii="Impact"/>
                              <w:color w:val="FFFFFF"/>
                              <w:sz w:val="24"/>
                            </w:rPr>
                            <w:t>Fibromyalgia 2016</w:t>
                          </w:r>
                        </w:p>
                        <w:p w14:paraId="07EAF03D" w14:textId="77777777" w:rsidR="00AE3E37" w:rsidRPr="00227290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227290">
                            <w:rPr>
                              <w:rFonts w:ascii="Arial"/>
                              <w:color w:val="FFFFFF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4E9CC40" id="Text Box 2" o:spid="_x0000_s1029" type="#_x0000_t202" style="position:absolute;margin-left:252.1pt;margin-top:799.05pt;width:91.9pt;height:24.9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" filled="f" stroked="f">
              <v:path arrowok="t"/>
              <v:textbox inset="0,0,0,0">
                <w:txbxContent>
                  <w:p w14:paraId="292EEA9A" w14:textId="77777777" w:rsidR="00AE3E37" w:rsidRPr="00227290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/>
                        <w:sz w:val="24"/>
                      </w:rPr>
                    </w:pPr>
                    <w:r w:rsidRPr="00227290">
                      <w:rPr>
                        <w:rFonts w:ascii="Impact"/>
                        <w:color w:val="FFFFFF"/>
                        <w:sz w:val="24"/>
                      </w:rPr>
                      <w:t>Fibromyalgia 2016</w:t>
                    </w:r>
                  </w:p>
                  <w:p w14:paraId="07EAF03D" w14:textId="77777777" w:rsidR="00AE3E37" w:rsidRPr="00227290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/>
                        <w:sz w:val="16"/>
                      </w:rPr>
                    </w:pPr>
                    <w:r w:rsidRPr="00227290">
                      <w:rPr>
                        <w:rFonts w:ascii="Arial"/>
                        <w:color w:val="FFFFFF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6F1F8012" wp14:editId="2681369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0" t="0" r="0" b="0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EFB208" w14:textId="77777777" w:rsidR="00AE3E37" w:rsidRPr="00227290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227290">
                            <w:rPr>
                              <w:rFonts w:ascii="Arial"/>
                              <w:color w:val="FFFFFF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227290">
                            <w:rPr>
                              <w:rFonts w:ascii="Arial"/>
                              <w:color w:val="FFFFFF"/>
                              <w:sz w:val="16"/>
                            </w:rPr>
                            <w:t>Suppl</w:t>
                          </w:r>
                          <w:proofErr w:type="spellEnd"/>
                          <w:r w:rsidRPr="00227290">
                            <w:rPr>
                              <w:rFonts w:ascii="Arial"/>
                              <w:color w:val="FFFFFF"/>
                              <w:sz w:val="16"/>
                            </w:rPr>
                            <w:t>)</w:t>
                          </w:r>
                        </w:p>
                        <w:p w14:paraId="2B8DD3BE" w14:textId="77777777" w:rsidR="00AE3E37" w:rsidRPr="00227290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/>
                              <w:sz w:val="16"/>
                            </w:rPr>
                          </w:pPr>
                          <w:r w:rsidRPr="00227290">
                            <w:rPr>
                              <w:rFonts w:ascii="Minion Pro"/>
                              <w:color w:val="FFFFFF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F1F8012" id="Text Box 1" o:spid="_x0000_s1030" type="#_x0000_t202" style="position:absolute;margin-left:468.9pt;margin-top:798.8pt;width:91.4pt;height:26.0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" filled="f" stroked="f">
              <v:path arrowok="t"/>
              <v:textbox inset="0,0,0,0">
                <w:txbxContent>
                  <w:p w14:paraId="69EFB208" w14:textId="77777777" w:rsidR="00AE3E37" w:rsidRPr="00227290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/>
                        <w:sz w:val="16"/>
                      </w:rPr>
                    </w:pPr>
                    <w:r w:rsidRPr="00227290">
                      <w:rPr>
                        <w:rFonts w:ascii="Arial"/>
                        <w:color w:val="FFFFFF"/>
                        <w:sz w:val="16"/>
                      </w:rPr>
                      <w:t>Volume 5, Issue 3(</w:t>
                    </w:r>
                    <w:proofErr w:type="spellStart"/>
                    <w:r w:rsidRPr="00227290">
                      <w:rPr>
                        <w:rFonts w:ascii="Arial"/>
                        <w:color w:val="FFFFFF"/>
                        <w:sz w:val="16"/>
                      </w:rPr>
                      <w:t>Suppl</w:t>
                    </w:r>
                    <w:proofErr w:type="spellEnd"/>
                    <w:r w:rsidRPr="00227290">
                      <w:rPr>
                        <w:rFonts w:ascii="Arial"/>
                        <w:color w:val="FFFFFF"/>
                        <w:sz w:val="16"/>
                      </w:rPr>
                      <w:t>)</w:t>
                    </w:r>
                  </w:p>
                  <w:p w14:paraId="2B8DD3BE" w14:textId="77777777" w:rsidR="00AE3E37" w:rsidRPr="00227290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/>
                        <w:sz w:val="16"/>
                      </w:rPr>
                    </w:pPr>
                    <w:r w:rsidRPr="00227290">
                      <w:rPr>
                        <w:rFonts w:ascii="Minion Pro"/>
                        <w:color w:val="FFFFFF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48CC96" w14:textId="77777777" w:rsidR="001D75CF" w:rsidRDefault="001D75CF">
      <w:r>
        <w:separator/>
      </w:r>
    </w:p>
  </w:footnote>
  <w:footnote w:type="continuationSeparator" w:id="0">
    <w:p w14:paraId="5CB30683" w14:textId="77777777" w:rsidR="001D75CF" w:rsidRDefault="001D7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8E624" w14:textId="77777777" w:rsidR="00AE3E37" w:rsidRDefault="002804A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26088887" wp14:editId="306A64C2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0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170E1A" w14:textId="77777777" w:rsidR="00AE3E37" w:rsidRPr="00227290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/>
                              <w:sz w:val="14"/>
                            </w:rPr>
                          </w:pPr>
                          <w:r w:rsidRPr="00227290">
                            <w:rPr>
                              <w:rFonts w:ascii="Arial"/>
                              <w:color w:val="FFFFFF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227290">
                            <w:rPr>
                              <w:rFonts w:ascii="Arial"/>
                              <w:color w:val="FFFFFF"/>
                              <w:sz w:val="14"/>
                            </w:rPr>
                            <w:t>Furuta</w:t>
                          </w:r>
                          <w:proofErr w:type="spellEnd"/>
                          <w:r w:rsidRPr="00227290">
                            <w:rPr>
                              <w:rFonts w:ascii="Arial"/>
                              <w:color w:val="FFFFFF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227290">
                            <w:rPr>
                              <w:rFonts w:ascii="Arial"/>
                              <w:color w:val="FFFFFF"/>
                              <w:sz w:val="14"/>
                            </w:rPr>
                            <w:t>Suppl</w:t>
                          </w:r>
                          <w:proofErr w:type="spellEnd"/>
                          <w:r w:rsidRPr="00227290">
                            <w:rPr>
                              <w:rFonts w:ascii="Arial"/>
                              <w:color w:val="FFFFFF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227290">
                              <w:rPr>
                                <w:rFonts w:ascii="Arial"/>
                                <w:color w:val="FFFFFF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08888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" filled="f" stroked="f">
              <v:path arrowok="t"/>
              <v:textbox inset="0,0,0,0">
                <w:txbxContent>
                  <w:p w14:paraId="46170E1A" w14:textId="77777777" w:rsidR="00AE3E37" w:rsidRPr="00227290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/>
                        <w:sz w:val="14"/>
                      </w:rPr>
                    </w:pPr>
                    <w:r w:rsidRPr="00227290">
                      <w:rPr>
                        <w:rFonts w:ascii="Arial"/>
                        <w:color w:val="FFFFFF"/>
                        <w:sz w:val="14"/>
                      </w:rPr>
                      <w:t xml:space="preserve">T </w:t>
                    </w:r>
                    <w:proofErr w:type="spellStart"/>
                    <w:r w:rsidRPr="00227290">
                      <w:rPr>
                        <w:rFonts w:ascii="Arial"/>
                        <w:color w:val="FFFFFF"/>
                        <w:sz w:val="14"/>
                      </w:rPr>
                      <w:t>Furuta</w:t>
                    </w:r>
                    <w:proofErr w:type="spellEnd"/>
                    <w:r w:rsidRPr="00227290">
                      <w:rPr>
                        <w:rFonts w:ascii="Arial"/>
                        <w:color w:val="FFFFFF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227290">
                      <w:rPr>
                        <w:rFonts w:ascii="Arial"/>
                        <w:color w:val="FFFFFF"/>
                        <w:sz w:val="14"/>
                      </w:rPr>
                      <w:t>Suppl</w:t>
                    </w:r>
                    <w:proofErr w:type="spellEnd"/>
                    <w:r w:rsidRPr="00227290">
                      <w:rPr>
                        <w:rFonts w:ascii="Arial"/>
                        <w:color w:val="FFFFFF"/>
                        <w:sz w:val="14"/>
                      </w:rPr>
                      <w:t xml:space="preserve">) </w:t>
                    </w:r>
                    <w:hyperlink r:id="rId2">
                      <w:r w:rsidRPr="00227290">
                        <w:rPr>
                          <w:rFonts w:ascii="Arial"/>
                          <w:color w:val="FFFFFF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7CA8256A" wp14:editId="59B04386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0" r="0" b="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25A3A6" w14:textId="77777777" w:rsidR="00AE3E37" w:rsidRPr="00227290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/>
                            </w:rPr>
                          </w:pPr>
                          <w:r w:rsidRPr="00227290">
                            <w:rPr>
                              <w:rFonts w:ascii="Myriad Pro"/>
                              <w:color w:val="FFFFFF"/>
                            </w:rPr>
                            <w:t>International Conference on</w:t>
                          </w:r>
                        </w:p>
                        <w:p w14:paraId="640415B5" w14:textId="77777777" w:rsidR="00AE3E37" w:rsidRPr="00227290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/>
                              <w:sz w:val="24"/>
                            </w:rPr>
                          </w:pPr>
                          <w:r w:rsidRPr="00227290">
                            <w:rPr>
                              <w:rFonts w:ascii="Impact"/>
                              <w:color w:val="FFFFFF"/>
                              <w:sz w:val="52"/>
                            </w:rPr>
                            <w:t xml:space="preserve">Fibromyalgia and Chronic Pain </w:t>
                          </w:r>
                          <w:r w:rsidRPr="00227290">
                            <w:rPr>
                              <w:rFonts w:ascii="Minion Pro"/>
                              <w:color w:val="FFFFFF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CA8256A" id="Text Box 4" o:spid="_x0000_s1027" type="#_x0000_t202" style="position:absolute;margin-left:35pt;margin-top:48.3pt;width:515.95pt;height:40.1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" filled="f" stroked="f">
              <v:path arrowok="t"/>
              <v:textbox inset="0,0,0,0">
                <w:txbxContent>
                  <w:p w14:paraId="6925A3A6" w14:textId="77777777" w:rsidR="00AE3E37" w:rsidRPr="00227290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/>
                      </w:rPr>
                    </w:pPr>
                    <w:r w:rsidRPr="00227290">
                      <w:rPr>
                        <w:rFonts w:ascii="Myriad Pro"/>
                        <w:color w:val="FFFFFF"/>
                      </w:rPr>
                      <w:t>International Conference on</w:t>
                    </w:r>
                  </w:p>
                  <w:p w14:paraId="640415B5" w14:textId="77777777" w:rsidR="00AE3E37" w:rsidRPr="00227290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/>
                        <w:sz w:val="24"/>
                      </w:rPr>
                    </w:pPr>
                    <w:r w:rsidRPr="00227290">
                      <w:rPr>
                        <w:rFonts w:ascii="Impact"/>
                        <w:color w:val="FFFFFF"/>
                        <w:sz w:val="52"/>
                      </w:rPr>
                      <w:t xml:space="preserve">Fibromyalgia and Chronic Pain </w:t>
                    </w:r>
                    <w:r w:rsidRPr="00227290">
                      <w:rPr>
                        <w:rFonts w:ascii="Minion Pro"/>
                        <w:color w:val="FFFFFF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8684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38764B7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552158367">
    <w:abstractNumId w:val="1"/>
  </w:num>
  <w:num w:numId="2" w16cid:durableId="1432973818">
    <w:abstractNumId w:val="3"/>
  </w:num>
  <w:num w:numId="3" w16cid:durableId="128746949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18110129">
    <w:abstractNumId w:val="2"/>
  </w:num>
  <w:num w:numId="5" w16cid:durableId="1563519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/>
  <w:revisionView w:formatting="0"/>
  <w:defaultTabStop w:val="720"/>
  <w:drawingGridHorizontalSpacing w:val="110"/>
  <w:displayHorizontalDrawingGridEvery w:val="2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04487"/>
    <w:rsid w:val="000135CA"/>
    <w:rsid w:val="000B3E10"/>
    <w:rsid w:val="000C111B"/>
    <w:rsid w:val="000C1781"/>
    <w:rsid w:val="000E2911"/>
    <w:rsid w:val="000E6D22"/>
    <w:rsid w:val="000F1E3F"/>
    <w:rsid w:val="00116DC4"/>
    <w:rsid w:val="001263DF"/>
    <w:rsid w:val="00144C8C"/>
    <w:rsid w:val="00151820"/>
    <w:rsid w:val="00152DFF"/>
    <w:rsid w:val="00184A7E"/>
    <w:rsid w:val="001D75CF"/>
    <w:rsid w:val="001F508B"/>
    <w:rsid w:val="00211E07"/>
    <w:rsid w:val="00224343"/>
    <w:rsid w:val="00227290"/>
    <w:rsid w:val="002415E0"/>
    <w:rsid w:val="002802F2"/>
    <w:rsid w:val="002804A8"/>
    <w:rsid w:val="002857F7"/>
    <w:rsid w:val="00292ED9"/>
    <w:rsid w:val="00293A08"/>
    <w:rsid w:val="00297A16"/>
    <w:rsid w:val="002B2E2B"/>
    <w:rsid w:val="002B659E"/>
    <w:rsid w:val="002B667B"/>
    <w:rsid w:val="00362C3A"/>
    <w:rsid w:val="00395E1A"/>
    <w:rsid w:val="003A20F5"/>
    <w:rsid w:val="003E4D63"/>
    <w:rsid w:val="003F0373"/>
    <w:rsid w:val="003F7CA2"/>
    <w:rsid w:val="00404E5B"/>
    <w:rsid w:val="00414F7B"/>
    <w:rsid w:val="004258A4"/>
    <w:rsid w:val="004355DC"/>
    <w:rsid w:val="004749B4"/>
    <w:rsid w:val="00481584"/>
    <w:rsid w:val="004852D1"/>
    <w:rsid w:val="00494130"/>
    <w:rsid w:val="004A54B2"/>
    <w:rsid w:val="004B42C2"/>
    <w:rsid w:val="004E707A"/>
    <w:rsid w:val="004F3523"/>
    <w:rsid w:val="00530D04"/>
    <w:rsid w:val="005523A9"/>
    <w:rsid w:val="00572DCD"/>
    <w:rsid w:val="005973B9"/>
    <w:rsid w:val="00597818"/>
    <w:rsid w:val="005A12BD"/>
    <w:rsid w:val="005B3A56"/>
    <w:rsid w:val="006060CE"/>
    <w:rsid w:val="00616C38"/>
    <w:rsid w:val="0063497F"/>
    <w:rsid w:val="006907B1"/>
    <w:rsid w:val="006D723E"/>
    <w:rsid w:val="006F1F8A"/>
    <w:rsid w:val="00734D9C"/>
    <w:rsid w:val="00735F29"/>
    <w:rsid w:val="00736A59"/>
    <w:rsid w:val="00743E35"/>
    <w:rsid w:val="00765347"/>
    <w:rsid w:val="00772E96"/>
    <w:rsid w:val="007B0EBB"/>
    <w:rsid w:val="007B7E58"/>
    <w:rsid w:val="007D7225"/>
    <w:rsid w:val="00873DF0"/>
    <w:rsid w:val="008756E6"/>
    <w:rsid w:val="00880E6B"/>
    <w:rsid w:val="008A33E5"/>
    <w:rsid w:val="008A7674"/>
    <w:rsid w:val="008E5DB1"/>
    <w:rsid w:val="00934778"/>
    <w:rsid w:val="009409AE"/>
    <w:rsid w:val="00956BAF"/>
    <w:rsid w:val="0095748C"/>
    <w:rsid w:val="009B2D44"/>
    <w:rsid w:val="009C002F"/>
    <w:rsid w:val="00A07E82"/>
    <w:rsid w:val="00A15C95"/>
    <w:rsid w:val="00A83FA2"/>
    <w:rsid w:val="00A9710C"/>
    <w:rsid w:val="00AA0A44"/>
    <w:rsid w:val="00AC3B3E"/>
    <w:rsid w:val="00AE3E37"/>
    <w:rsid w:val="00B139D1"/>
    <w:rsid w:val="00B140B1"/>
    <w:rsid w:val="00B1477E"/>
    <w:rsid w:val="00B2092D"/>
    <w:rsid w:val="00B21A57"/>
    <w:rsid w:val="00B27645"/>
    <w:rsid w:val="00B83BEC"/>
    <w:rsid w:val="00BE13A5"/>
    <w:rsid w:val="00C11D6D"/>
    <w:rsid w:val="00C33602"/>
    <w:rsid w:val="00C938CB"/>
    <w:rsid w:val="00C93E2A"/>
    <w:rsid w:val="00CA08A4"/>
    <w:rsid w:val="00CD6F55"/>
    <w:rsid w:val="00CF6F9E"/>
    <w:rsid w:val="00D00B00"/>
    <w:rsid w:val="00D05946"/>
    <w:rsid w:val="00D066D6"/>
    <w:rsid w:val="00D56667"/>
    <w:rsid w:val="00D57321"/>
    <w:rsid w:val="00DB153B"/>
    <w:rsid w:val="00DC7620"/>
    <w:rsid w:val="00DD0967"/>
    <w:rsid w:val="00DE3104"/>
    <w:rsid w:val="00E478F3"/>
    <w:rsid w:val="00E668A9"/>
    <w:rsid w:val="00E9051A"/>
    <w:rsid w:val="00EA4FF9"/>
    <w:rsid w:val="00EC5AA2"/>
    <w:rsid w:val="00ED2B44"/>
    <w:rsid w:val="00EF439F"/>
    <w:rsid w:val="00EF6537"/>
    <w:rsid w:val="00F40193"/>
    <w:rsid w:val="00F53D16"/>
    <w:rsid w:val="00F72EEA"/>
    <w:rsid w:val="00F84CAE"/>
    <w:rsid w:val="00FC5464"/>
    <w:rsid w:val="00FF27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."/>
  <w:listSeparator w:val=","/>
  <w14:docId w14:val="692E6C91"/>
  <w15:chartTrackingRefBased/>
  <w15:docId w15:val="{2CE2432A-9BED-CC4E-BE60-FC8D31BA0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Gautami"/>
        <w:lang w:val="en-IN" w:eastAsia="en-GB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pPr>
      <w:widowControl w:val="0"/>
    </w:pPr>
    <w:rPr>
      <w:rFonts w:ascii="Tw Cen MT" w:eastAsia="Tw Cen MT" w:hAnsi="Tw Cen MT" w:cs="Tw Cen MT"/>
      <w:sz w:val="22"/>
      <w:szCs w:val="22"/>
      <w:lang w:val="en-US" w:eastAsia="en-US" w:bidi="ar-SA"/>
    </w:rPr>
  </w:style>
  <w:style w:type="paragraph" w:styleId="Heading1">
    <w:name w:val="heading 1"/>
    <w:basedOn w:val="Normal"/>
    <w:link w:val="Heading1Char"/>
    <w:uiPriority w:val="9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uiPriority w:val="99"/>
    <w:unhideWhenUsed/>
    <w:rsid w:val="008756E6"/>
    <w:rPr>
      <w:color w:val="0000FF"/>
      <w:u w:val="single"/>
    </w:rPr>
  </w:style>
  <w:style w:type="character" w:customStyle="1" w:styleId="BodyTextChar">
    <w:name w:val="Body Text Char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uiPriority w:val="99"/>
    <w:semiHidden/>
    <w:unhideWhenUsed/>
    <w:rsid w:val="004A54B2"/>
    <w:rPr>
      <w:color w:val="808080"/>
      <w:shd w:val="clear" w:color="auto" w:fill="E6E6E6"/>
    </w:rPr>
  </w:style>
  <w:style w:type="character" w:customStyle="1" w:styleId="Heading1Char">
    <w:name w:val="Heading 1 Char"/>
    <w:basedOn w:val="DefaultParagraphFont"/>
    <w:link w:val="Heading1"/>
    <w:uiPriority w:val="9"/>
    <w:rsid w:val="003F0373"/>
    <w:rPr>
      <w:rFonts w:ascii="Minion Pro" w:eastAsia="Minion Pro" w:hAnsi="Minion Pro" w:cs="Minion Pro"/>
      <w:b/>
      <w:bCs/>
      <w:sz w:val="36"/>
      <w:szCs w:val="36"/>
      <w:lang w:val="en-US" w:eastAsia="en-US" w:bidi="ar-SA"/>
    </w:rPr>
  </w:style>
  <w:style w:type="character" w:customStyle="1" w:styleId="identifier">
    <w:name w:val="identifier"/>
    <w:basedOn w:val="DefaultParagraphFont"/>
    <w:rsid w:val="00AA0A44"/>
  </w:style>
  <w:style w:type="character" w:customStyle="1" w:styleId="id-label">
    <w:name w:val="id-label"/>
    <w:basedOn w:val="DefaultParagraphFont"/>
    <w:rsid w:val="00AA0A44"/>
  </w:style>
  <w:style w:type="character" w:customStyle="1" w:styleId="apple-converted-space">
    <w:name w:val="apple-converted-space"/>
    <w:basedOn w:val="DefaultParagraphFont"/>
    <w:rsid w:val="00AA0A44"/>
  </w:style>
  <w:style w:type="character" w:styleId="Strong">
    <w:name w:val="Strong"/>
    <w:basedOn w:val="DefaultParagraphFont"/>
    <w:uiPriority w:val="22"/>
    <w:qFormat/>
    <w:rsid w:val="00B140B1"/>
    <w:rPr>
      <w:b/>
      <w:bCs/>
    </w:rPr>
  </w:style>
  <w:style w:type="character" w:customStyle="1" w:styleId="docsum-pmid">
    <w:name w:val="docsum-pmid"/>
    <w:basedOn w:val="DefaultParagraphFont"/>
    <w:rsid w:val="00E668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3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0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2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eg"/><Relationship Id="rId5" Type="http://schemas.openxmlformats.org/officeDocument/2006/relationships/footnotes" Target="footnotes.xml"/><Relationship Id="rId10" Type="http://schemas.openxmlformats.org/officeDocument/2006/relationships/hyperlink" Target="https://pubmed.ncbi.nlm.nih.gov/33014640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ubmed.ncbi.nlm.nih.gov/32983714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2605</CharactersWithSpaces>
  <SharedDoc>false</SharedDoc>
  <HLinks>
    <vt:vector size="18" baseType="variant">
      <vt:variant>
        <vt:i4>327741</vt:i4>
      </vt:variant>
      <vt:variant>
        <vt:i4>6</vt:i4>
      </vt:variant>
      <vt:variant>
        <vt:i4>0</vt:i4>
      </vt:variant>
      <vt:variant>
        <vt:i4>5</vt:i4>
      </vt:variant>
      <vt:variant>
        <vt:lpwstr>mailto:drXXXXXXX@xxxmail.com</vt:lpwstr>
      </vt:variant>
      <vt:variant>
        <vt:lpwstr/>
      </vt:variant>
      <vt:variant>
        <vt:i4>4653082</vt:i4>
      </vt:variant>
      <vt:variant>
        <vt:i4>0</vt:i4>
      </vt:variant>
      <vt:variant>
        <vt:i4>0</vt:i4>
      </vt:variant>
      <vt:variant>
        <vt:i4>5</vt:i4>
      </vt:variant>
      <vt:variant>
        <vt:lpwstr>https://www.magonlinelibrary.com/doi/abs/10.12968/hmed.2017.78.12.730</vt:lpwstr>
      </vt:variant>
      <vt:variant>
        <vt:lpwstr/>
      </vt:variant>
      <vt:variant>
        <vt:i4>7995442</vt:i4>
      </vt:variant>
      <vt:variant>
        <vt:i4>0</vt:i4>
      </vt:variant>
      <vt:variant>
        <vt:i4>0</vt:i4>
      </vt:variant>
      <vt:variant>
        <vt:i4>5</vt:i4>
      </vt:variant>
      <vt:variant>
        <vt:lpwstr>http://dx.doi.org/10.4172/2167-0846.C1.006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mehaboobi shaik</dc:creator>
  <cp:keywords/>
  <cp:lastModifiedBy>Gupta Apurv (R0A) MFT</cp:lastModifiedBy>
  <cp:revision>2</cp:revision>
  <dcterms:created xsi:type="dcterms:W3CDTF">2024-05-23T19:52:00Z</dcterms:created>
  <dcterms:modified xsi:type="dcterms:W3CDTF">2024-05-23T19:52:00Z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