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024" w:rsidRDefault="00AD5024" w:rsidP="00AD5024">
      <w:pPr>
        <w:pStyle w:val="xp1"/>
        <w:shd w:val="clear" w:color="auto" w:fill="FFFFFF"/>
        <w:spacing w:before="0" w:beforeAutospacing="0" w:after="0" w:afterAutospacing="0"/>
        <w:rPr>
          <w:rStyle w:val="xs1"/>
          <w:rFonts w:ascii="inherit" w:hAnsi="inherit" w:cs="Segoe UI"/>
          <w:b/>
          <w:bCs/>
          <w:color w:val="242424"/>
          <w:sz w:val="42"/>
          <w:szCs w:val="42"/>
          <w:bdr w:val="none" w:sz="0" w:space="0" w:color="auto" w:frame="1"/>
        </w:rPr>
      </w:pPr>
    </w:p>
    <w:p w:rsidR="00AD5024" w:rsidRPr="00AD5024" w:rsidRDefault="00AD5024" w:rsidP="00AD5024">
      <w:pPr>
        <w:pStyle w:val="xp3"/>
        <w:shd w:val="clear" w:color="auto" w:fill="FFFFFF"/>
        <w:spacing w:before="0" w:beforeAutospacing="0" w:after="0" w:afterAutospacing="0"/>
        <w:rPr>
          <w:rFonts w:ascii="Segoe UI" w:hAnsi="Segoe UI" w:cs="Segoe UI"/>
          <w:color w:val="242424"/>
          <w:sz w:val="44"/>
          <w:szCs w:val="23"/>
          <w:u w:val="single"/>
        </w:rPr>
      </w:pPr>
      <w:r w:rsidRPr="00AD5024">
        <w:rPr>
          <w:rStyle w:val="xs3"/>
          <w:rFonts w:ascii="Segoe UI" w:hAnsi="Segoe UI" w:cs="Segoe UI"/>
          <w:color w:val="242424"/>
          <w:sz w:val="44"/>
          <w:szCs w:val="23"/>
          <w:u w:val="single"/>
          <w:bdr w:val="none" w:sz="0" w:space="0" w:color="auto" w:frame="1"/>
        </w:rPr>
        <w:t>RETROSPECTIVE AUDIT OF QFIT CORRELATION WITH IDA PATIENTS WITH ENDOSCOPY FINDINGS </w:t>
      </w:r>
    </w:p>
    <w:p w:rsidR="00AD5024" w:rsidRDefault="00AD5024" w:rsidP="00AD5024">
      <w:pPr>
        <w:pStyle w:val="xp1"/>
        <w:shd w:val="clear" w:color="auto" w:fill="FFFFFF"/>
        <w:spacing w:before="0" w:beforeAutospacing="0" w:after="0" w:afterAutospacing="0"/>
        <w:rPr>
          <w:rStyle w:val="xs1"/>
          <w:rFonts w:ascii="inherit" w:hAnsi="inherit" w:cs="Segoe UI"/>
          <w:b/>
          <w:bCs/>
          <w:color w:val="242424"/>
          <w:sz w:val="42"/>
          <w:szCs w:val="42"/>
          <w:bdr w:val="none" w:sz="0" w:space="0" w:color="auto" w:frame="1"/>
        </w:rPr>
      </w:pPr>
    </w:p>
    <w:p w:rsidR="00AD5024" w:rsidRDefault="00AD5024" w:rsidP="00AD5024">
      <w:pPr>
        <w:pStyle w:val="xp1"/>
        <w:shd w:val="clear" w:color="auto" w:fill="FFFFFF"/>
        <w:spacing w:before="0" w:beforeAutospacing="0" w:after="0" w:afterAutospacing="0"/>
        <w:rPr>
          <w:rStyle w:val="xs1"/>
          <w:rFonts w:ascii="inherit" w:hAnsi="inherit" w:cs="Segoe UI"/>
          <w:b/>
          <w:bCs/>
          <w:color w:val="242424"/>
          <w:sz w:val="42"/>
          <w:szCs w:val="42"/>
          <w:bdr w:val="none" w:sz="0" w:space="0" w:color="auto" w:frame="1"/>
        </w:rPr>
      </w:pPr>
    </w:p>
    <w:p w:rsidR="00AD5024" w:rsidRDefault="00AD5024" w:rsidP="00AD5024">
      <w:pPr>
        <w:pStyle w:val="xp2"/>
        <w:shd w:val="clear" w:color="auto" w:fill="FFFFFF"/>
        <w:spacing w:before="0" w:beforeAutospacing="0" w:after="0" w:afterAutospacing="0"/>
        <w:rPr>
          <w:rFonts w:ascii="Segoe UI" w:hAnsi="Segoe UI" w:cs="Segoe UI"/>
          <w:color w:val="242424"/>
          <w:sz w:val="33"/>
          <w:szCs w:val="33"/>
        </w:rPr>
      </w:pPr>
      <w:bookmarkStart w:id="0" w:name="_GoBack"/>
      <w:bookmarkEnd w:id="0"/>
      <w:r>
        <w:rPr>
          <w:rStyle w:val="xs2"/>
          <w:rFonts w:ascii="inherit" w:hAnsi="inherit" w:cs="Segoe UI"/>
          <w:b/>
          <w:bCs/>
          <w:color w:val="242424"/>
          <w:sz w:val="33"/>
          <w:szCs w:val="33"/>
          <w:bdr w:val="none" w:sz="0" w:space="0" w:color="auto" w:frame="1"/>
        </w:rPr>
        <w:t>Introduction</w:t>
      </w:r>
    </w:p>
    <w:p w:rsidR="00AD5024" w:rsidRDefault="00AD5024" w:rsidP="00AD5024">
      <w:pPr>
        <w:pStyle w:val="xp3"/>
        <w:shd w:val="clear" w:color="auto" w:fill="FFFFFF"/>
        <w:spacing w:before="0" w:beforeAutospacing="0" w:after="0" w:afterAutospacing="0"/>
        <w:rPr>
          <w:rFonts w:ascii="Segoe UI" w:hAnsi="Segoe UI" w:cs="Segoe UI"/>
          <w:color w:val="242424"/>
          <w:sz w:val="23"/>
          <w:szCs w:val="23"/>
        </w:rPr>
      </w:pPr>
      <w:r>
        <w:rPr>
          <w:rStyle w:val="xs3"/>
          <w:rFonts w:ascii="Segoe UI" w:hAnsi="Segoe UI" w:cs="Segoe UI"/>
          <w:color w:val="242424"/>
          <w:sz w:val="23"/>
          <w:szCs w:val="23"/>
          <w:bdr w:val="none" w:sz="0" w:space="0" w:color="auto" w:frame="1"/>
        </w:rPr>
        <w:t>QFIT (Quantitative faecal immunochemical testing) has become the first-line screening tool for suspected colorectal cancer due to a lower risk profile, higher sensitivity and specificity than routine colonoscopy and faecal occult blood testing.</w:t>
      </w:r>
    </w:p>
    <w:p w:rsidR="00AD5024" w:rsidRDefault="00AD5024" w:rsidP="00AD5024">
      <w:pPr>
        <w:pStyle w:val="xp3"/>
        <w:shd w:val="clear" w:color="auto" w:fill="FFFFFF"/>
        <w:spacing w:before="0" w:beforeAutospacing="0" w:after="0" w:afterAutospacing="0"/>
        <w:rPr>
          <w:rFonts w:ascii="Segoe UI" w:hAnsi="Segoe UI" w:cs="Segoe UI"/>
          <w:color w:val="242424"/>
          <w:sz w:val="23"/>
          <w:szCs w:val="23"/>
        </w:rPr>
      </w:pPr>
      <w:r>
        <w:rPr>
          <w:rStyle w:val="xs3"/>
          <w:rFonts w:ascii="Segoe UI" w:hAnsi="Segoe UI" w:cs="Segoe UI"/>
          <w:color w:val="242424"/>
          <w:sz w:val="23"/>
          <w:szCs w:val="23"/>
          <w:bdr w:val="none" w:sz="0" w:space="0" w:color="auto" w:frame="1"/>
        </w:rPr>
        <w:t>Patients with QFIT measurements &gt;100micrograms/ml are considered unlikely to have colorectal cancer and may be discharged from the 2-week wait (2WW) pathway without further investigations, in the absence of other concerning features including iron deficiency anaemia (IDA). We present our findings on the under-investigation of IDA in a cohort of QFIT-negative patients.</w:t>
      </w:r>
    </w:p>
    <w:p w:rsidR="00AD5024" w:rsidRDefault="00AD5024" w:rsidP="00AD5024">
      <w:pPr>
        <w:pStyle w:val="xp2"/>
        <w:shd w:val="clear" w:color="auto" w:fill="FFFFFF"/>
        <w:spacing w:before="0" w:beforeAutospacing="0" w:after="0" w:afterAutospacing="0"/>
        <w:rPr>
          <w:rFonts w:ascii="Segoe UI" w:hAnsi="Segoe UI" w:cs="Segoe UI"/>
          <w:color w:val="242424"/>
          <w:sz w:val="33"/>
          <w:szCs w:val="33"/>
        </w:rPr>
      </w:pPr>
      <w:r>
        <w:rPr>
          <w:rStyle w:val="xs2"/>
          <w:rFonts w:ascii="inherit" w:hAnsi="inherit" w:cs="Segoe UI"/>
          <w:b/>
          <w:bCs/>
          <w:color w:val="242424"/>
          <w:sz w:val="33"/>
          <w:szCs w:val="33"/>
          <w:bdr w:val="none" w:sz="0" w:space="0" w:color="auto" w:frame="1"/>
        </w:rPr>
        <w:t>Method</w:t>
      </w:r>
    </w:p>
    <w:p w:rsidR="00AD5024" w:rsidRDefault="00AD5024" w:rsidP="00AD5024">
      <w:pPr>
        <w:pStyle w:val="xp3"/>
        <w:shd w:val="clear" w:color="auto" w:fill="FFFFFF"/>
        <w:spacing w:before="0" w:beforeAutospacing="0" w:after="0" w:afterAutospacing="0"/>
        <w:rPr>
          <w:rFonts w:ascii="Segoe UI" w:hAnsi="Segoe UI" w:cs="Segoe UI"/>
          <w:color w:val="242424"/>
          <w:sz w:val="23"/>
          <w:szCs w:val="23"/>
        </w:rPr>
      </w:pPr>
      <w:r>
        <w:rPr>
          <w:rStyle w:val="xs3"/>
          <w:rFonts w:ascii="Segoe UI" w:hAnsi="Segoe UI" w:cs="Segoe UI"/>
          <w:color w:val="242424"/>
          <w:sz w:val="23"/>
          <w:szCs w:val="23"/>
          <w:bdr w:val="none" w:sz="0" w:space="0" w:color="auto" w:frame="1"/>
        </w:rPr>
        <w:t>We collected data on 215 patients in Medway Maritime</w:t>
      </w:r>
      <w:proofErr w:type="gramStart"/>
      <w:r>
        <w:rPr>
          <w:rStyle w:val="xs3"/>
          <w:rFonts w:ascii="Segoe UI" w:hAnsi="Segoe UI" w:cs="Segoe UI"/>
          <w:color w:val="242424"/>
          <w:sz w:val="23"/>
          <w:szCs w:val="23"/>
          <w:bdr w:val="none" w:sz="0" w:space="0" w:color="auto" w:frame="1"/>
        </w:rPr>
        <w:t> </w:t>
      </w:r>
      <w:r>
        <w:rPr>
          <w:rStyle w:val="xapple-converted-space"/>
          <w:rFonts w:ascii="Segoe UI" w:hAnsi="Segoe UI" w:cs="Segoe UI"/>
          <w:color w:val="242424"/>
          <w:sz w:val="23"/>
          <w:szCs w:val="23"/>
          <w:bdr w:val="none" w:sz="0" w:space="0" w:color="auto" w:frame="1"/>
        </w:rPr>
        <w:t> </w:t>
      </w:r>
      <w:r>
        <w:rPr>
          <w:rStyle w:val="xs3"/>
          <w:rFonts w:ascii="Segoe UI" w:hAnsi="Segoe UI" w:cs="Segoe UI"/>
          <w:color w:val="242424"/>
          <w:sz w:val="23"/>
          <w:szCs w:val="23"/>
          <w:bdr w:val="none" w:sz="0" w:space="0" w:color="auto" w:frame="1"/>
        </w:rPr>
        <w:t>hospital</w:t>
      </w:r>
      <w:proofErr w:type="gramEnd"/>
      <w:r>
        <w:rPr>
          <w:rStyle w:val="xs3"/>
          <w:rFonts w:ascii="Segoe UI" w:hAnsi="Segoe UI" w:cs="Segoe UI"/>
          <w:color w:val="242424"/>
          <w:sz w:val="23"/>
          <w:szCs w:val="23"/>
          <w:bdr w:val="none" w:sz="0" w:space="0" w:color="auto" w:frame="1"/>
        </w:rPr>
        <w:t>, referred via the 2WW suspected colorectal cancer pathway with QFIT measured as &gt; 100 micrograms/ml, over a 6 month period. Our data-points included whether haemoglobin were measured in the 6months preceding QFIT measurement.</w:t>
      </w:r>
    </w:p>
    <w:p w:rsidR="00AD5024" w:rsidRDefault="00AD5024" w:rsidP="00AD5024">
      <w:pPr>
        <w:pStyle w:val="xp2"/>
        <w:shd w:val="clear" w:color="auto" w:fill="FFFFFF"/>
        <w:spacing w:before="0" w:beforeAutospacing="0" w:after="0" w:afterAutospacing="0"/>
        <w:rPr>
          <w:rFonts w:ascii="Segoe UI" w:hAnsi="Segoe UI" w:cs="Segoe UI"/>
          <w:color w:val="242424"/>
          <w:sz w:val="33"/>
          <w:szCs w:val="33"/>
        </w:rPr>
      </w:pPr>
      <w:r>
        <w:rPr>
          <w:rStyle w:val="xs2"/>
          <w:rFonts w:ascii="inherit" w:hAnsi="inherit" w:cs="Segoe UI"/>
          <w:b/>
          <w:bCs/>
          <w:color w:val="242424"/>
          <w:sz w:val="33"/>
          <w:szCs w:val="33"/>
          <w:bdr w:val="none" w:sz="0" w:space="0" w:color="auto" w:frame="1"/>
        </w:rPr>
        <w:t>Results</w:t>
      </w:r>
    </w:p>
    <w:p w:rsidR="00AD5024" w:rsidRDefault="00AD5024" w:rsidP="00AD5024">
      <w:pPr>
        <w:pStyle w:val="xp3"/>
        <w:shd w:val="clear" w:color="auto" w:fill="FFFFFF"/>
        <w:spacing w:before="0" w:beforeAutospacing="0" w:after="0" w:afterAutospacing="0"/>
        <w:rPr>
          <w:rFonts w:ascii="Segoe UI" w:hAnsi="Segoe UI" w:cs="Segoe UI"/>
          <w:color w:val="242424"/>
          <w:sz w:val="23"/>
          <w:szCs w:val="23"/>
        </w:rPr>
      </w:pPr>
      <w:r>
        <w:rPr>
          <w:rStyle w:val="xs3"/>
          <w:rFonts w:ascii="Segoe UI" w:hAnsi="Segoe UI" w:cs="Segoe UI"/>
          <w:color w:val="242424"/>
          <w:sz w:val="23"/>
          <w:szCs w:val="23"/>
          <w:bdr w:val="none" w:sz="0" w:space="0" w:color="auto" w:frame="1"/>
        </w:rPr>
        <w:t>Our patients included 140 females and 75 males, with a median age of 65. 25 out of 215</w:t>
      </w:r>
      <w:proofErr w:type="gramStart"/>
      <w:r>
        <w:rPr>
          <w:rStyle w:val="xs3"/>
          <w:rFonts w:ascii="Segoe UI" w:hAnsi="Segoe UI" w:cs="Segoe UI"/>
          <w:color w:val="242424"/>
          <w:sz w:val="23"/>
          <w:szCs w:val="23"/>
          <w:bdr w:val="none" w:sz="0" w:space="0" w:color="auto" w:frame="1"/>
        </w:rPr>
        <w:t> </w:t>
      </w:r>
      <w:r>
        <w:rPr>
          <w:rStyle w:val="xapple-converted-space"/>
          <w:rFonts w:ascii="Segoe UI" w:hAnsi="Segoe UI" w:cs="Segoe UI"/>
          <w:color w:val="242424"/>
          <w:sz w:val="23"/>
          <w:szCs w:val="23"/>
          <w:bdr w:val="none" w:sz="0" w:space="0" w:color="auto" w:frame="1"/>
        </w:rPr>
        <w:t> </w:t>
      </w:r>
      <w:r>
        <w:rPr>
          <w:rStyle w:val="xs3"/>
          <w:rFonts w:ascii="Segoe UI" w:hAnsi="Segoe UI" w:cs="Segoe UI"/>
          <w:color w:val="242424"/>
          <w:sz w:val="23"/>
          <w:szCs w:val="23"/>
          <w:bdr w:val="none" w:sz="0" w:space="0" w:color="auto" w:frame="1"/>
        </w:rPr>
        <w:t>patients</w:t>
      </w:r>
      <w:proofErr w:type="gramEnd"/>
      <w:r>
        <w:rPr>
          <w:rStyle w:val="xs3"/>
          <w:rFonts w:ascii="Segoe UI" w:hAnsi="Segoe UI" w:cs="Segoe UI"/>
          <w:color w:val="242424"/>
          <w:sz w:val="23"/>
          <w:szCs w:val="23"/>
          <w:bdr w:val="none" w:sz="0" w:space="0" w:color="auto" w:frame="1"/>
        </w:rPr>
        <w:t xml:space="preserve"> have reduced </w:t>
      </w:r>
      <w:proofErr w:type="spellStart"/>
      <w:r>
        <w:rPr>
          <w:rStyle w:val="xs3"/>
          <w:rFonts w:ascii="Segoe UI" w:hAnsi="Segoe UI" w:cs="Segoe UI"/>
          <w:color w:val="242424"/>
          <w:sz w:val="23"/>
          <w:szCs w:val="23"/>
          <w:bdr w:val="none" w:sz="0" w:space="0" w:color="auto" w:frame="1"/>
        </w:rPr>
        <w:t>Hb</w:t>
      </w:r>
      <w:proofErr w:type="spellEnd"/>
      <w:r>
        <w:rPr>
          <w:rStyle w:val="xs3"/>
          <w:rFonts w:ascii="Segoe UI" w:hAnsi="Segoe UI" w:cs="Segoe UI"/>
          <w:color w:val="242424"/>
          <w:sz w:val="23"/>
          <w:szCs w:val="23"/>
          <w:bdr w:val="none" w:sz="0" w:space="0" w:color="auto" w:frame="1"/>
        </w:rPr>
        <w:t xml:space="preserve"> level (&lt;110mg/dl) in </w:t>
      </w:r>
      <w:r>
        <w:rPr>
          <w:rStyle w:val="xapple-converted-space"/>
          <w:rFonts w:ascii="Segoe UI" w:hAnsi="Segoe UI" w:cs="Segoe UI"/>
          <w:color w:val="242424"/>
          <w:sz w:val="23"/>
          <w:szCs w:val="23"/>
          <w:bdr w:val="none" w:sz="0" w:space="0" w:color="auto" w:frame="1"/>
        </w:rPr>
        <w:t> </w:t>
      </w:r>
      <w:r>
        <w:rPr>
          <w:rStyle w:val="xs3"/>
          <w:rFonts w:ascii="Segoe UI" w:hAnsi="Segoe UI" w:cs="Segoe UI"/>
          <w:color w:val="242424"/>
          <w:sz w:val="23"/>
          <w:szCs w:val="23"/>
          <w:bdr w:val="none" w:sz="0" w:space="0" w:color="auto" w:frame="1"/>
        </w:rPr>
        <w:t>blood tests, with QFIT &gt; 100 and No colonoscopy / OGD findings of Cancer.</w:t>
      </w:r>
    </w:p>
    <w:p w:rsidR="00AD5024" w:rsidRDefault="00AD5024" w:rsidP="00AD5024">
      <w:pPr>
        <w:pStyle w:val="xp2"/>
        <w:shd w:val="clear" w:color="auto" w:fill="FFFFFF"/>
        <w:spacing w:before="0" w:beforeAutospacing="0" w:after="0" w:afterAutospacing="0"/>
        <w:rPr>
          <w:rFonts w:ascii="Segoe UI" w:hAnsi="Segoe UI" w:cs="Segoe UI"/>
          <w:color w:val="242424"/>
          <w:sz w:val="33"/>
          <w:szCs w:val="33"/>
        </w:rPr>
      </w:pPr>
      <w:r>
        <w:rPr>
          <w:rStyle w:val="xs2"/>
          <w:rFonts w:ascii="inherit" w:hAnsi="inherit" w:cs="Segoe UI"/>
          <w:b/>
          <w:bCs/>
          <w:color w:val="242424"/>
          <w:sz w:val="33"/>
          <w:szCs w:val="33"/>
          <w:bdr w:val="none" w:sz="0" w:space="0" w:color="auto" w:frame="1"/>
        </w:rPr>
        <w:t>Discussion</w:t>
      </w:r>
    </w:p>
    <w:p w:rsidR="00AD5024" w:rsidRDefault="00AD5024" w:rsidP="00AD5024">
      <w:pPr>
        <w:pStyle w:val="xp3"/>
        <w:shd w:val="clear" w:color="auto" w:fill="FFFFFF"/>
        <w:spacing w:before="0" w:beforeAutospacing="0" w:after="0" w:afterAutospacing="0"/>
        <w:rPr>
          <w:rFonts w:ascii="Segoe UI" w:hAnsi="Segoe UI" w:cs="Segoe UI"/>
          <w:color w:val="242424"/>
          <w:sz w:val="23"/>
          <w:szCs w:val="23"/>
        </w:rPr>
      </w:pPr>
      <w:r>
        <w:rPr>
          <w:rStyle w:val="xs3"/>
          <w:rFonts w:ascii="Segoe UI" w:hAnsi="Segoe UI" w:cs="Segoe UI"/>
          <w:color w:val="242424"/>
          <w:sz w:val="23"/>
          <w:szCs w:val="23"/>
          <w:bdr w:val="none" w:sz="0" w:space="0" w:color="auto" w:frame="1"/>
        </w:rPr>
        <w:t>Failure to investigate IDA in QFIT- Positive</w:t>
      </w:r>
      <w:proofErr w:type="gramStart"/>
      <w:r>
        <w:rPr>
          <w:rStyle w:val="xs3"/>
          <w:rFonts w:ascii="Segoe UI" w:hAnsi="Segoe UI" w:cs="Segoe UI"/>
          <w:color w:val="242424"/>
          <w:sz w:val="23"/>
          <w:szCs w:val="23"/>
          <w:bdr w:val="none" w:sz="0" w:space="0" w:color="auto" w:frame="1"/>
        </w:rPr>
        <w:t> </w:t>
      </w:r>
      <w:r>
        <w:rPr>
          <w:rStyle w:val="xapple-converted-space"/>
          <w:rFonts w:ascii="Segoe UI" w:hAnsi="Segoe UI" w:cs="Segoe UI"/>
          <w:color w:val="242424"/>
          <w:sz w:val="23"/>
          <w:szCs w:val="23"/>
          <w:bdr w:val="none" w:sz="0" w:space="0" w:color="auto" w:frame="1"/>
        </w:rPr>
        <w:t> </w:t>
      </w:r>
      <w:r>
        <w:rPr>
          <w:rStyle w:val="xs3"/>
          <w:rFonts w:ascii="Segoe UI" w:hAnsi="Segoe UI" w:cs="Segoe UI"/>
          <w:color w:val="242424"/>
          <w:sz w:val="23"/>
          <w:szCs w:val="23"/>
          <w:bdr w:val="none" w:sz="0" w:space="0" w:color="auto" w:frame="1"/>
        </w:rPr>
        <w:t>suspected</w:t>
      </w:r>
      <w:proofErr w:type="gramEnd"/>
      <w:r>
        <w:rPr>
          <w:rStyle w:val="xs3"/>
          <w:rFonts w:ascii="Segoe UI" w:hAnsi="Segoe UI" w:cs="Segoe UI"/>
          <w:color w:val="242424"/>
          <w:sz w:val="23"/>
          <w:szCs w:val="23"/>
          <w:bdr w:val="none" w:sz="0" w:space="0" w:color="auto" w:frame="1"/>
        </w:rPr>
        <w:t xml:space="preserve"> colorectal cancer patients increases the risk of missed pathology. Studies have found patients with right sided colon cancer sometimes have false negative QFIT results but often present with IDA. We propose that mandatory investigation of IDA is incorporated into existing 2WW suspected colorectal cancer pathways, alongside QFIT measurement, to mitigate this risk.</w:t>
      </w:r>
    </w:p>
    <w:p w:rsidR="00AD5024" w:rsidRDefault="00AD5024" w:rsidP="00AD5024">
      <w:pPr>
        <w:pStyle w:val="xp4"/>
        <w:shd w:val="clear" w:color="auto" w:fill="FFFFFF"/>
        <w:spacing w:before="0" w:beforeAutospacing="0" w:after="0" w:afterAutospacing="0"/>
        <w:rPr>
          <w:rFonts w:ascii="Segoe UI" w:hAnsi="Segoe UI" w:cs="Segoe UI"/>
          <w:color w:val="242424"/>
          <w:sz w:val="23"/>
          <w:szCs w:val="23"/>
        </w:rPr>
      </w:pPr>
    </w:p>
    <w:p w:rsidR="00E00C0D" w:rsidRDefault="00E00C0D"/>
    <w:sectPr w:rsidR="00E00C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24"/>
    <w:rsid w:val="00AD5024"/>
    <w:rsid w:val="00E00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6B6C4"/>
  <w15:chartTrackingRefBased/>
  <w15:docId w15:val="{A73435EB-AF33-4459-ADFD-101600C3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p1">
    <w:name w:val="x_p1"/>
    <w:basedOn w:val="Normal"/>
    <w:rsid w:val="00AD50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s1">
    <w:name w:val="x_s1"/>
    <w:basedOn w:val="DefaultParagraphFont"/>
    <w:rsid w:val="00AD5024"/>
  </w:style>
  <w:style w:type="paragraph" w:customStyle="1" w:styleId="xp2">
    <w:name w:val="x_p2"/>
    <w:basedOn w:val="Normal"/>
    <w:rsid w:val="00AD50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s2">
    <w:name w:val="x_s2"/>
    <w:basedOn w:val="DefaultParagraphFont"/>
    <w:rsid w:val="00AD5024"/>
  </w:style>
  <w:style w:type="paragraph" w:customStyle="1" w:styleId="xp3">
    <w:name w:val="x_p3"/>
    <w:basedOn w:val="Normal"/>
    <w:rsid w:val="00AD50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s3">
    <w:name w:val="x_s3"/>
    <w:basedOn w:val="DefaultParagraphFont"/>
    <w:rsid w:val="00AD5024"/>
  </w:style>
  <w:style w:type="character" w:customStyle="1" w:styleId="xapple-converted-space">
    <w:name w:val="x_apple-converted-space"/>
    <w:basedOn w:val="DefaultParagraphFont"/>
    <w:rsid w:val="00AD5024"/>
  </w:style>
  <w:style w:type="paragraph" w:customStyle="1" w:styleId="xp4">
    <w:name w:val="x_p4"/>
    <w:basedOn w:val="Normal"/>
    <w:rsid w:val="00AD502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78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1415</Characters>
  <Application>Microsoft Office Word</Application>
  <DocSecurity>0</DocSecurity>
  <Lines>11</Lines>
  <Paragraphs>3</Paragraphs>
  <ScaleCrop>false</ScaleCrop>
  <Company>Medway NHS Foundation Trust</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 Shaikat (MEDWAY NHS FOUNDATION TRUST)</dc:creator>
  <cp:keywords/>
  <dc:description/>
  <cp:lastModifiedBy>SAHA, Shaikat (MEDWAY NHS FOUNDATION TRUST)</cp:lastModifiedBy>
  <cp:revision>1</cp:revision>
  <dcterms:created xsi:type="dcterms:W3CDTF">2023-11-15T12:24:00Z</dcterms:created>
  <dcterms:modified xsi:type="dcterms:W3CDTF">2023-11-15T12:25:00Z</dcterms:modified>
</cp:coreProperties>
</file>