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6CF55" w14:textId="6CB269D0"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b/>
          <w:bCs/>
          <w:color w:val="000000" w:themeColor="text1"/>
          <w:sz w:val="28"/>
          <w:szCs w:val="28"/>
        </w:rPr>
        <w:t>Feasibility of anterior abdominal wall hernia</w:t>
      </w:r>
      <w:r w:rsidR="090D2761" w:rsidRPr="6081AC99">
        <w:rPr>
          <w:rFonts w:ascii="Times New Roman" w:eastAsia="Times New Roman" w:hAnsi="Times New Roman" w:cs="Times New Roman"/>
          <w:b/>
          <w:bCs/>
          <w:color w:val="000000" w:themeColor="text1"/>
          <w:sz w:val="28"/>
          <w:szCs w:val="28"/>
        </w:rPr>
        <w:t xml:space="preserve"> (excluding groin hernia)</w:t>
      </w:r>
      <w:r w:rsidRPr="6081AC99">
        <w:rPr>
          <w:rFonts w:ascii="Times New Roman" w:eastAsia="Times New Roman" w:hAnsi="Times New Roman" w:cs="Times New Roman"/>
          <w:b/>
          <w:bCs/>
          <w:color w:val="000000" w:themeColor="text1"/>
          <w:sz w:val="28"/>
          <w:szCs w:val="28"/>
        </w:rPr>
        <w:t xml:space="preserve"> repair under local anaesthetic</w:t>
      </w:r>
    </w:p>
    <w:p w14:paraId="79FA2B6C" w14:textId="4BF671C1"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b/>
          <w:bCs/>
          <w:color w:val="000000" w:themeColor="text1"/>
          <w:sz w:val="28"/>
          <w:szCs w:val="28"/>
        </w:rPr>
        <w:t>Aims</w:t>
      </w:r>
    </w:p>
    <w:p w14:paraId="3C606CAB" w14:textId="0DD09558"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color w:val="000000" w:themeColor="text1"/>
          <w:sz w:val="28"/>
          <w:szCs w:val="28"/>
        </w:rPr>
        <w:t xml:space="preserve">Abdominal wall </w:t>
      </w:r>
      <w:proofErr w:type="spellStart"/>
      <w:r w:rsidRPr="6081AC99">
        <w:rPr>
          <w:rFonts w:ascii="Times New Roman" w:eastAsia="Times New Roman" w:hAnsi="Times New Roman" w:cs="Times New Roman"/>
          <w:color w:val="000000" w:themeColor="text1"/>
          <w:sz w:val="28"/>
          <w:szCs w:val="28"/>
        </w:rPr>
        <w:t>herniae</w:t>
      </w:r>
      <w:proofErr w:type="spellEnd"/>
      <w:r w:rsidRPr="6081AC99">
        <w:rPr>
          <w:rFonts w:ascii="Times New Roman" w:eastAsia="Times New Roman" w:hAnsi="Times New Roman" w:cs="Times New Roman"/>
          <w:color w:val="000000" w:themeColor="text1"/>
          <w:sz w:val="28"/>
          <w:szCs w:val="28"/>
        </w:rPr>
        <w:t xml:space="preserve"> (AWH) are usually performed under general anaesthetic, with limited literature on repair under local anaesthetic (LA). Local anaesthetic procedures may require higher surgical expertise which may compromise learning opportunities for trainees. We aim to explore the feasibility of performing AWH repairs under LA by evaluating patient satisfaction, impact on training opportunities and resource implications.</w:t>
      </w:r>
    </w:p>
    <w:p w14:paraId="34B10979" w14:textId="7AF92C07"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b/>
          <w:bCs/>
          <w:color w:val="000000" w:themeColor="text1"/>
          <w:sz w:val="28"/>
          <w:szCs w:val="28"/>
        </w:rPr>
        <w:t>Methods</w:t>
      </w:r>
    </w:p>
    <w:p w14:paraId="71FA0EFA" w14:textId="2C013327" w:rsidR="6E77B1F3" w:rsidRDefault="6E77B1F3" w:rsidP="6081AC99">
      <w:pPr>
        <w:rPr>
          <w:rFonts w:ascii="Times New Roman" w:eastAsia="Times New Roman" w:hAnsi="Times New Roman" w:cs="Times New Roman"/>
          <w:color w:val="000000" w:themeColor="text1"/>
          <w:sz w:val="32"/>
          <w:szCs w:val="32"/>
        </w:rPr>
      </w:pPr>
      <w:r w:rsidRPr="6081AC99">
        <w:rPr>
          <w:rFonts w:ascii="Times New Roman" w:eastAsia="Times New Roman" w:hAnsi="Times New Roman" w:cs="Times New Roman"/>
          <w:color w:val="000000" w:themeColor="text1"/>
          <w:sz w:val="28"/>
          <w:szCs w:val="28"/>
        </w:rPr>
        <w:t>Consecutive patients were counselled for AWH repair under LA and informed consent was obtained, with no exclusions based on BMI, type and size of the hernia. Surgery was performed by a trainee under supervision or a consultant. Ease of agreement to have surgery under LA, apprehension, pain and overall satisfaction with the procedure were assessed using a</w:t>
      </w:r>
      <w:r w:rsidR="4A41DFCF" w:rsidRPr="6081AC99">
        <w:rPr>
          <w:rFonts w:ascii="Times New Roman" w:eastAsia="Times New Roman" w:hAnsi="Times New Roman" w:cs="Times New Roman"/>
          <w:color w:val="000000" w:themeColor="text1"/>
          <w:sz w:val="28"/>
          <w:szCs w:val="28"/>
        </w:rPr>
        <w:t xml:space="preserve"> </w:t>
      </w:r>
      <w:proofErr w:type="gramStart"/>
      <w:r w:rsidR="4A41DFCF" w:rsidRPr="6081AC99">
        <w:rPr>
          <w:rFonts w:ascii="Times New Roman" w:eastAsia="Times New Roman" w:hAnsi="Times New Roman" w:cs="Times New Roman"/>
          <w:color w:val="000000" w:themeColor="text1"/>
          <w:sz w:val="28"/>
          <w:szCs w:val="28"/>
        </w:rPr>
        <w:t xml:space="preserve">five </w:t>
      </w:r>
      <w:r w:rsidRPr="6081AC99">
        <w:rPr>
          <w:rFonts w:ascii="Times New Roman" w:eastAsia="Times New Roman" w:hAnsi="Times New Roman" w:cs="Times New Roman"/>
          <w:color w:val="000000" w:themeColor="text1"/>
          <w:sz w:val="28"/>
          <w:szCs w:val="28"/>
        </w:rPr>
        <w:t>point</w:t>
      </w:r>
      <w:proofErr w:type="gramEnd"/>
      <w:r w:rsidRPr="6081AC99">
        <w:rPr>
          <w:rFonts w:ascii="Times New Roman" w:eastAsia="Times New Roman" w:hAnsi="Times New Roman" w:cs="Times New Roman"/>
          <w:color w:val="000000" w:themeColor="text1"/>
          <w:sz w:val="28"/>
          <w:szCs w:val="28"/>
        </w:rPr>
        <w:t xml:space="preserve"> Likert scale. Procedure duration and time to discharge were compared with the conventional general anaesthetic procedures within the unit.</w:t>
      </w:r>
    </w:p>
    <w:p w14:paraId="07C99C41" w14:textId="318AC121"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b/>
          <w:bCs/>
          <w:color w:val="000000" w:themeColor="text1"/>
          <w:sz w:val="28"/>
          <w:szCs w:val="28"/>
        </w:rPr>
        <w:t>Results</w:t>
      </w:r>
    </w:p>
    <w:p w14:paraId="217321A3" w14:textId="77405601" w:rsidR="6E77B1F3" w:rsidRDefault="19A813FF" w:rsidP="4B62BD69">
      <w:pPr>
        <w:jc w:val="center"/>
        <w:rPr>
          <w:rFonts w:ascii="Times New Roman" w:eastAsia="Times New Roman" w:hAnsi="Times New Roman" w:cs="Times New Roman"/>
          <w:color w:val="000000" w:themeColor="text1"/>
          <w:sz w:val="28"/>
          <w:szCs w:val="28"/>
        </w:rPr>
      </w:pPr>
      <w:r w:rsidRPr="4B62BD69">
        <w:rPr>
          <w:rFonts w:ascii="Times New Roman" w:eastAsia="Times New Roman" w:hAnsi="Times New Roman" w:cs="Times New Roman"/>
          <w:color w:val="000000" w:themeColor="text1"/>
          <w:sz w:val="28"/>
          <w:szCs w:val="28"/>
        </w:rPr>
        <w:t>Twenty</w:t>
      </w:r>
      <w:r w:rsidR="6E77B1F3" w:rsidRPr="4B62BD69">
        <w:rPr>
          <w:rFonts w:ascii="Times New Roman" w:eastAsia="Times New Roman" w:hAnsi="Times New Roman" w:cs="Times New Roman"/>
          <w:color w:val="000000" w:themeColor="text1"/>
          <w:sz w:val="28"/>
          <w:szCs w:val="28"/>
        </w:rPr>
        <w:t xml:space="preserve"> patients underwent day-case AWH repair under LA. </w:t>
      </w:r>
      <w:r w:rsidR="0EC92943" w:rsidRPr="4B62BD69">
        <w:rPr>
          <w:rFonts w:ascii="Times New Roman" w:eastAsia="Times New Roman" w:hAnsi="Times New Roman" w:cs="Times New Roman"/>
          <w:color w:val="000000" w:themeColor="text1"/>
          <w:sz w:val="28"/>
          <w:szCs w:val="28"/>
        </w:rPr>
        <w:t>All</w:t>
      </w:r>
      <w:r w:rsidR="6E77B1F3" w:rsidRPr="4B62BD69">
        <w:rPr>
          <w:rFonts w:ascii="Times New Roman" w:eastAsia="Times New Roman" w:hAnsi="Times New Roman" w:cs="Times New Roman"/>
          <w:color w:val="000000" w:themeColor="text1"/>
          <w:sz w:val="28"/>
          <w:szCs w:val="28"/>
        </w:rPr>
        <w:t xml:space="preserve"> patients agreed </w:t>
      </w:r>
      <w:r w:rsidR="30B69D28" w:rsidRPr="4B62BD69">
        <w:rPr>
          <w:rFonts w:ascii="Times New Roman" w:eastAsia="Times New Roman" w:hAnsi="Times New Roman" w:cs="Times New Roman"/>
          <w:color w:val="000000" w:themeColor="text1"/>
          <w:sz w:val="28"/>
          <w:szCs w:val="28"/>
        </w:rPr>
        <w:t>to surgery under LA</w:t>
      </w:r>
      <w:r w:rsidR="6E77B1F3" w:rsidRPr="4B62BD69">
        <w:rPr>
          <w:rFonts w:ascii="Times New Roman" w:eastAsia="Times New Roman" w:hAnsi="Times New Roman" w:cs="Times New Roman"/>
          <w:color w:val="000000" w:themeColor="text1"/>
          <w:sz w:val="28"/>
          <w:szCs w:val="28"/>
        </w:rPr>
        <w:t xml:space="preserve">. </w:t>
      </w:r>
      <w:r w:rsidR="29162A5B" w:rsidRPr="4B62BD69">
        <w:rPr>
          <w:rFonts w:ascii="Times New Roman" w:eastAsia="Times New Roman" w:hAnsi="Times New Roman" w:cs="Times New Roman"/>
          <w:color w:val="000000" w:themeColor="text1"/>
          <w:sz w:val="28"/>
          <w:szCs w:val="28"/>
        </w:rPr>
        <w:t>Nineteen</w:t>
      </w:r>
      <w:r w:rsidR="6E77B1F3" w:rsidRPr="4B62BD69">
        <w:rPr>
          <w:rFonts w:ascii="Times New Roman" w:eastAsia="Times New Roman" w:hAnsi="Times New Roman" w:cs="Times New Roman"/>
          <w:color w:val="000000" w:themeColor="text1"/>
          <w:sz w:val="28"/>
          <w:szCs w:val="28"/>
        </w:rPr>
        <w:t xml:space="preserve"> (95%) patients reported no pain or apprehension during the procedure. </w:t>
      </w:r>
      <w:r w:rsidR="21A69D1B" w:rsidRPr="4B62BD69">
        <w:rPr>
          <w:rFonts w:ascii="Times New Roman" w:eastAsia="Times New Roman" w:hAnsi="Times New Roman" w:cs="Times New Roman"/>
          <w:color w:val="000000" w:themeColor="text1"/>
          <w:sz w:val="28"/>
          <w:szCs w:val="28"/>
        </w:rPr>
        <w:t xml:space="preserve">Eighteen </w:t>
      </w:r>
      <w:r w:rsidR="6E77B1F3" w:rsidRPr="4B62BD69">
        <w:rPr>
          <w:rFonts w:ascii="Times New Roman" w:eastAsia="Times New Roman" w:hAnsi="Times New Roman" w:cs="Times New Roman"/>
          <w:color w:val="000000" w:themeColor="text1"/>
          <w:sz w:val="28"/>
          <w:szCs w:val="28"/>
        </w:rPr>
        <w:t xml:space="preserve">(90%) were happy or satisfied with the overall experience. </w:t>
      </w:r>
      <w:r w:rsidR="517547DD" w:rsidRPr="4B62BD69">
        <w:rPr>
          <w:rFonts w:ascii="Times New Roman" w:eastAsia="Times New Roman" w:hAnsi="Times New Roman" w:cs="Times New Roman"/>
          <w:color w:val="000000" w:themeColor="text1"/>
          <w:sz w:val="28"/>
          <w:szCs w:val="28"/>
        </w:rPr>
        <w:t>Sixteen</w:t>
      </w:r>
      <w:r w:rsidR="6E77B1F3" w:rsidRPr="4B62BD69">
        <w:rPr>
          <w:rFonts w:ascii="Times New Roman" w:eastAsia="Times New Roman" w:hAnsi="Times New Roman" w:cs="Times New Roman"/>
          <w:color w:val="000000" w:themeColor="text1"/>
          <w:sz w:val="28"/>
          <w:szCs w:val="28"/>
        </w:rPr>
        <w:t xml:space="preserve"> (80%) procedures were performed by a trainee. </w:t>
      </w:r>
      <w:r w:rsidR="58BE3CA1" w:rsidRPr="4B62BD69">
        <w:rPr>
          <w:rFonts w:ascii="Times New Roman" w:eastAsia="Times New Roman" w:hAnsi="Times New Roman" w:cs="Times New Roman"/>
          <w:color w:val="000000" w:themeColor="text1"/>
          <w:sz w:val="28"/>
          <w:szCs w:val="28"/>
        </w:rPr>
        <w:t>The</w:t>
      </w:r>
      <w:r w:rsidR="176321D3" w:rsidRPr="4B62BD69">
        <w:rPr>
          <w:rFonts w:ascii="Times New Roman" w:eastAsia="Times New Roman" w:hAnsi="Times New Roman" w:cs="Times New Roman"/>
          <w:color w:val="000000" w:themeColor="text1"/>
          <w:sz w:val="28"/>
          <w:szCs w:val="28"/>
        </w:rPr>
        <w:t>re</w:t>
      </w:r>
      <w:r w:rsidR="58BE3CA1" w:rsidRPr="4B62BD69">
        <w:rPr>
          <w:rFonts w:ascii="Times New Roman" w:eastAsia="Times New Roman" w:hAnsi="Times New Roman" w:cs="Times New Roman"/>
          <w:color w:val="000000" w:themeColor="text1"/>
          <w:sz w:val="28"/>
          <w:szCs w:val="28"/>
        </w:rPr>
        <w:t xml:space="preserve"> was </w:t>
      </w:r>
      <w:r w:rsidR="32671B65" w:rsidRPr="4B62BD69">
        <w:rPr>
          <w:rFonts w:ascii="Times New Roman" w:eastAsia="Times New Roman" w:hAnsi="Times New Roman" w:cs="Times New Roman"/>
          <w:color w:val="000000" w:themeColor="text1"/>
          <w:sz w:val="28"/>
          <w:szCs w:val="28"/>
        </w:rPr>
        <w:t xml:space="preserve">a median of </w:t>
      </w:r>
      <w:r w:rsidR="58BE3CA1" w:rsidRPr="4B62BD69">
        <w:rPr>
          <w:rFonts w:ascii="Times New Roman" w:eastAsia="Times New Roman" w:hAnsi="Times New Roman" w:cs="Times New Roman"/>
          <w:color w:val="000000" w:themeColor="text1"/>
          <w:sz w:val="28"/>
          <w:szCs w:val="28"/>
        </w:rPr>
        <w:t>23 minutes less</w:t>
      </w:r>
      <w:r w:rsidR="5900B666" w:rsidRPr="4B62BD69">
        <w:rPr>
          <w:rFonts w:ascii="Times New Roman" w:eastAsia="Times New Roman" w:hAnsi="Times New Roman" w:cs="Times New Roman"/>
          <w:color w:val="000000" w:themeColor="text1"/>
          <w:sz w:val="28"/>
          <w:szCs w:val="28"/>
        </w:rPr>
        <w:t xml:space="preserve"> for</w:t>
      </w:r>
      <w:r w:rsidR="58BE3CA1" w:rsidRPr="4B62BD69">
        <w:rPr>
          <w:rFonts w:ascii="Times New Roman" w:eastAsia="Times New Roman" w:hAnsi="Times New Roman" w:cs="Times New Roman"/>
          <w:color w:val="000000" w:themeColor="text1"/>
          <w:sz w:val="28"/>
          <w:szCs w:val="28"/>
        </w:rPr>
        <w:t xml:space="preserve"> </w:t>
      </w:r>
      <w:r w:rsidR="3DC9D03A" w:rsidRPr="4B62BD69">
        <w:rPr>
          <w:rFonts w:ascii="Times New Roman" w:eastAsia="Times New Roman" w:hAnsi="Times New Roman" w:cs="Times New Roman"/>
          <w:color w:val="000000" w:themeColor="text1"/>
          <w:sz w:val="28"/>
          <w:szCs w:val="28"/>
        </w:rPr>
        <w:t xml:space="preserve">theatre time and </w:t>
      </w:r>
      <w:r w:rsidR="710C0096" w:rsidRPr="4B62BD69">
        <w:rPr>
          <w:rFonts w:ascii="Times New Roman" w:eastAsia="Times New Roman" w:hAnsi="Times New Roman" w:cs="Times New Roman"/>
          <w:color w:val="000000" w:themeColor="text1"/>
          <w:sz w:val="28"/>
          <w:szCs w:val="28"/>
        </w:rPr>
        <w:t>6</w:t>
      </w:r>
      <w:r w:rsidR="3DC9D03A" w:rsidRPr="4B62BD69">
        <w:rPr>
          <w:rFonts w:ascii="Times New Roman" w:eastAsia="Times New Roman" w:hAnsi="Times New Roman" w:cs="Times New Roman"/>
          <w:color w:val="000000" w:themeColor="text1"/>
          <w:sz w:val="28"/>
          <w:szCs w:val="28"/>
        </w:rPr>
        <w:t xml:space="preserve">2 min less </w:t>
      </w:r>
      <w:r w:rsidR="11B98DFE" w:rsidRPr="4B62BD69">
        <w:rPr>
          <w:rFonts w:ascii="Times New Roman" w:eastAsia="Times New Roman" w:hAnsi="Times New Roman" w:cs="Times New Roman"/>
          <w:color w:val="000000" w:themeColor="text1"/>
          <w:sz w:val="28"/>
          <w:szCs w:val="28"/>
        </w:rPr>
        <w:t xml:space="preserve">for </w:t>
      </w:r>
      <w:r w:rsidR="3DC9D03A" w:rsidRPr="4B62BD69">
        <w:rPr>
          <w:rFonts w:ascii="Times New Roman" w:eastAsia="Times New Roman" w:hAnsi="Times New Roman" w:cs="Times New Roman"/>
          <w:color w:val="000000" w:themeColor="text1"/>
          <w:sz w:val="28"/>
          <w:szCs w:val="28"/>
        </w:rPr>
        <w:t xml:space="preserve">recovery time with </w:t>
      </w:r>
      <w:r w:rsidR="58BE3CA1" w:rsidRPr="4B62BD69">
        <w:rPr>
          <w:rFonts w:ascii="Times New Roman" w:eastAsia="Times New Roman" w:hAnsi="Times New Roman" w:cs="Times New Roman"/>
          <w:color w:val="000000" w:themeColor="text1"/>
          <w:sz w:val="28"/>
          <w:szCs w:val="28"/>
        </w:rPr>
        <w:t>LA</w:t>
      </w:r>
      <w:r w:rsidR="6E77B1F3" w:rsidRPr="4B62BD69">
        <w:rPr>
          <w:rFonts w:ascii="Times New Roman" w:eastAsia="Times New Roman" w:hAnsi="Times New Roman" w:cs="Times New Roman"/>
          <w:color w:val="000000" w:themeColor="text1"/>
          <w:sz w:val="28"/>
          <w:szCs w:val="28"/>
        </w:rPr>
        <w:t xml:space="preserve">. No postoperative </w:t>
      </w:r>
      <w:r w:rsidR="5C5AFCB3" w:rsidRPr="4B62BD69">
        <w:rPr>
          <w:rFonts w:ascii="Times New Roman" w:eastAsia="Times New Roman" w:hAnsi="Times New Roman" w:cs="Times New Roman"/>
          <w:color w:val="000000" w:themeColor="text1"/>
          <w:sz w:val="28"/>
          <w:szCs w:val="28"/>
        </w:rPr>
        <w:t>problems</w:t>
      </w:r>
      <w:r w:rsidR="6E77B1F3" w:rsidRPr="4B62BD69">
        <w:rPr>
          <w:rFonts w:ascii="Times New Roman" w:eastAsia="Times New Roman" w:hAnsi="Times New Roman" w:cs="Times New Roman"/>
          <w:color w:val="000000" w:themeColor="text1"/>
          <w:sz w:val="28"/>
          <w:szCs w:val="28"/>
        </w:rPr>
        <w:t xml:space="preserve"> were reported.</w:t>
      </w:r>
    </w:p>
    <w:p w14:paraId="29482134" w14:textId="11A861B7" w:rsidR="6E77B1F3" w:rsidRDefault="6E77B1F3" w:rsidP="6081AC99">
      <w:pPr>
        <w:rPr>
          <w:rFonts w:ascii="Times New Roman" w:eastAsia="Times New Roman" w:hAnsi="Times New Roman" w:cs="Times New Roman"/>
          <w:b/>
          <w:bCs/>
          <w:color w:val="000000" w:themeColor="text1"/>
          <w:sz w:val="28"/>
          <w:szCs w:val="28"/>
        </w:rPr>
      </w:pPr>
      <w:r w:rsidRPr="6081AC99">
        <w:rPr>
          <w:rFonts w:ascii="Times New Roman" w:eastAsia="Times New Roman" w:hAnsi="Times New Roman" w:cs="Times New Roman"/>
          <w:b/>
          <w:bCs/>
          <w:color w:val="000000" w:themeColor="text1"/>
          <w:sz w:val="28"/>
          <w:szCs w:val="28"/>
        </w:rPr>
        <w:t>Conclusion</w:t>
      </w:r>
    </w:p>
    <w:p w14:paraId="469D6BB6" w14:textId="6DEFFF99" w:rsidR="6E77B1F3" w:rsidRDefault="6E77B1F3" w:rsidP="6081AC99">
      <w:pPr>
        <w:rPr>
          <w:rFonts w:ascii="Times New Roman" w:eastAsia="Times New Roman" w:hAnsi="Times New Roman" w:cs="Times New Roman"/>
          <w:color w:val="000000" w:themeColor="text1"/>
          <w:sz w:val="28"/>
          <w:szCs w:val="28"/>
        </w:rPr>
      </w:pPr>
      <w:r w:rsidRPr="6081AC99">
        <w:rPr>
          <w:rFonts w:ascii="Times New Roman" w:eastAsia="Times New Roman" w:hAnsi="Times New Roman" w:cs="Times New Roman"/>
          <w:color w:val="000000" w:themeColor="text1"/>
          <w:sz w:val="28"/>
          <w:szCs w:val="28"/>
        </w:rPr>
        <w:t xml:space="preserve">It is feasible to treat </w:t>
      </w:r>
      <w:r w:rsidR="7B6538B3" w:rsidRPr="6081AC99">
        <w:rPr>
          <w:rFonts w:ascii="Times New Roman" w:eastAsia="Times New Roman" w:hAnsi="Times New Roman" w:cs="Times New Roman"/>
          <w:color w:val="000000" w:themeColor="text1"/>
          <w:sz w:val="28"/>
          <w:szCs w:val="28"/>
        </w:rPr>
        <w:t xml:space="preserve">majority of </w:t>
      </w:r>
      <w:r w:rsidRPr="6081AC99">
        <w:rPr>
          <w:rFonts w:ascii="Times New Roman" w:eastAsia="Times New Roman" w:hAnsi="Times New Roman" w:cs="Times New Roman"/>
          <w:color w:val="000000" w:themeColor="text1"/>
          <w:sz w:val="28"/>
          <w:szCs w:val="28"/>
        </w:rPr>
        <w:t xml:space="preserve">abdominal wall </w:t>
      </w:r>
      <w:proofErr w:type="spellStart"/>
      <w:r w:rsidRPr="6081AC99">
        <w:rPr>
          <w:rFonts w:ascii="Times New Roman" w:eastAsia="Times New Roman" w:hAnsi="Times New Roman" w:cs="Times New Roman"/>
          <w:color w:val="000000" w:themeColor="text1"/>
          <w:sz w:val="28"/>
          <w:szCs w:val="28"/>
        </w:rPr>
        <w:t>herniae</w:t>
      </w:r>
      <w:proofErr w:type="spellEnd"/>
      <w:r w:rsidRPr="6081AC99">
        <w:rPr>
          <w:rFonts w:ascii="Times New Roman" w:eastAsia="Times New Roman" w:hAnsi="Times New Roman" w:cs="Times New Roman"/>
          <w:color w:val="000000" w:themeColor="text1"/>
          <w:sz w:val="28"/>
          <w:szCs w:val="28"/>
        </w:rPr>
        <w:t xml:space="preserve"> under LA, with high overall patient satisfaction</w:t>
      </w:r>
      <w:r w:rsidR="3CC05382" w:rsidRPr="6081AC99">
        <w:rPr>
          <w:rFonts w:ascii="Times New Roman" w:eastAsia="Times New Roman" w:hAnsi="Times New Roman" w:cs="Times New Roman"/>
          <w:color w:val="000000" w:themeColor="text1"/>
          <w:sz w:val="28"/>
          <w:szCs w:val="28"/>
        </w:rPr>
        <w:t xml:space="preserve">, </w:t>
      </w:r>
      <w:r w:rsidRPr="6081AC99">
        <w:rPr>
          <w:rFonts w:ascii="Times New Roman" w:eastAsia="Times New Roman" w:hAnsi="Times New Roman" w:cs="Times New Roman"/>
          <w:color w:val="000000" w:themeColor="text1"/>
          <w:sz w:val="28"/>
          <w:szCs w:val="28"/>
        </w:rPr>
        <w:t>without compromising training opportunities. There are potential cost-savings by reduced theatre</w:t>
      </w:r>
      <w:r w:rsidR="77CF52E8" w:rsidRPr="6081AC99">
        <w:rPr>
          <w:rFonts w:ascii="Times New Roman" w:eastAsia="Times New Roman" w:hAnsi="Times New Roman" w:cs="Times New Roman"/>
          <w:color w:val="000000" w:themeColor="text1"/>
          <w:sz w:val="28"/>
          <w:szCs w:val="28"/>
        </w:rPr>
        <w:t xml:space="preserve"> and recovery</w:t>
      </w:r>
      <w:r w:rsidRPr="6081AC99">
        <w:rPr>
          <w:rFonts w:ascii="Times New Roman" w:eastAsia="Times New Roman" w:hAnsi="Times New Roman" w:cs="Times New Roman"/>
          <w:color w:val="000000" w:themeColor="text1"/>
          <w:sz w:val="28"/>
          <w:szCs w:val="28"/>
        </w:rPr>
        <w:t xml:space="preserve"> </w:t>
      </w:r>
      <w:r w:rsidR="7F8696E0" w:rsidRPr="6081AC99">
        <w:rPr>
          <w:rFonts w:ascii="Times New Roman" w:eastAsia="Times New Roman" w:hAnsi="Times New Roman" w:cs="Times New Roman"/>
          <w:color w:val="000000" w:themeColor="text1"/>
          <w:sz w:val="28"/>
          <w:szCs w:val="28"/>
        </w:rPr>
        <w:t>time</w:t>
      </w:r>
      <w:r w:rsidR="5721C581" w:rsidRPr="6081AC99">
        <w:rPr>
          <w:rFonts w:ascii="Times New Roman" w:eastAsia="Times New Roman" w:hAnsi="Times New Roman" w:cs="Times New Roman"/>
          <w:color w:val="000000" w:themeColor="text1"/>
          <w:sz w:val="28"/>
          <w:szCs w:val="28"/>
        </w:rPr>
        <w:t xml:space="preserve"> utilisation</w:t>
      </w:r>
      <w:r w:rsidRPr="6081AC99">
        <w:rPr>
          <w:rFonts w:ascii="Times New Roman" w:eastAsia="Times New Roman" w:hAnsi="Times New Roman" w:cs="Times New Roman"/>
          <w:color w:val="000000" w:themeColor="text1"/>
          <w:sz w:val="28"/>
          <w:szCs w:val="28"/>
        </w:rPr>
        <w:t>.</w:t>
      </w:r>
    </w:p>
    <w:p w14:paraId="182CFBD4" w14:textId="5CABB708" w:rsidR="3479C814" w:rsidRDefault="3479C814" w:rsidP="3479C814"/>
    <w:sectPr w:rsidR="3479C81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E24B1D"/>
    <w:rsid w:val="00105137"/>
    <w:rsid w:val="008A47BF"/>
    <w:rsid w:val="05E302D0"/>
    <w:rsid w:val="06B4CDD9"/>
    <w:rsid w:val="077ED331"/>
    <w:rsid w:val="08A1009B"/>
    <w:rsid w:val="090D2761"/>
    <w:rsid w:val="091AA392"/>
    <w:rsid w:val="09E24B1D"/>
    <w:rsid w:val="0EC92943"/>
    <w:rsid w:val="0F5928EE"/>
    <w:rsid w:val="10F4F94F"/>
    <w:rsid w:val="11B98DFE"/>
    <w:rsid w:val="176321D3"/>
    <w:rsid w:val="192DD2FF"/>
    <w:rsid w:val="19A813FF"/>
    <w:rsid w:val="21A69D1B"/>
    <w:rsid w:val="27F86E79"/>
    <w:rsid w:val="29162A5B"/>
    <w:rsid w:val="2C145CC4"/>
    <w:rsid w:val="2EF20282"/>
    <w:rsid w:val="2F4BFD86"/>
    <w:rsid w:val="30B69D28"/>
    <w:rsid w:val="32671B65"/>
    <w:rsid w:val="3479C814"/>
    <w:rsid w:val="3A36E038"/>
    <w:rsid w:val="3CC05382"/>
    <w:rsid w:val="3DC9D03A"/>
    <w:rsid w:val="3FD7D467"/>
    <w:rsid w:val="42A2B7C4"/>
    <w:rsid w:val="4A41DFCF"/>
    <w:rsid w:val="4B62BD69"/>
    <w:rsid w:val="517547DD"/>
    <w:rsid w:val="5721C581"/>
    <w:rsid w:val="58BE3CA1"/>
    <w:rsid w:val="5900B666"/>
    <w:rsid w:val="5C5AFCB3"/>
    <w:rsid w:val="6081AC99"/>
    <w:rsid w:val="6350C1CD"/>
    <w:rsid w:val="6688628F"/>
    <w:rsid w:val="6705390D"/>
    <w:rsid w:val="68F6E000"/>
    <w:rsid w:val="69A4AFE5"/>
    <w:rsid w:val="6CDC50A7"/>
    <w:rsid w:val="6E77B1F3"/>
    <w:rsid w:val="710C0096"/>
    <w:rsid w:val="74995022"/>
    <w:rsid w:val="77CF52E8"/>
    <w:rsid w:val="7B6538B3"/>
    <w:rsid w:val="7F869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4B1D"/>
  <w15:chartTrackingRefBased/>
  <w15:docId w15:val="{A6D410BA-2A14-482D-88E0-9151DD4B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NASEER, Afifa (WEST HERTFORDSHIRE HOSPITALS NHS TRUST)</dc:creator>
  <cp:keywords/>
  <dc:description/>
  <cp:lastModifiedBy>NASEER, Afifa (WEST HERTFORDSHIRE HOSPITALS NHS TRUST)</cp:lastModifiedBy>
  <cp:revision>2</cp:revision>
  <dcterms:created xsi:type="dcterms:W3CDTF">2023-02-15T20:32:00Z</dcterms:created>
  <dcterms:modified xsi:type="dcterms:W3CDTF">2023-02-15T20:32:00Z</dcterms:modified>
</cp:coreProperties>
</file>