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C9A15" w14:textId="0C77818C" w:rsidR="00860865" w:rsidRPr="00445174" w:rsidRDefault="00860865" w:rsidP="00860865">
      <w:pPr>
        <w:rPr>
          <w:rFonts w:eastAsia="Times New Roman" w:cstheme="minorHAnsi"/>
          <w:b/>
          <w:bCs/>
          <w:lang w:val="en-CH" w:eastAsia="en-GB"/>
        </w:rPr>
      </w:pPr>
      <w:r w:rsidRPr="00445174">
        <w:rPr>
          <w:rFonts w:eastAsia="Times New Roman" w:cstheme="minorHAnsi"/>
          <w:b/>
          <w:bCs/>
          <w:color w:val="000000"/>
          <w:lang w:val="en-CH" w:eastAsia="en-GB"/>
        </w:rPr>
        <w:t>Understanding Delayed Surgery for Paediatric Testicular Torsion- Analysis of GIRFT report</w:t>
      </w:r>
    </w:p>
    <w:p w14:paraId="72D6B4DE" w14:textId="77777777" w:rsidR="00347CA7" w:rsidRPr="00445174" w:rsidRDefault="00347CA7">
      <w:pPr>
        <w:rPr>
          <w:rFonts w:cstheme="minorHAnsi"/>
          <w:b/>
          <w:bCs/>
          <w:lang w:val="en-CH"/>
        </w:rPr>
      </w:pPr>
    </w:p>
    <w:p w14:paraId="43932FA4" w14:textId="32F3FD6F" w:rsidR="001E4A7B" w:rsidRPr="00445174" w:rsidRDefault="0064294E">
      <w:pPr>
        <w:rPr>
          <w:rFonts w:cstheme="minorHAnsi"/>
          <w:b/>
          <w:bCs/>
          <w:lang w:val="en-US"/>
        </w:rPr>
      </w:pPr>
      <w:r w:rsidRPr="00445174">
        <w:rPr>
          <w:rFonts w:cstheme="minorHAnsi"/>
          <w:b/>
          <w:bCs/>
          <w:lang w:val="en-US"/>
        </w:rPr>
        <w:t>Authors:</w:t>
      </w:r>
    </w:p>
    <w:p w14:paraId="27BA74ED" w14:textId="5DD09C62" w:rsidR="0064294E" w:rsidRPr="00445174" w:rsidRDefault="0064294E">
      <w:pPr>
        <w:rPr>
          <w:rFonts w:cstheme="minorHAnsi"/>
          <w:vertAlign w:val="superscript"/>
          <w:lang w:val="en-US"/>
        </w:rPr>
      </w:pPr>
      <w:r w:rsidRPr="00445174">
        <w:rPr>
          <w:rFonts w:cstheme="minorHAnsi"/>
          <w:lang w:val="en-US"/>
        </w:rPr>
        <w:t>Pia Borgas</w:t>
      </w:r>
      <w:r w:rsidR="003B593E" w:rsidRPr="00445174">
        <w:rPr>
          <w:rFonts w:cstheme="minorHAnsi"/>
          <w:vertAlign w:val="superscript"/>
          <w:lang w:val="en-US"/>
        </w:rPr>
        <w:t>1</w:t>
      </w:r>
      <w:r w:rsidR="0013769D" w:rsidRPr="00445174">
        <w:rPr>
          <w:rFonts w:cstheme="minorHAnsi"/>
          <w:lang w:val="en-US"/>
        </w:rPr>
        <w:t>,</w:t>
      </w:r>
      <w:r w:rsidR="003B593E" w:rsidRPr="00445174">
        <w:rPr>
          <w:rFonts w:cstheme="minorHAnsi"/>
          <w:lang w:val="en-US"/>
        </w:rPr>
        <w:t xml:space="preserve"> </w:t>
      </w:r>
      <w:r w:rsidRPr="00445174">
        <w:rPr>
          <w:rFonts w:cstheme="minorHAnsi"/>
          <w:lang w:val="en-US"/>
        </w:rPr>
        <w:t>Jayaram Si</w:t>
      </w:r>
      <w:r w:rsidR="00CA1750" w:rsidRPr="00445174">
        <w:rPr>
          <w:rFonts w:cstheme="minorHAnsi"/>
          <w:lang w:val="en-US"/>
        </w:rPr>
        <w:t>vara</w:t>
      </w:r>
      <w:r w:rsidRPr="00445174">
        <w:rPr>
          <w:rFonts w:cstheme="minorHAnsi"/>
          <w:lang w:val="en-US"/>
        </w:rPr>
        <w:t>j</w:t>
      </w:r>
      <w:r w:rsidR="003B593E" w:rsidRPr="00445174">
        <w:rPr>
          <w:rFonts w:cstheme="minorHAnsi"/>
          <w:vertAlign w:val="superscript"/>
          <w:lang w:val="en-US"/>
        </w:rPr>
        <w:t>1</w:t>
      </w:r>
      <w:r w:rsidR="003B593E" w:rsidRPr="00445174">
        <w:rPr>
          <w:rFonts w:cstheme="minorHAnsi"/>
          <w:lang w:val="en-US"/>
        </w:rPr>
        <w:t xml:space="preserve">, </w:t>
      </w:r>
      <w:r w:rsidRPr="00445174">
        <w:rPr>
          <w:rFonts w:cstheme="minorHAnsi"/>
          <w:lang w:val="en-US"/>
        </w:rPr>
        <w:t>Aleksandra</w:t>
      </w:r>
      <w:r w:rsidR="0013769D" w:rsidRPr="00445174">
        <w:rPr>
          <w:rFonts w:cstheme="minorHAnsi"/>
          <w:lang w:val="en-US"/>
        </w:rPr>
        <w:t xml:space="preserve"> </w:t>
      </w:r>
      <w:r w:rsidR="003B593E" w:rsidRPr="00445174">
        <w:rPr>
          <w:rFonts w:cstheme="minorHAnsi"/>
          <w:lang w:val="en-US"/>
        </w:rPr>
        <w:t>L</w:t>
      </w:r>
      <w:r w:rsidR="0013769D" w:rsidRPr="00445174">
        <w:rPr>
          <w:rFonts w:cstheme="minorHAnsi"/>
          <w:lang w:val="en-US"/>
        </w:rPr>
        <w:t>asica</w:t>
      </w:r>
      <w:r w:rsidR="003B593E" w:rsidRPr="00445174">
        <w:rPr>
          <w:rFonts w:cstheme="minorHAnsi"/>
          <w:vertAlign w:val="superscript"/>
          <w:lang w:val="en-US"/>
        </w:rPr>
        <w:t>1</w:t>
      </w:r>
      <w:r w:rsidR="0013769D" w:rsidRPr="00445174">
        <w:rPr>
          <w:rFonts w:cstheme="minorHAnsi"/>
          <w:lang w:val="en-US"/>
        </w:rPr>
        <w:t xml:space="preserve">, </w:t>
      </w:r>
      <w:r w:rsidRPr="00445174">
        <w:rPr>
          <w:rFonts w:cstheme="minorHAnsi"/>
          <w:lang w:val="en-US"/>
        </w:rPr>
        <w:t>Pavandeep</w:t>
      </w:r>
      <w:r w:rsidR="0013769D" w:rsidRPr="00445174">
        <w:rPr>
          <w:rFonts w:cstheme="minorHAnsi"/>
          <w:lang w:val="en-US"/>
        </w:rPr>
        <w:t xml:space="preserve"> Virdee</w:t>
      </w:r>
      <w:r w:rsidR="003B593E" w:rsidRPr="00445174">
        <w:rPr>
          <w:rFonts w:cstheme="minorHAnsi"/>
          <w:vertAlign w:val="superscript"/>
          <w:lang w:val="en-US"/>
        </w:rPr>
        <w:t>1</w:t>
      </w:r>
      <w:r w:rsidR="00A31742" w:rsidRPr="00445174">
        <w:rPr>
          <w:rFonts w:cstheme="minorHAnsi"/>
          <w:lang w:val="en-US"/>
        </w:rPr>
        <w:t>, G</w:t>
      </w:r>
      <w:r w:rsidRPr="00445174">
        <w:rPr>
          <w:rFonts w:cstheme="minorHAnsi"/>
          <w:lang w:val="en-US"/>
        </w:rPr>
        <w:t>opal Nair</w:t>
      </w:r>
      <w:r w:rsidR="003B593E" w:rsidRPr="00445174">
        <w:rPr>
          <w:rFonts w:cstheme="minorHAnsi"/>
          <w:vertAlign w:val="superscript"/>
          <w:lang w:val="en-US"/>
        </w:rPr>
        <w:t>1</w:t>
      </w:r>
    </w:p>
    <w:p w14:paraId="433A328A" w14:textId="2AB1BC9D" w:rsidR="003B593E" w:rsidRPr="00445174" w:rsidRDefault="003B593E">
      <w:pPr>
        <w:rPr>
          <w:rFonts w:cstheme="minorHAnsi"/>
          <w:vertAlign w:val="superscript"/>
          <w:lang w:val="en-US"/>
        </w:rPr>
      </w:pPr>
    </w:p>
    <w:p w14:paraId="7F9D9CC3" w14:textId="7A8C104D" w:rsidR="003B593E" w:rsidRPr="00445174" w:rsidRDefault="003B593E" w:rsidP="00EF4E46">
      <w:pPr>
        <w:pStyle w:val="ListParagraph"/>
        <w:numPr>
          <w:ilvl w:val="0"/>
          <w:numId w:val="1"/>
        </w:numPr>
        <w:rPr>
          <w:rFonts w:cstheme="minorHAnsi"/>
          <w:sz w:val="24"/>
          <w:szCs w:val="24"/>
          <w:lang w:val="en-US"/>
        </w:rPr>
      </w:pPr>
      <w:r w:rsidRPr="00445174">
        <w:rPr>
          <w:sz w:val="24"/>
          <w:szCs w:val="24"/>
        </w:rPr>
        <w:t xml:space="preserve">Department of Urology, North Middlesex University Hospital NHS Trust </w:t>
      </w:r>
    </w:p>
    <w:p w14:paraId="7EC62E84" w14:textId="13F3685B" w:rsidR="0064294E" w:rsidRPr="00445174" w:rsidRDefault="0064294E">
      <w:pPr>
        <w:rPr>
          <w:lang w:val="en-US"/>
        </w:rPr>
      </w:pPr>
    </w:p>
    <w:p w14:paraId="7BF71BD5" w14:textId="74B2EB26" w:rsidR="0064294E" w:rsidRPr="00445174" w:rsidRDefault="0064294E">
      <w:pPr>
        <w:rPr>
          <w:b/>
          <w:bCs/>
          <w:lang w:val="en-US"/>
        </w:rPr>
      </w:pPr>
      <w:r w:rsidRPr="00445174">
        <w:rPr>
          <w:b/>
          <w:bCs/>
          <w:lang w:val="en-US"/>
        </w:rPr>
        <w:t>Introduction</w:t>
      </w:r>
    </w:p>
    <w:p w14:paraId="0EF4131C" w14:textId="36189353" w:rsidR="0064294E" w:rsidRPr="00445174" w:rsidRDefault="0064294E">
      <w:pPr>
        <w:rPr>
          <w:lang w:val="en-US"/>
        </w:rPr>
      </w:pPr>
    </w:p>
    <w:p w14:paraId="67D8A6B9" w14:textId="463BCA55" w:rsidR="0064294E" w:rsidRPr="00445174" w:rsidRDefault="00CA1750" w:rsidP="00997F33">
      <w:pPr>
        <w:rPr>
          <w:lang w:val="en-US"/>
        </w:rPr>
      </w:pPr>
      <w:r w:rsidRPr="00445174">
        <w:rPr>
          <w:lang w:val="en-US"/>
        </w:rPr>
        <w:t xml:space="preserve">The </w:t>
      </w:r>
      <w:proofErr w:type="spellStart"/>
      <w:r w:rsidRPr="00445174">
        <w:rPr>
          <w:lang w:val="en-US"/>
        </w:rPr>
        <w:t>Paediatric</w:t>
      </w:r>
      <w:proofErr w:type="spellEnd"/>
      <w:r w:rsidRPr="00445174">
        <w:rPr>
          <w:lang w:val="en-US"/>
        </w:rPr>
        <w:t xml:space="preserve"> Surgery</w:t>
      </w:r>
      <w:r w:rsidR="00620F9B" w:rsidRPr="00445174">
        <w:rPr>
          <w:lang w:val="en-US"/>
        </w:rPr>
        <w:t xml:space="preserve"> </w:t>
      </w:r>
      <w:r w:rsidRPr="00445174">
        <w:rPr>
          <w:lang w:val="en-US"/>
        </w:rPr>
        <w:t>GIRFT report</w:t>
      </w:r>
      <w:r w:rsidR="00111CEB" w:rsidRPr="00445174">
        <w:rPr>
          <w:lang w:val="en-US"/>
        </w:rPr>
        <w:t xml:space="preserve"> suggested </w:t>
      </w:r>
      <w:r w:rsidRPr="00445174">
        <w:rPr>
          <w:lang w:val="en-US"/>
        </w:rPr>
        <w:t xml:space="preserve">that </w:t>
      </w:r>
      <w:r w:rsidR="007267EE" w:rsidRPr="00445174">
        <w:rPr>
          <w:lang w:val="en-US"/>
        </w:rPr>
        <w:t>delay</w:t>
      </w:r>
      <w:r w:rsidR="003142B9" w:rsidRPr="00445174">
        <w:rPr>
          <w:lang w:val="en-US"/>
        </w:rPr>
        <w:t>ed</w:t>
      </w:r>
      <w:r w:rsidR="007267EE" w:rsidRPr="00445174">
        <w:rPr>
          <w:lang w:val="en-US"/>
        </w:rPr>
        <w:t xml:space="preserve"> surgery</w:t>
      </w:r>
      <w:r w:rsidR="00180EFA" w:rsidRPr="00445174">
        <w:rPr>
          <w:lang w:val="en-US"/>
        </w:rPr>
        <w:t xml:space="preserve"> in testicular torsion </w:t>
      </w:r>
      <w:r w:rsidR="007267EE" w:rsidRPr="00445174">
        <w:rPr>
          <w:lang w:val="en-US"/>
        </w:rPr>
        <w:t xml:space="preserve">due to unclear </w:t>
      </w:r>
      <w:r w:rsidR="00D93BA3" w:rsidRPr="00445174">
        <w:rPr>
          <w:lang w:val="en-US"/>
        </w:rPr>
        <w:t xml:space="preserve">treatment </w:t>
      </w:r>
      <w:r w:rsidR="007267EE" w:rsidRPr="00445174">
        <w:rPr>
          <w:lang w:val="en-US"/>
        </w:rPr>
        <w:t xml:space="preserve">pathways were the primary </w:t>
      </w:r>
      <w:r w:rsidR="00111CEB" w:rsidRPr="00445174">
        <w:rPr>
          <w:lang w:val="en-US"/>
        </w:rPr>
        <w:t xml:space="preserve">cause of a </w:t>
      </w:r>
      <w:r w:rsidR="007267EE" w:rsidRPr="00445174">
        <w:rPr>
          <w:lang w:val="en-US"/>
        </w:rPr>
        <w:t>high orchidectomy rate</w:t>
      </w:r>
      <w:r w:rsidRPr="00445174">
        <w:rPr>
          <w:lang w:val="en-US"/>
        </w:rPr>
        <w:t>.</w:t>
      </w:r>
      <w:r w:rsidR="0064294E" w:rsidRPr="00445174">
        <w:rPr>
          <w:lang w:val="en-US"/>
        </w:rPr>
        <w:t xml:space="preserve"> </w:t>
      </w:r>
      <w:r w:rsidR="00111CEB" w:rsidRPr="00445174">
        <w:rPr>
          <w:lang w:val="en-US"/>
        </w:rPr>
        <w:t xml:space="preserve"> Our aim</w:t>
      </w:r>
      <w:r w:rsidRPr="00445174">
        <w:rPr>
          <w:lang w:val="en-US"/>
        </w:rPr>
        <w:t xml:space="preserve"> was to determine t</w:t>
      </w:r>
      <w:r w:rsidR="00C2029B" w:rsidRPr="00445174">
        <w:rPr>
          <w:lang w:val="en-US"/>
        </w:rPr>
        <w:t xml:space="preserve">he cause of delayed </w:t>
      </w:r>
      <w:r w:rsidR="00D93BA3" w:rsidRPr="00445174">
        <w:rPr>
          <w:lang w:val="en-US"/>
        </w:rPr>
        <w:t>surgery in</w:t>
      </w:r>
      <w:r w:rsidR="00C2029B" w:rsidRPr="00445174">
        <w:rPr>
          <w:lang w:val="en-US"/>
        </w:rPr>
        <w:t xml:space="preserve"> </w:t>
      </w:r>
      <w:proofErr w:type="spellStart"/>
      <w:r w:rsidR="00C2029B" w:rsidRPr="00445174">
        <w:rPr>
          <w:lang w:val="en-US"/>
        </w:rPr>
        <w:t>paediatric</w:t>
      </w:r>
      <w:proofErr w:type="spellEnd"/>
      <w:r w:rsidR="00997F33" w:rsidRPr="00445174">
        <w:rPr>
          <w:lang w:val="en-US"/>
        </w:rPr>
        <w:t xml:space="preserve"> testicular torsion at</w:t>
      </w:r>
      <w:r w:rsidR="00C2029B" w:rsidRPr="00445174">
        <w:rPr>
          <w:lang w:val="en-US"/>
        </w:rPr>
        <w:t xml:space="preserve"> our institution</w:t>
      </w:r>
      <w:r w:rsidR="00997F33" w:rsidRPr="00445174">
        <w:rPr>
          <w:lang w:val="en-US"/>
        </w:rPr>
        <w:t>.</w:t>
      </w:r>
    </w:p>
    <w:p w14:paraId="3B1312EB" w14:textId="77777777" w:rsidR="0064294E" w:rsidRPr="00445174" w:rsidRDefault="0064294E">
      <w:pPr>
        <w:rPr>
          <w:lang w:val="en-US"/>
        </w:rPr>
      </w:pPr>
    </w:p>
    <w:p w14:paraId="0E38D642" w14:textId="1BEB42AC" w:rsidR="0064294E" w:rsidRPr="00445174" w:rsidRDefault="0064294E">
      <w:pPr>
        <w:rPr>
          <w:b/>
          <w:bCs/>
          <w:lang w:val="en-US"/>
        </w:rPr>
      </w:pPr>
      <w:r w:rsidRPr="00445174">
        <w:rPr>
          <w:b/>
          <w:bCs/>
          <w:lang w:val="en-US"/>
        </w:rPr>
        <w:t>Patients and Methods</w:t>
      </w:r>
    </w:p>
    <w:p w14:paraId="2B698412" w14:textId="09FC7A3D" w:rsidR="0064294E" w:rsidRPr="00445174" w:rsidRDefault="0064294E">
      <w:pPr>
        <w:rPr>
          <w:lang w:val="en-US"/>
        </w:rPr>
      </w:pPr>
    </w:p>
    <w:p w14:paraId="24F44FDA" w14:textId="7807C18D" w:rsidR="0064294E" w:rsidRPr="00445174" w:rsidRDefault="00111CEB" w:rsidP="00374E65">
      <w:pPr>
        <w:rPr>
          <w:lang w:val="en-US"/>
        </w:rPr>
      </w:pPr>
      <w:proofErr w:type="spellStart"/>
      <w:r w:rsidRPr="00445174">
        <w:rPr>
          <w:lang w:val="en-US"/>
        </w:rPr>
        <w:t>P</w:t>
      </w:r>
      <w:r w:rsidR="00481A5B" w:rsidRPr="00445174">
        <w:rPr>
          <w:lang w:val="en-US"/>
        </w:rPr>
        <w:t>aediatric</w:t>
      </w:r>
      <w:proofErr w:type="spellEnd"/>
      <w:r w:rsidR="00481A5B" w:rsidRPr="00445174">
        <w:rPr>
          <w:lang w:val="en-US"/>
        </w:rPr>
        <w:t xml:space="preserve"> </w:t>
      </w:r>
      <w:r w:rsidR="0064294E" w:rsidRPr="00445174">
        <w:rPr>
          <w:lang w:val="en-US"/>
        </w:rPr>
        <w:t>patients</w:t>
      </w:r>
      <w:r w:rsidR="00C2029B" w:rsidRPr="00445174">
        <w:rPr>
          <w:lang w:val="en-US"/>
        </w:rPr>
        <w:t xml:space="preserve"> </w:t>
      </w:r>
      <w:r w:rsidR="003B3581" w:rsidRPr="00445174">
        <w:rPr>
          <w:lang w:val="en-US"/>
        </w:rPr>
        <w:t xml:space="preserve">with </w:t>
      </w:r>
      <w:r w:rsidRPr="00445174">
        <w:rPr>
          <w:lang w:val="en-US"/>
        </w:rPr>
        <w:t>testicular torsion</w:t>
      </w:r>
      <w:r w:rsidR="00C2029B" w:rsidRPr="00445174">
        <w:rPr>
          <w:lang w:val="en-US"/>
        </w:rPr>
        <w:t xml:space="preserve"> between January 2018 </w:t>
      </w:r>
      <w:r w:rsidR="003142B9" w:rsidRPr="00445174">
        <w:rPr>
          <w:lang w:val="en-US"/>
        </w:rPr>
        <w:t>and</w:t>
      </w:r>
      <w:r w:rsidR="00C2029B" w:rsidRPr="00445174">
        <w:rPr>
          <w:lang w:val="en-US"/>
        </w:rPr>
        <w:t xml:space="preserve"> December 2020 w</w:t>
      </w:r>
      <w:r w:rsidR="00261786" w:rsidRPr="00445174">
        <w:rPr>
          <w:lang w:val="en-US"/>
        </w:rPr>
        <w:t>ere retrospectively reviewed</w:t>
      </w:r>
      <w:r w:rsidR="00C2029B" w:rsidRPr="00445174">
        <w:rPr>
          <w:lang w:val="en-US"/>
        </w:rPr>
        <w:t xml:space="preserve">. </w:t>
      </w:r>
      <w:r w:rsidR="00620F9B" w:rsidRPr="00445174">
        <w:rPr>
          <w:lang w:val="en-US"/>
        </w:rPr>
        <w:t>Patients</w:t>
      </w:r>
      <w:r w:rsidR="00F044A1" w:rsidRPr="00445174">
        <w:rPr>
          <w:lang w:val="en-US"/>
        </w:rPr>
        <w:t xml:space="preserve"> who underwent orchidectomy were compared with patients </w:t>
      </w:r>
      <w:r w:rsidR="004B1A06" w:rsidRPr="00445174">
        <w:rPr>
          <w:lang w:val="en-US"/>
        </w:rPr>
        <w:t xml:space="preserve">who did not undergo orchidectomy. </w:t>
      </w:r>
      <w:r w:rsidR="00702004" w:rsidRPr="00445174">
        <w:rPr>
          <w:lang w:val="en-US"/>
        </w:rPr>
        <w:t xml:space="preserve">Outcomes </w:t>
      </w:r>
      <w:r w:rsidR="00C2029B" w:rsidRPr="00445174">
        <w:rPr>
          <w:lang w:val="en-US"/>
        </w:rPr>
        <w:t>reviewed included</w:t>
      </w:r>
      <w:r w:rsidR="00702004" w:rsidRPr="00445174">
        <w:rPr>
          <w:lang w:val="en-US"/>
        </w:rPr>
        <w:t xml:space="preserve"> </w:t>
      </w:r>
      <w:r w:rsidR="00C2029B" w:rsidRPr="00445174">
        <w:rPr>
          <w:lang w:val="en-US"/>
        </w:rPr>
        <w:t>time from symptom onset to presentation to hospital</w:t>
      </w:r>
      <w:r w:rsidR="00481A5B" w:rsidRPr="00445174">
        <w:rPr>
          <w:lang w:val="en-US"/>
        </w:rPr>
        <w:t xml:space="preserve"> (TP)</w:t>
      </w:r>
      <w:r w:rsidR="00C2029B" w:rsidRPr="00445174">
        <w:rPr>
          <w:lang w:val="en-US"/>
        </w:rPr>
        <w:t xml:space="preserve">, </w:t>
      </w:r>
      <w:r w:rsidR="0064294E" w:rsidRPr="00445174">
        <w:rPr>
          <w:lang w:val="en-US"/>
        </w:rPr>
        <w:t>time to first assessment</w:t>
      </w:r>
      <w:r w:rsidR="00762179" w:rsidRPr="00445174">
        <w:rPr>
          <w:lang w:val="en-US"/>
        </w:rPr>
        <w:t xml:space="preserve"> </w:t>
      </w:r>
      <w:r w:rsidR="00481A5B" w:rsidRPr="00445174">
        <w:rPr>
          <w:lang w:val="en-US"/>
        </w:rPr>
        <w:t>(TA)</w:t>
      </w:r>
      <w:r w:rsidR="0064294E" w:rsidRPr="00445174">
        <w:rPr>
          <w:lang w:val="en-US"/>
        </w:rPr>
        <w:t xml:space="preserve">, time to urology </w:t>
      </w:r>
      <w:r w:rsidR="00481A5B" w:rsidRPr="00445174">
        <w:rPr>
          <w:lang w:val="en-US"/>
        </w:rPr>
        <w:t>assessment (TU)</w:t>
      </w:r>
      <w:r w:rsidR="0064294E" w:rsidRPr="00445174">
        <w:rPr>
          <w:lang w:val="en-US"/>
        </w:rPr>
        <w:t xml:space="preserve"> and time to arrival in theatre</w:t>
      </w:r>
      <w:r w:rsidR="00481A5B" w:rsidRPr="00445174">
        <w:rPr>
          <w:lang w:val="en-US"/>
        </w:rPr>
        <w:t xml:space="preserve"> (TT)</w:t>
      </w:r>
      <w:r w:rsidR="0064294E" w:rsidRPr="00445174">
        <w:rPr>
          <w:lang w:val="en-US"/>
        </w:rPr>
        <w:t xml:space="preserve">. </w:t>
      </w:r>
    </w:p>
    <w:p w14:paraId="0416A0C7" w14:textId="77777777" w:rsidR="0064294E" w:rsidRPr="00445174" w:rsidRDefault="0064294E">
      <w:pPr>
        <w:rPr>
          <w:lang w:val="en-US"/>
        </w:rPr>
      </w:pPr>
    </w:p>
    <w:p w14:paraId="5C7E0F0B" w14:textId="02F15675" w:rsidR="0064294E" w:rsidRPr="00445174" w:rsidRDefault="0064294E">
      <w:pPr>
        <w:rPr>
          <w:b/>
          <w:bCs/>
          <w:lang w:val="en-US"/>
        </w:rPr>
      </w:pPr>
      <w:r w:rsidRPr="00445174">
        <w:rPr>
          <w:b/>
          <w:bCs/>
          <w:lang w:val="en-US"/>
        </w:rPr>
        <w:t>Results</w:t>
      </w:r>
    </w:p>
    <w:p w14:paraId="7F8E6885" w14:textId="154CA1FE" w:rsidR="0064294E" w:rsidRPr="00445174" w:rsidRDefault="0064294E">
      <w:pPr>
        <w:rPr>
          <w:lang w:val="en-US"/>
        </w:rPr>
      </w:pPr>
    </w:p>
    <w:p w14:paraId="0B2BF519" w14:textId="6E202ED0" w:rsidR="00180EFA" w:rsidRPr="00445174" w:rsidRDefault="00702004">
      <w:pPr>
        <w:rPr>
          <w:lang w:val="en-US"/>
        </w:rPr>
      </w:pPr>
      <w:r w:rsidRPr="00445174">
        <w:rPr>
          <w:lang w:val="en-US"/>
        </w:rPr>
        <w:t>62 patients underwent scrotal exploration during our study period</w:t>
      </w:r>
      <w:r w:rsidR="00620F9B" w:rsidRPr="00445174">
        <w:rPr>
          <w:lang w:val="en-US"/>
        </w:rPr>
        <w:t xml:space="preserve">. </w:t>
      </w:r>
      <w:r w:rsidRPr="00445174">
        <w:rPr>
          <w:lang w:val="en-US"/>
        </w:rPr>
        <w:t>Of these</w:t>
      </w:r>
      <w:r w:rsidR="00261786" w:rsidRPr="00445174">
        <w:rPr>
          <w:lang w:val="en-US"/>
        </w:rPr>
        <w:t>,</w:t>
      </w:r>
      <w:r w:rsidRPr="00445174">
        <w:rPr>
          <w:lang w:val="en-US"/>
        </w:rPr>
        <w:t xml:space="preserve"> </w:t>
      </w:r>
      <w:r w:rsidR="00F044A1" w:rsidRPr="00445174">
        <w:rPr>
          <w:lang w:val="en-US"/>
        </w:rPr>
        <w:t xml:space="preserve">35 (56%) had torsion. </w:t>
      </w:r>
      <w:r w:rsidR="0064294E" w:rsidRPr="00445174">
        <w:rPr>
          <w:lang w:val="en-US"/>
        </w:rPr>
        <w:t xml:space="preserve"> </w:t>
      </w:r>
      <w:r w:rsidR="00261786" w:rsidRPr="00445174">
        <w:rPr>
          <w:lang w:val="en-US"/>
        </w:rPr>
        <w:t>The orchidectomy rate for patient</w:t>
      </w:r>
      <w:r w:rsidR="00620F9B" w:rsidRPr="00445174">
        <w:rPr>
          <w:lang w:val="en-US"/>
        </w:rPr>
        <w:t>s</w:t>
      </w:r>
      <w:r w:rsidR="00261786" w:rsidRPr="00445174">
        <w:rPr>
          <w:lang w:val="en-US"/>
        </w:rPr>
        <w:t xml:space="preserve"> </w:t>
      </w:r>
      <w:r w:rsidR="00C51D64" w:rsidRPr="00445174">
        <w:rPr>
          <w:lang w:val="en-US"/>
        </w:rPr>
        <w:t>undergoing exploration</w:t>
      </w:r>
      <w:r w:rsidR="00F044A1" w:rsidRPr="00445174">
        <w:rPr>
          <w:lang w:val="en-US"/>
        </w:rPr>
        <w:t xml:space="preserve">s </w:t>
      </w:r>
      <w:r w:rsidR="00C51D64" w:rsidRPr="00445174">
        <w:rPr>
          <w:lang w:val="en-US"/>
        </w:rPr>
        <w:t>13</w:t>
      </w:r>
      <w:r w:rsidR="00F044A1" w:rsidRPr="00445174">
        <w:rPr>
          <w:lang w:val="en-US"/>
        </w:rPr>
        <w:t>%</w:t>
      </w:r>
      <w:r w:rsidR="00261786" w:rsidRPr="00445174">
        <w:rPr>
          <w:lang w:val="en-US"/>
        </w:rPr>
        <w:t xml:space="preserve"> (8/</w:t>
      </w:r>
      <w:r w:rsidR="00C51D64" w:rsidRPr="00445174">
        <w:rPr>
          <w:lang w:val="en-US"/>
        </w:rPr>
        <w:t>62</w:t>
      </w:r>
      <w:r w:rsidR="00261786" w:rsidRPr="00445174">
        <w:rPr>
          <w:lang w:val="en-US"/>
        </w:rPr>
        <w:t xml:space="preserve"> patients)</w:t>
      </w:r>
      <w:r w:rsidR="00F044A1" w:rsidRPr="00445174">
        <w:rPr>
          <w:lang w:val="en-US"/>
        </w:rPr>
        <w:t xml:space="preserve">. </w:t>
      </w:r>
    </w:p>
    <w:p w14:paraId="62BE3588" w14:textId="77777777" w:rsidR="0064294E" w:rsidRPr="00445174" w:rsidRDefault="0064294E">
      <w:pPr>
        <w:rPr>
          <w:lang w:val="en-US"/>
        </w:rPr>
      </w:pPr>
    </w:p>
    <w:p w14:paraId="60059FE7" w14:textId="3519C9E8" w:rsidR="00ED2624" w:rsidRPr="00445174" w:rsidRDefault="00261786" w:rsidP="00ED2624">
      <w:pPr>
        <w:rPr>
          <w:rFonts w:ascii="Arial" w:eastAsia="Times New Roman" w:hAnsi="Arial" w:cs="Arial"/>
          <w:color w:val="000000"/>
          <w:lang w:eastAsia="en-GB"/>
        </w:rPr>
      </w:pPr>
      <w:r w:rsidRPr="00445174">
        <w:rPr>
          <w:lang w:val="en-US"/>
        </w:rPr>
        <w:t>In the orchidectomy group, m</w:t>
      </w:r>
      <w:r w:rsidR="00F044A1" w:rsidRPr="00445174">
        <w:rPr>
          <w:lang w:val="en-US"/>
        </w:rPr>
        <w:t>edian TP</w:t>
      </w:r>
      <w:r w:rsidR="004B1A06" w:rsidRPr="00445174">
        <w:rPr>
          <w:lang w:val="en-US"/>
        </w:rPr>
        <w:t xml:space="preserve"> (IQR)</w:t>
      </w:r>
      <w:r w:rsidR="00F044A1" w:rsidRPr="00445174">
        <w:rPr>
          <w:lang w:val="en-US"/>
        </w:rPr>
        <w:t xml:space="preserve"> was </w:t>
      </w:r>
      <w:r w:rsidRPr="00445174">
        <w:rPr>
          <w:lang w:val="en-US"/>
        </w:rPr>
        <w:t xml:space="preserve">24 (11.31) hours compared to 3.25 (4.63) hours in the non-orchidectomy group (p&lt;0.0001).  </w:t>
      </w:r>
      <w:r w:rsidR="00ED2624" w:rsidRPr="00445174">
        <w:rPr>
          <w:lang w:val="en-US"/>
        </w:rPr>
        <w:t xml:space="preserve">In the orchidectomy group, median TA (IQR) was </w:t>
      </w:r>
      <w:r w:rsidR="005E2820" w:rsidRPr="00445174">
        <w:rPr>
          <w:rFonts w:ascii="Arial" w:eastAsia="Times New Roman" w:hAnsi="Arial" w:cs="Arial"/>
          <w:color w:val="000000"/>
          <w:lang w:eastAsia="en-GB"/>
        </w:rPr>
        <w:t>0.26 (0.28)</w:t>
      </w:r>
      <w:r w:rsidR="00ED2624" w:rsidRPr="00445174">
        <w:rPr>
          <w:lang w:val="en-US"/>
        </w:rPr>
        <w:t xml:space="preserve"> </w:t>
      </w:r>
      <w:r w:rsidR="005E2820" w:rsidRPr="00445174">
        <w:rPr>
          <w:lang w:val="en-US"/>
        </w:rPr>
        <w:t>hours</w:t>
      </w:r>
      <w:r w:rsidR="00ED2624" w:rsidRPr="00445174">
        <w:rPr>
          <w:lang w:val="en-US"/>
        </w:rPr>
        <w:t xml:space="preserve"> compared to </w:t>
      </w:r>
      <w:r w:rsidR="005E2820" w:rsidRPr="00445174">
        <w:rPr>
          <w:rFonts w:ascii="Arial" w:eastAsia="Times New Roman" w:hAnsi="Arial" w:cs="Arial"/>
          <w:color w:val="000000"/>
          <w:lang w:eastAsia="en-GB"/>
        </w:rPr>
        <w:t xml:space="preserve">0.13 (0.08) </w:t>
      </w:r>
      <w:r w:rsidR="005E2820" w:rsidRPr="00445174">
        <w:rPr>
          <w:lang w:val="en-US"/>
        </w:rPr>
        <w:t>hours</w:t>
      </w:r>
      <w:r w:rsidR="00ED2624" w:rsidRPr="00445174">
        <w:rPr>
          <w:lang w:val="en-US"/>
        </w:rPr>
        <w:t xml:space="preserve"> in the non-orchidectomy group (p=0.06). In the orchidectomy group, median T</w:t>
      </w:r>
      <w:r w:rsidR="00762179" w:rsidRPr="00445174">
        <w:rPr>
          <w:lang w:val="en-US"/>
        </w:rPr>
        <w:t>U</w:t>
      </w:r>
      <w:r w:rsidR="00ED2624" w:rsidRPr="00445174">
        <w:rPr>
          <w:lang w:val="en-US"/>
        </w:rPr>
        <w:t xml:space="preserve"> (IQR) was </w:t>
      </w:r>
      <w:r w:rsidR="005E2820" w:rsidRPr="00445174">
        <w:rPr>
          <w:rFonts w:ascii="Arial" w:eastAsia="Times New Roman" w:hAnsi="Arial" w:cs="Arial"/>
          <w:color w:val="000000"/>
          <w:lang w:val="en-US" w:eastAsia="en-GB"/>
        </w:rPr>
        <w:t xml:space="preserve">1.42 (0.66) hours </w:t>
      </w:r>
      <w:r w:rsidR="00ED2624" w:rsidRPr="00445174">
        <w:rPr>
          <w:lang w:val="en-US"/>
        </w:rPr>
        <w:t xml:space="preserve">compared to </w:t>
      </w:r>
      <w:r w:rsidR="005E2820" w:rsidRPr="00445174">
        <w:rPr>
          <w:rFonts w:ascii="Arial" w:eastAsia="Times New Roman" w:hAnsi="Arial" w:cs="Arial"/>
          <w:color w:val="000000"/>
          <w:lang w:eastAsia="en-GB"/>
        </w:rPr>
        <w:t xml:space="preserve">1.12 (0.75) hours </w:t>
      </w:r>
      <w:r w:rsidR="00ED2624" w:rsidRPr="00445174">
        <w:rPr>
          <w:lang w:val="en-US"/>
        </w:rPr>
        <w:t>in the non-orchidectomy group (p</w:t>
      </w:r>
      <w:r w:rsidR="005E2820" w:rsidRPr="00445174">
        <w:rPr>
          <w:lang w:val="en-US"/>
        </w:rPr>
        <w:t>=0.23</w:t>
      </w:r>
      <w:r w:rsidR="00ED2624" w:rsidRPr="00445174">
        <w:rPr>
          <w:lang w:val="en-US"/>
        </w:rPr>
        <w:t>).</w:t>
      </w:r>
      <w:r w:rsidR="005E2820" w:rsidRPr="00445174">
        <w:rPr>
          <w:lang w:val="en-US"/>
        </w:rPr>
        <w:t xml:space="preserve"> In the orchidectomy group, median T</w:t>
      </w:r>
      <w:r w:rsidR="00762179" w:rsidRPr="00445174">
        <w:rPr>
          <w:lang w:val="en-US"/>
        </w:rPr>
        <w:t>T</w:t>
      </w:r>
      <w:r w:rsidR="005E2820" w:rsidRPr="00445174">
        <w:rPr>
          <w:lang w:val="en-US"/>
        </w:rPr>
        <w:t xml:space="preserve"> (IQR) was </w:t>
      </w:r>
      <w:r w:rsidR="00762179" w:rsidRPr="00445174">
        <w:rPr>
          <w:rFonts w:ascii="Arial" w:eastAsia="Times New Roman" w:hAnsi="Arial" w:cs="Arial"/>
          <w:color w:val="000000"/>
          <w:lang w:eastAsia="en-GB"/>
        </w:rPr>
        <w:t>1.1 (0.18)</w:t>
      </w:r>
      <w:r w:rsidR="005E2820" w:rsidRPr="00445174">
        <w:rPr>
          <w:rFonts w:ascii="Arial" w:eastAsia="Times New Roman" w:hAnsi="Arial" w:cs="Arial"/>
          <w:color w:val="000000"/>
          <w:lang w:val="en-US" w:eastAsia="en-GB"/>
        </w:rPr>
        <w:t xml:space="preserve"> hours </w:t>
      </w:r>
      <w:r w:rsidR="005E2820" w:rsidRPr="00445174">
        <w:rPr>
          <w:lang w:val="en-US"/>
        </w:rPr>
        <w:t xml:space="preserve">compared to </w:t>
      </w:r>
      <w:r w:rsidR="00762179" w:rsidRPr="00445174">
        <w:rPr>
          <w:rFonts w:ascii="Arial" w:eastAsia="Times New Roman" w:hAnsi="Arial" w:cs="Arial"/>
          <w:color w:val="000000"/>
          <w:lang w:eastAsia="en-GB"/>
        </w:rPr>
        <w:t xml:space="preserve">1.25 (0.73) </w:t>
      </w:r>
      <w:r w:rsidR="005E2820" w:rsidRPr="00445174">
        <w:rPr>
          <w:rFonts w:ascii="Arial" w:eastAsia="Times New Roman" w:hAnsi="Arial" w:cs="Arial"/>
          <w:color w:val="000000"/>
          <w:lang w:eastAsia="en-GB"/>
        </w:rPr>
        <w:t xml:space="preserve">hours </w:t>
      </w:r>
      <w:r w:rsidR="005E2820" w:rsidRPr="00445174">
        <w:rPr>
          <w:lang w:val="en-US"/>
        </w:rPr>
        <w:t>in the non-orchidectomy group (p=0.38).</w:t>
      </w:r>
      <w:r w:rsidR="00ED2624" w:rsidRPr="00445174">
        <w:rPr>
          <w:lang w:val="en-US"/>
        </w:rPr>
        <w:t xml:space="preserve">  </w:t>
      </w:r>
      <w:r w:rsidR="007267EE" w:rsidRPr="00445174">
        <w:rPr>
          <w:lang w:val="en-US"/>
        </w:rPr>
        <w:t xml:space="preserve"> No patients were transferred out for surgery.</w:t>
      </w:r>
    </w:p>
    <w:p w14:paraId="11EB1780" w14:textId="77777777" w:rsidR="0064294E" w:rsidRPr="00445174" w:rsidRDefault="0064294E">
      <w:pPr>
        <w:rPr>
          <w:lang w:val="en-US"/>
        </w:rPr>
      </w:pPr>
    </w:p>
    <w:p w14:paraId="0DDB3575" w14:textId="33BE3E23" w:rsidR="0064294E" w:rsidRPr="00445174" w:rsidRDefault="0064294E">
      <w:pPr>
        <w:rPr>
          <w:b/>
          <w:bCs/>
          <w:lang w:val="en-US"/>
        </w:rPr>
      </w:pPr>
      <w:r w:rsidRPr="00445174">
        <w:rPr>
          <w:b/>
          <w:bCs/>
          <w:lang w:val="en-US"/>
        </w:rPr>
        <w:t>Conclusions</w:t>
      </w:r>
    </w:p>
    <w:p w14:paraId="246297AA" w14:textId="75610B27" w:rsidR="0064294E" w:rsidRPr="00445174" w:rsidRDefault="0064294E">
      <w:pPr>
        <w:rPr>
          <w:lang w:val="en-US"/>
        </w:rPr>
      </w:pPr>
    </w:p>
    <w:p w14:paraId="26F5D26D" w14:textId="486030C2" w:rsidR="0064294E" w:rsidRPr="00445174" w:rsidRDefault="00D93BA3">
      <w:pPr>
        <w:rPr>
          <w:lang w:val="en-US"/>
        </w:rPr>
      </w:pPr>
      <w:r w:rsidRPr="00445174">
        <w:rPr>
          <w:lang w:val="en-US"/>
        </w:rPr>
        <w:t>In our institution, d</w:t>
      </w:r>
      <w:r w:rsidR="00762179" w:rsidRPr="00445174">
        <w:rPr>
          <w:lang w:val="en-US"/>
        </w:rPr>
        <w:t xml:space="preserve">elayed presentation appears to be the primary cause for orchidectomies in patients with testicular torsion. Appropriate </w:t>
      </w:r>
      <w:r w:rsidR="00620F9B" w:rsidRPr="00445174">
        <w:rPr>
          <w:lang w:val="en-US"/>
        </w:rPr>
        <w:t>e</w:t>
      </w:r>
      <w:r w:rsidR="00762179" w:rsidRPr="00445174">
        <w:rPr>
          <w:lang w:val="en-US"/>
        </w:rPr>
        <w:t>ducation in the community is required to address this.</w:t>
      </w:r>
    </w:p>
    <w:p w14:paraId="2D3B6C80" w14:textId="5BBE4529" w:rsidR="00445174" w:rsidRPr="00445174" w:rsidRDefault="00445174">
      <w:pPr>
        <w:rPr>
          <w:lang w:val="en-US"/>
        </w:rPr>
      </w:pPr>
    </w:p>
    <w:p w14:paraId="0517BD09" w14:textId="270C4B79" w:rsidR="00445174" w:rsidRPr="00445174" w:rsidRDefault="00445174">
      <w:pPr>
        <w:rPr>
          <w:lang w:val="en-US"/>
        </w:rPr>
      </w:pPr>
    </w:p>
    <w:p w14:paraId="59D8CAA1" w14:textId="77777777" w:rsidR="00445174" w:rsidRDefault="00445174">
      <w:pPr>
        <w:rPr>
          <w:rFonts w:cstheme="minorHAnsi"/>
          <w:b/>
          <w:bCs/>
          <w:lang w:val="en-US"/>
        </w:rPr>
      </w:pPr>
      <w:r>
        <w:rPr>
          <w:rFonts w:cstheme="minorHAnsi"/>
          <w:b/>
          <w:bCs/>
          <w:lang w:val="en-US"/>
        </w:rPr>
        <w:br w:type="page"/>
      </w:r>
    </w:p>
    <w:p w14:paraId="1F74A7B4" w14:textId="2C7684FE" w:rsidR="00445174" w:rsidRDefault="00445174" w:rsidP="00445174">
      <w:pPr>
        <w:rPr>
          <w:rFonts w:cstheme="minorHAnsi"/>
          <w:b/>
          <w:bCs/>
          <w:lang w:val="en-US"/>
        </w:rPr>
      </w:pPr>
      <w:r w:rsidRPr="00445174">
        <w:rPr>
          <w:rFonts w:cstheme="minorHAnsi"/>
          <w:b/>
          <w:bCs/>
          <w:lang w:val="en-US"/>
        </w:rPr>
        <w:lastRenderedPageBreak/>
        <w:t>Biography</w:t>
      </w:r>
    </w:p>
    <w:p w14:paraId="376B5A5D" w14:textId="77777777" w:rsidR="00445174" w:rsidRPr="00445174" w:rsidRDefault="00445174" w:rsidP="00445174">
      <w:pPr>
        <w:rPr>
          <w:rFonts w:cstheme="minorHAnsi"/>
          <w:b/>
          <w:bCs/>
          <w:lang w:val="en-US"/>
        </w:rPr>
      </w:pPr>
    </w:p>
    <w:p w14:paraId="1DB81BB4" w14:textId="66B507B2" w:rsidR="00445174" w:rsidRPr="00445174" w:rsidRDefault="00445174">
      <w:pPr>
        <w:rPr>
          <w:rFonts w:cstheme="minorHAnsi"/>
          <w:lang w:val="en-US"/>
        </w:rPr>
      </w:pPr>
      <w:r w:rsidRPr="00445174">
        <w:rPr>
          <w:rFonts w:cstheme="minorHAnsi"/>
          <w:lang w:val="en-US"/>
        </w:rPr>
        <w:t xml:space="preserve">Dr Pia Borgas (lead author) trained at University College London, where she obtained her MBBS degree in 2021. She then commenced her foundation training at North Middlesex University Hospital and is currently completing the second year at University College London Hospital undergoing a mix of medical and surgical rotations. She hopes to enter core surgical training in the UK next year, with an aim of becoming a general surgeon in the future. </w:t>
      </w:r>
    </w:p>
    <w:sectPr w:rsidR="00445174" w:rsidRPr="00445174" w:rsidSect="0056375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14F28"/>
    <w:multiLevelType w:val="hybridMultilevel"/>
    <w:tmpl w:val="48846C9C"/>
    <w:lvl w:ilvl="0" w:tplc="88F00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877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94E"/>
    <w:rsid w:val="0000459C"/>
    <w:rsid w:val="00005C93"/>
    <w:rsid w:val="00020768"/>
    <w:rsid w:val="0002337E"/>
    <w:rsid w:val="000270DA"/>
    <w:rsid w:val="000369D8"/>
    <w:rsid w:val="00053154"/>
    <w:rsid w:val="000541FE"/>
    <w:rsid w:val="00055591"/>
    <w:rsid w:val="0006238C"/>
    <w:rsid w:val="00066241"/>
    <w:rsid w:val="0007076A"/>
    <w:rsid w:val="00071BEA"/>
    <w:rsid w:val="00072C35"/>
    <w:rsid w:val="00086099"/>
    <w:rsid w:val="00090699"/>
    <w:rsid w:val="000908C9"/>
    <w:rsid w:val="000A0C09"/>
    <w:rsid w:val="000A7AEF"/>
    <w:rsid w:val="000A7AF4"/>
    <w:rsid w:val="000B0116"/>
    <w:rsid w:val="000C0E03"/>
    <w:rsid w:val="000E0DC4"/>
    <w:rsid w:val="000E1E23"/>
    <w:rsid w:val="000E644B"/>
    <w:rsid w:val="000F0862"/>
    <w:rsid w:val="000F0CDB"/>
    <w:rsid w:val="000F32FB"/>
    <w:rsid w:val="000F524D"/>
    <w:rsid w:val="000F6FB0"/>
    <w:rsid w:val="00105D35"/>
    <w:rsid w:val="00111CEB"/>
    <w:rsid w:val="001150DC"/>
    <w:rsid w:val="001176E6"/>
    <w:rsid w:val="00122BAF"/>
    <w:rsid w:val="00123A8C"/>
    <w:rsid w:val="00131FFA"/>
    <w:rsid w:val="001340D5"/>
    <w:rsid w:val="0013769D"/>
    <w:rsid w:val="00140B3E"/>
    <w:rsid w:val="0014378B"/>
    <w:rsid w:val="00144786"/>
    <w:rsid w:val="0014689C"/>
    <w:rsid w:val="00147E20"/>
    <w:rsid w:val="00151366"/>
    <w:rsid w:val="00151D56"/>
    <w:rsid w:val="00155A06"/>
    <w:rsid w:val="0016512D"/>
    <w:rsid w:val="00166973"/>
    <w:rsid w:val="00167D91"/>
    <w:rsid w:val="00171A45"/>
    <w:rsid w:val="0017283B"/>
    <w:rsid w:val="0017611D"/>
    <w:rsid w:val="001773BB"/>
    <w:rsid w:val="00180EFA"/>
    <w:rsid w:val="00193128"/>
    <w:rsid w:val="0019472B"/>
    <w:rsid w:val="001951C7"/>
    <w:rsid w:val="001A0183"/>
    <w:rsid w:val="001A4595"/>
    <w:rsid w:val="001A6FEF"/>
    <w:rsid w:val="001B0AF7"/>
    <w:rsid w:val="001B13E2"/>
    <w:rsid w:val="001B2C85"/>
    <w:rsid w:val="001B44FB"/>
    <w:rsid w:val="001C38D6"/>
    <w:rsid w:val="001C3FD8"/>
    <w:rsid w:val="001C4699"/>
    <w:rsid w:val="001E4A7B"/>
    <w:rsid w:val="001F231E"/>
    <w:rsid w:val="001F2AEB"/>
    <w:rsid w:val="001F42C0"/>
    <w:rsid w:val="001F5FDC"/>
    <w:rsid w:val="00203652"/>
    <w:rsid w:val="00205154"/>
    <w:rsid w:val="00207DD8"/>
    <w:rsid w:val="00216B2D"/>
    <w:rsid w:val="0021745B"/>
    <w:rsid w:val="00221FFB"/>
    <w:rsid w:val="00233DF2"/>
    <w:rsid w:val="00236B1B"/>
    <w:rsid w:val="002376D6"/>
    <w:rsid w:val="002377E0"/>
    <w:rsid w:val="00243E52"/>
    <w:rsid w:val="00244259"/>
    <w:rsid w:val="00247824"/>
    <w:rsid w:val="00256567"/>
    <w:rsid w:val="002568B5"/>
    <w:rsid w:val="00261786"/>
    <w:rsid w:val="002702DA"/>
    <w:rsid w:val="00270B8A"/>
    <w:rsid w:val="002A6934"/>
    <w:rsid w:val="002B3C83"/>
    <w:rsid w:val="002B60C6"/>
    <w:rsid w:val="002B7954"/>
    <w:rsid w:val="002C1C0E"/>
    <w:rsid w:val="002C2C7F"/>
    <w:rsid w:val="002C2D13"/>
    <w:rsid w:val="002D0CA0"/>
    <w:rsid w:val="002D4AA6"/>
    <w:rsid w:val="002E2624"/>
    <w:rsid w:val="002E2648"/>
    <w:rsid w:val="002E2A7A"/>
    <w:rsid w:val="002E3925"/>
    <w:rsid w:val="002E72CC"/>
    <w:rsid w:val="002F07B1"/>
    <w:rsid w:val="002F0C62"/>
    <w:rsid w:val="00305F12"/>
    <w:rsid w:val="003073CB"/>
    <w:rsid w:val="003142B9"/>
    <w:rsid w:val="00314AE8"/>
    <w:rsid w:val="003167CC"/>
    <w:rsid w:val="003172E7"/>
    <w:rsid w:val="00326FD7"/>
    <w:rsid w:val="00330A29"/>
    <w:rsid w:val="00333638"/>
    <w:rsid w:val="00334E79"/>
    <w:rsid w:val="00336282"/>
    <w:rsid w:val="003442CB"/>
    <w:rsid w:val="00347CA7"/>
    <w:rsid w:val="00350C64"/>
    <w:rsid w:val="003621DC"/>
    <w:rsid w:val="00374E65"/>
    <w:rsid w:val="00383E53"/>
    <w:rsid w:val="00397A4F"/>
    <w:rsid w:val="003A2023"/>
    <w:rsid w:val="003A4314"/>
    <w:rsid w:val="003A4F70"/>
    <w:rsid w:val="003A69F0"/>
    <w:rsid w:val="003B3581"/>
    <w:rsid w:val="003B46C9"/>
    <w:rsid w:val="003B593E"/>
    <w:rsid w:val="003D06A3"/>
    <w:rsid w:val="003D1E7D"/>
    <w:rsid w:val="003D591C"/>
    <w:rsid w:val="003D7F57"/>
    <w:rsid w:val="003E2A94"/>
    <w:rsid w:val="003E42B3"/>
    <w:rsid w:val="003E5E42"/>
    <w:rsid w:val="003E6E62"/>
    <w:rsid w:val="003E769F"/>
    <w:rsid w:val="003E7968"/>
    <w:rsid w:val="003F041A"/>
    <w:rsid w:val="003F50BE"/>
    <w:rsid w:val="00410235"/>
    <w:rsid w:val="00415B0B"/>
    <w:rsid w:val="00436FBA"/>
    <w:rsid w:val="00442BDA"/>
    <w:rsid w:val="004443B6"/>
    <w:rsid w:val="004449F0"/>
    <w:rsid w:val="00445174"/>
    <w:rsid w:val="00450982"/>
    <w:rsid w:val="00453A26"/>
    <w:rsid w:val="00454B4A"/>
    <w:rsid w:val="004572C7"/>
    <w:rsid w:val="0046536A"/>
    <w:rsid w:val="00470DF7"/>
    <w:rsid w:val="00471343"/>
    <w:rsid w:val="00471668"/>
    <w:rsid w:val="00481A5B"/>
    <w:rsid w:val="00485573"/>
    <w:rsid w:val="0049088E"/>
    <w:rsid w:val="00494BC9"/>
    <w:rsid w:val="004970EE"/>
    <w:rsid w:val="004A006C"/>
    <w:rsid w:val="004A0576"/>
    <w:rsid w:val="004A15B0"/>
    <w:rsid w:val="004A1654"/>
    <w:rsid w:val="004A3351"/>
    <w:rsid w:val="004A51EB"/>
    <w:rsid w:val="004A61A1"/>
    <w:rsid w:val="004A7A60"/>
    <w:rsid w:val="004B1A06"/>
    <w:rsid w:val="004C2E8F"/>
    <w:rsid w:val="004D4148"/>
    <w:rsid w:val="004E2801"/>
    <w:rsid w:val="0050463F"/>
    <w:rsid w:val="0051791F"/>
    <w:rsid w:val="00521406"/>
    <w:rsid w:val="005221FF"/>
    <w:rsid w:val="00522A59"/>
    <w:rsid w:val="00540405"/>
    <w:rsid w:val="00545491"/>
    <w:rsid w:val="0055097E"/>
    <w:rsid w:val="00552333"/>
    <w:rsid w:val="0056375E"/>
    <w:rsid w:val="0056444A"/>
    <w:rsid w:val="005700E1"/>
    <w:rsid w:val="00571F87"/>
    <w:rsid w:val="00577BFE"/>
    <w:rsid w:val="005807A6"/>
    <w:rsid w:val="00581095"/>
    <w:rsid w:val="00595703"/>
    <w:rsid w:val="005A0256"/>
    <w:rsid w:val="005A4A31"/>
    <w:rsid w:val="005B4263"/>
    <w:rsid w:val="005C000E"/>
    <w:rsid w:val="005D64C5"/>
    <w:rsid w:val="005E2820"/>
    <w:rsid w:val="005E5331"/>
    <w:rsid w:val="005F2D60"/>
    <w:rsid w:val="005F2DDB"/>
    <w:rsid w:val="005F481C"/>
    <w:rsid w:val="006127B2"/>
    <w:rsid w:val="00613509"/>
    <w:rsid w:val="00620F9B"/>
    <w:rsid w:val="00627E28"/>
    <w:rsid w:val="00632622"/>
    <w:rsid w:val="0064241A"/>
    <w:rsid w:val="0064294E"/>
    <w:rsid w:val="00650BEF"/>
    <w:rsid w:val="00664858"/>
    <w:rsid w:val="00671702"/>
    <w:rsid w:val="00690233"/>
    <w:rsid w:val="006959EC"/>
    <w:rsid w:val="006A7221"/>
    <w:rsid w:val="006B53E4"/>
    <w:rsid w:val="006B54BA"/>
    <w:rsid w:val="006B7559"/>
    <w:rsid w:val="006C58F7"/>
    <w:rsid w:val="006E02BF"/>
    <w:rsid w:val="006E04C5"/>
    <w:rsid w:val="006E0AE8"/>
    <w:rsid w:val="006E4B8B"/>
    <w:rsid w:val="006E7BCE"/>
    <w:rsid w:val="00702004"/>
    <w:rsid w:val="00704AAC"/>
    <w:rsid w:val="00704B44"/>
    <w:rsid w:val="00713681"/>
    <w:rsid w:val="007267EE"/>
    <w:rsid w:val="00733BC9"/>
    <w:rsid w:val="00741161"/>
    <w:rsid w:val="007473B2"/>
    <w:rsid w:val="00752587"/>
    <w:rsid w:val="00762179"/>
    <w:rsid w:val="00774069"/>
    <w:rsid w:val="00791718"/>
    <w:rsid w:val="007928E9"/>
    <w:rsid w:val="007A1B3B"/>
    <w:rsid w:val="007D7D93"/>
    <w:rsid w:val="007E08B0"/>
    <w:rsid w:val="007E2993"/>
    <w:rsid w:val="0080127D"/>
    <w:rsid w:val="0081049C"/>
    <w:rsid w:val="008165EB"/>
    <w:rsid w:val="008277E1"/>
    <w:rsid w:val="008350C4"/>
    <w:rsid w:val="00842904"/>
    <w:rsid w:val="00850081"/>
    <w:rsid w:val="008605DC"/>
    <w:rsid w:val="00860865"/>
    <w:rsid w:val="00860F61"/>
    <w:rsid w:val="00874240"/>
    <w:rsid w:val="0089253C"/>
    <w:rsid w:val="0089721B"/>
    <w:rsid w:val="008A1F53"/>
    <w:rsid w:val="008B12EF"/>
    <w:rsid w:val="008B6B6C"/>
    <w:rsid w:val="008B7166"/>
    <w:rsid w:val="008B76E8"/>
    <w:rsid w:val="008C42F0"/>
    <w:rsid w:val="008C4F91"/>
    <w:rsid w:val="008C5F5E"/>
    <w:rsid w:val="008C7384"/>
    <w:rsid w:val="008D7D8D"/>
    <w:rsid w:val="008E55E9"/>
    <w:rsid w:val="008F6E74"/>
    <w:rsid w:val="0090070E"/>
    <w:rsid w:val="00900FE7"/>
    <w:rsid w:val="00921373"/>
    <w:rsid w:val="00922B39"/>
    <w:rsid w:val="00923311"/>
    <w:rsid w:val="0092494E"/>
    <w:rsid w:val="00933FEE"/>
    <w:rsid w:val="009400ED"/>
    <w:rsid w:val="009431AD"/>
    <w:rsid w:val="0094592C"/>
    <w:rsid w:val="00960D24"/>
    <w:rsid w:val="00963AF8"/>
    <w:rsid w:val="00974880"/>
    <w:rsid w:val="00984EB5"/>
    <w:rsid w:val="00990B69"/>
    <w:rsid w:val="00994AA9"/>
    <w:rsid w:val="00997F33"/>
    <w:rsid w:val="009A021C"/>
    <w:rsid w:val="009A1AFF"/>
    <w:rsid w:val="009B2ABC"/>
    <w:rsid w:val="009B3059"/>
    <w:rsid w:val="009B4DF7"/>
    <w:rsid w:val="009B569F"/>
    <w:rsid w:val="009B6945"/>
    <w:rsid w:val="009C658A"/>
    <w:rsid w:val="009D0781"/>
    <w:rsid w:val="009D465B"/>
    <w:rsid w:val="009D514B"/>
    <w:rsid w:val="009E07CF"/>
    <w:rsid w:val="009E1B16"/>
    <w:rsid w:val="009E352E"/>
    <w:rsid w:val="009E6322"/>
    <w:rsid w:val="009E6A1D"/>
    <w:rsid w:val="009E6EA9"/>
    <w:rsid w:val="009F1BA3"/>
    <w:rsid w:val="009F44AB"/>
    <w:rsid w:val="00A06B86"/>
    <w:rsid w:val="00A06D21"/>
    <w:rsid w:val="00A10491"/>
    <w:rsid w:val="00A12EA0"/>
    <w:rsid w:val="00A1361F"/>
    <w:rsid w:val="00A13EF0"/>
    <w:rsid w:val="00A1543A"/>
    <w:rsid w:val="00A21538"/>
    <w:rsid w:val="00A23B58"/>
    <w:rsid w:val="00A241CB"/>
    <w:rsid w:val="00A25616"/>
    <w:rsid w:val="00A2608B"/>
    <w:rsid w:val="00A31742"/>
    <w:rsid w:val="00A37E14"/>
    <w:rsid w:val="00A45D0B"/>
    <w:rsid w:val="00A57382"/>
    <w:rsid w:val="00A66D4C"/>
    <w:rsid w:val="00A727FE"/>
    <w:rsid w:val="00A74E0D"/>
    <w:rsid w:val="00A83E5D"/>
    <w:rsid w:val="00A840A9"/>
    <w:rsid w:val="00A84C3A"/>
    <w:rsid w:val="00A8649F"/>
    <w:rsid w:val="00A921AF"/>
    <w:rsid w:val="00AA0246"/>
    <w:rsid w:val="00AA2C39"/>
    <w:rsid w:val="00AA45A2"/>
    <w:rsid w:val="00AA7C1D"/>
    <w:rsid w:val="00AB4EFF"/>
    <w:rsid w:val="00AE2254"/>
    <w:rsid w:val="00AE7A08"/>
    <w:rsid w:val="00AE7E5F"/>
    <w:rsid w:val="00AF20CD"/>
    <w:rsid w:val="00AF2568"/>
    <w:rsid w:val="00B01B15"/>
    <w:rsid w:val="00B03AA6"/>
    <w:rsid w:val="00B04852"/>
    <w:rsid w:val="00B07A98"/>
    <w:rsid w:val="00B13290"/>
    <w:rsid w:val="00B361E8"/>
    <w:rsid w:val="00B506AA"/>
    <w:rsid w:val="00B54BDA"/>
    <w:rsid w:val="00B5768F"/>
    <w:rsid w:val="00B652E6"/>
    <w:rsid w:val="00B66DE1"/>
    <w:rsid w:val="00B715DE"/>
    <w:rsid w:val="00B74493"/>
    <w:rsid w:val="00B75BFF"/>
    <w:rsid w:val="00B85E2F"/>
    <w:rsid w:val="00B90DEB"/>
    <w:rsid w:val="00B92AEC"/>
    <w:rsid w:val="00B93E23"/>
    <w:rsid w:val="00BC2F0F"/>
    <w:rsid w:val="00BC6624"/>
    <w:rsid w:val="00BC6D71"/>
    <w:rsid w:val="00BD05AE"/>
    <w:rsid w:val="00BD24CE"/>
    <w:rsid w:val="00BE578E"/>
    <w:rsid w:val="00BE7229"/>
    <w:rsid w:val="00BE765E"/>
    <w:rsid w:val="00BE76BD"/>
    <w:rsid w:val="00BF37E7"/>
    <w:rsid w:val="00C0042F"/>
    <w:rsid w:val="00C00EE0"/>
    <w:rsid w:val="00C038E5"/>
    <w:rsid w:val="00C10D92"/>
    <w:rsid w:val="00C137A5"/>
    <w:rsid w:val="00C17E2F"/>
    <w:rsid w:val="00C2029B"/>
    <w:rsid w:val="00C330EE"/>
    <w:rsid w:val="00C343C8"/>
    <w:rsid w:val="00C34782"/>
    <w:rsid w:val="00C4712A"/>
    <w:rsid w:val="00C51D64"/>
    <w:rsid w:val="00C53B81"/>
    <w:rsid w:val="00C562E2"/>
    <w:rsid w:val="00C6074E"/>
    <w:rsid w:val="00C67AB9"/>
    <w:rsid w:val="00C72AB3"/>
    <w:rsid w:val="00C836D1"/>
    <w:rsid w:val="00C854AE"/>
    <w:rsid w:val="00C8769A"/>
    <w:rsid w:val="00C878D9"/>
    <w:rsid w:val="00C909EC"/>
    <w:rsid w:val="00C91C28"/>
    <w:rsid w:val="00CA1750"/>
    <w:rsid w:val="00CA390C"/>
    <w:rsid w:val="00CA5CBF"/>
    <w:rsid w:val="00CA620F"/>
    <w:rsid w:val="00CB29B9"/>
    <w:rsid w:val="00CB2D9B"/>
    <w:rsid w:val="00CB3EDA"/>
    <w:rsid w:val="00CB6391"/>
    <w:rsid w:val="00CB7954"/>
    <w:rsid w:val="00CD0719"/>
    <w:rsid w:val="00CE3628"/>
    <w:rsid w:val="00CE5A13"/>
    <w:rsid w:val="00CE6EBE"/>
    <w:rsid w:val="00CF380F"/>
    <w:rsid w:val="00D0183B"/>
    <w:rsid w:val="00D01FB2"/>
    <w:rsid w:val="00D047BB"/>
    <w:rsid w:val="00D117CF"/>
    <w:rsid w:val="00D133E6"/>
    <w:rsid w:val="00D136B5"/>
    <w:rsid w:val="00D1431B"/>
    <w:rsid w:val="00D1447D"/>
    <w:rsid w:val="00D26B35"/>
    <w:rsid w:val="00D27F93"/>
    <w:rsid w:val="00D313EF"/>
    <w:rsid w:val="00D32E13"/>
    <w:rsid w:val="00D3485E"/>
    <w:rsid w:val="00D3769B"/>
    <w:rsid w:val="00D37D63"/>
    <w:rsid w:val="00D44366"/>
    <w:rsid w:val="00D51F78"/>
    <w:rsid w:val="00D61475"/>
    <w:rsid w:val="00D64CBF"/>
    <w:rsid w:val="00D6561C"/>
    <w:rsid w:val="00D72FA3"/>
    <w:rsid w:val="00D73BE0"/>
    <w:rsid w:val="00D73FE1"/>
    <w:rsid w:val="00D7768F"/>
    <w:rsid w:val="00D82EF7"/>
    <w:rsid w:val="00D93BA3"/>
    <w:rsid w:val="00D97C47"/>
    <w:rsid w:val="00DB3493"/>
    <w:rsid w:val="00DC1F3A"/>
    <w:rsid w:val="00DC4F3C"/>
    <w:rsid w:val="00DD186C"/>
    <w:rsid w:val="00DD1A54"/>
    <w:rsid w:val="00DD563E"/>
    <w:rsid w:val="00DD754D"/>
    <w:rsid w:val="00DF485A"/>
    <w:rsid w:val="00E00BE5"/>
    <w:rsid w:val="00E02906"/>
    <w:rsid w:val="00E055E0"/>
    <w:rsid w:val="00E21E3F"/>
    <w:rsid w:val="00E36A52"/>
    <w:rsid w:val="00E41AED"/>
    <w:rsid w:val="00E51466"/>
    <w:rsid w:val="00E5178E"/>
    <w:rsid w:val="00E52E20"/>
    <w:rsid w:val="00E54523"/>
    <w:rsid w:val="00E565BD"/>
    <w:rsid w:val="00E5765F"/>
    <w:rsid w:val="00E61ADD"/>
    <w:rsid w:val="00E62595"/>
    <w:rsid w:val="00E6322F"/>
    <w:rsid w:val="00E6644D"/>
    <w:rsid w:val="00E92E25"/>
    <w:rsid w:val="00EA269C"/>
    <w:rsid w:val="00EB4AAC"/>
    <w:rsid w:val="00EC3225"/>
    <w:rsid w:val="00EC3BCA"/>
    <w:rsid w:val="00EC4259"/>
    <w:rsid w:val="00EC72A0"/>
    <w:rsid w:val="00ED0DAA"/>
    <w:rsid w:val="00ED2624"/>
    <w:rsid w:val="00ED3F64"/>
    <w:rsid w:val="00ED52C5"/>
    <w:rsid w:val="00EE20AE"/>
    <w:rsid w:val="00EE3636"/>
    <w:rsid w:val="00EE5190"/>
    <w:rsid w:val="00EF4AD5"/>
    <w:rsid w:val="00EF71D2"/>
    <w:rsid w:val="00EF7EB3"/>
    <w:rsid w:val="00F044A1"/>
    <w:rsid w:val="00F0554A"/>
    <w:rsid w:val="00F059D1"/>
    <w:rsid w:val="00F159E3"/>
    <w:rsid w:val="00F160BF"/>
    <w:rsid w:val="00F22B33"/>
    <w:rsid w:val="00F23F9B"/>
    <w:rsid w:val="00F255F3"/>
    <w:rsid w:val="00F367A7"/>
    <w:rsid w:val="00F36C66"/>
    <w:rsid w:val="00F501DC"/>
    <w:rsid w:val="00F52B64"/>
    <w:rsid w:val="00F6572C"/>
    <w:rsid w:val="00F7194E"/>
    <w:rsid w:val="00F75B22"/>
    <w:rsid w:val="00F8096E"/>
    <w:rsid w:val="00F8471A"/>
    <w:rsid w:val="00F878DD"/>
    <w:rsid w:val="00F91075"/>
    <w:rsid w:val="00F92925"/>
    <w:rsid w:val="00F93E6D"/>
    <w:rsid w:val="00F975C6"/>
    <w:rsid w:val="00FC0F3B"/>
    <w:rsid w:val="00FC6341"/>
    <w:rsid w:val="00FC7F3B"/>
    <w:rsid w:val="00FD4B79"/>
    <w:rsid w:val="00FF0C5B"/>
    <w:rsid w:val="00FF4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5024"/>
  <w15:chartTrackingRefBased/>
  <w15:docId w15:val="{2A8D76CD-98D1-1B40-BD46-8E699D8F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769D"/>
    <w:rPr>
      <w:color w:val="0563C1" w:themeColor="hyperlink"/>
      <w:u w:val="single"/>
    </w:rPr>
  </w:style>
  <w:style w:type="character" w:styleId="UnresolvedMention">
    <w:name w:val="Unresolved Mention"/>
    <w:basedOn w:val="DefaultParagraphFont"/>
    <w:uiPriority w:val="99"/>
    <w:semiHidden/>
    <w:unhideWhenUsed/>
    <w:rsid w:val="0013769D"/>
    <w:rPr>
      <w:color w:val="605E5C"/>
      <w:shd w:val="clear" w:color="auto" w:fill="E1DFDD"/>
    </w:rPr>
  </w:style>
  <w:style w:type="paragraph" w:styleId="Revision">
    <w:name w:val="Revision"/>
    <w:hidden/>
    <w:uiPriority w:val="99"/>
    <w:semiHidden/>
    <w:rsid w:val="00CA1750"/>
  </w:style>
  <w:style w:type="character" w:styleId="PlaceholderText">
    <w:name w:val="Placeholder Text"/>
    <w:basedOn w:val="DefaultParagraphFont"/>
    <w:uiPriority w:val="99"/>
    <w:semiHidden/>
    <w:rsid w:val="00F044A1"/>
    <w:rPr>
      <w:color w:val="808080"/>
    </w:rPr>
  </w:style>
  <w:style w:type="table" w:styleId="TableGrid">
    <w:name w:val="Table Grid"/>
    <w:basedOn w:val="TableNormal"/>
    <w:uiPriority w:val="39"/>
    <w:rsid w:val="005E282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93E"/>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58090">
      <w:bodyDiv w:val="1"/>
      <w:marLeft w:val="0"/>
      <w:marRight w:val="0"/>
      <w:marTop w:val="0"/>
      <w:marBottom w:val="0"/>
      <w:divBdr>
        <w:top w:val="none" w:sz="0" w:space="0" w:color="auto"/>
        <w:left w:val="none" w:sz="0" w:space="0" w:color="auto"/>
        <w:bottom w:val="none" w:sz="0" w:space="0" w:color="auto"/>
        <w:right w:val="none" w:sz="0" w:space="0" w:color="auto"/>
      </w:divBdr>
    </w:div>
    <w:div w:id="1558974344">
      <w:bodyDiv w:val="1"/>
      <w:marLeft w:val="0"/>
      <w:marRight w:val="0"/>
      <w:marTop w:val="0"/>
      <w:marBottom w:val="0"/>
      <w:divBdr>
        <w:top w:val="none" w:sz="0" w:space="0" w:color="auto"/>
        <w:left w:val="none" w:sz="0" w:space="0" w:color="auto"/>
        <w:bottom w:val="none" w:sz="0" w:space="0" w:color="auto"/>
        <w:right w:val="none" w:sz="0" w:space="0" w:color="auto"/>
      </w:divBdr>
    </w:div>
    <w:div w:id="176645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Borgas, Pia</dc:creator>
  <cp:keywords/>
  <dc:description/>
  <cp:lastModifiedBy>BORGAS, Pia (UNIVERSITY COLLEGE LONDON HOSPITALS NHS FOUNDATION TRUST)</cp:lastModifiedBy>
  <cp:revision>5</cp:revision>
  <dcterms:created xsi:type="dcterms:W3CDTF">2022-01-05T18:34:00Z</dcterms:created>
  <dcterms:modified xsi:type="dcterms:W3CDTF">2023-02-09T20:11:00Z</dcterms:modified>
</cp:coreProperties>
</file>