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4E6305" w14:textId="3B74CF03" w:rsidR="00DC433A" w:rsidRDefault="00E37BD1" w:rsidP="005B7D07">
      <w:pPr>
        <w:rPr>
          <w:b/>
          <w:iCs/>
          <w:color w:val="333333"/>
          <w:sz w:val="28"/>
          <w:szCs w:val="28"/>
          <w:shd w:val="clear" w:color="auto" w:fill="FFFFFF"/>
        </w:rPr>
      </w:pPr>
      <w:r w:rsidRPr="00C06317">
        <w:rPr>
          <w:b/>
          <w:iCs/>
          <w:color w:val="333333"/>
          <w:sz w:val="28"/>
          <w:szCs w:val="28"/>
          <w:shd w:val="clear" w:color="auto" w:fill="FFFFFF"/>
        </w:rPr>
        <w:t xml:space="preserve">Title: </w:t>
      </w:r>
      <w:r w:rsidR="00D10457" w:rsidRPr="00C06317">
        <w:rPr>
          <w:b/>
          <w:iCs/>
          <w:color w:val="333333"/>
          <w:sz w:val="28"/>
          <w:szCs w:val="28"/>
          <w:shd w:val="clear" w:color="auto" w:fill="FFFFFF"/>
        </w:rPr>
        <w:t xml:space="preserve">A systematic review of the use of local </w:t>
      </w:r>
      <w:r w:rsidR="00DA553D" w:rsidRPr="00C06317">
        <w:rPr>
          <w:b/>
          <w:iCs/>
          <w:color w:val="333333"/>
          <w:sz w:val="28"/>
          <w:szCs w:val="28"/>
          <w:shd w:val="clear" w:color="auto" w:fill="FFFFFF"/>
        </w:rPr>
        <w:t>an</w:t>
      </w:r>
      <w:r w:rsidR="00DA553D">
        <w:rPr>
          <w:b/>
          <w:iCs/>
          <w:color w:val="333333"/>
          <w:sz w:val="28"/>
          <w:szCs w:val="28"/>
          <w:shd w:val="clear" w:color="auto" w:fill="FFFFFF"/>
        </w:rPr>
        <w:t>a</w:t>
      </w:r>
      <w:r w:rsidR="00DA553D" w:rsidRPr="00C06317">
        <w:rPr>
          <w:b/>
          <w:iCs/>
          <w:color w:val="333333"/>
          <w:sz w:val="28"/>
          <w:szCs w:val="28"/>
          <w:shd w:val="clear" w:color="auto" w:fill="FFFFFF"/>
        </w:rPr>
        <w:t>esthetic</w:t>
      </w:r>
      <w:r w:rsidR="00D10457" w:rsidRPr="00C06317">
        <w:rPr>
          <w:b/>
          <w:iCs/>
          <w:color w:val="333333"/>
          <w:sz w:val="28"/>
          <w:szCs w:val="28"/>
          <w:shd w:val="clear" w:color="auto" w:fill="FFFFFF"/>
        </w:rPr>
        <w:t xml:space="preserve"> wound infiltration by surgically placed rectus sheath catheters in patients undergoing abdominal surgery using midline incision</w:t>
      </w:r>
    </w:p>
    <w:p w14:paraId="3261E22F" w14:textId="77777777" w:rsidR="0083554C" w:rsidRPr="00C06317" w:rsidRDefault="0083554C" w:rsidP="005B7D07">
      <w:pPr>
        <w:rPr>
          <w:b/>
          <w:iCs/>
          <w:color w:val="333333"/>
          <w:sz w:val="28"/>
          <w:szCs w:val="28"/>
          <w:shd w:val="clear" w:color="auto" w:fill="FFFFFF"/>
        </w:rPr>
      </w:pPr>
    </w:p>
    <w:p w14:paraId="148E2505" w14:textId="77E47E46" w:rsidR="005D6455" w:rsidRPr="00C06317" w:rsidRDefault="00E37BD1" w:rsidP="005B7D07">
      <w:pPr>
        <w:rPr>
          <w:iCs/>
          <w:color w:val="333333"/>
          <w:sz w:val="28"/>
          <w:szCs w:val="28"/>
          <w:shd w:val="clear" w:color="auto" w:fill="FFFFFF"/>
        </w:rPr>
      </w:pPr>
      <w:r w:rsidRPr="00C06317">
        <w:rPr>
          <w:iCs/>
          <w:color w:val="333333"/>
          <w:sz w:val="28"/>
          <w:szCs w:val="28"/>
          <w:shd w:val="clear" w:color="auto" w:fill="FFFFFF"/>
        </w:rPr>
        <w:t xml:space="preserve">Name: </w:t>
      </w:r>
      <w:r w:rsidR="005D6455" w:rsidRPr="00C06317">
        <w:rPr>
          <w:iCs/>
          <w:color w:val="333333"/>
          <w:sz w:val="28"/>
          <w:szCs w:val="28"/>
          <w:shd w:val="clear" w:color="auto" w:fill="FFFFFF"/>
        </w:rPr>
        <w:t>Mohamed Aseef Ye</w:t>
      </w:r>
      <w:r w:rsidR="00256882" w:rsidRPr="00C06317">
        <w:rPr>
          <w:iCs/>
          <w:color w:val="333333"/>
          <w:sz w:val="28"/>
          <w:szCs w:val="28"/>
          <w:shd w:val="clear" w:color="auto" w:fill="FFFFFF"/>
        </w:rPr>
        <w:t>h</w:t>
      </w:r>
      <w:r w:rsidR="005D6455" w:rsidRPr="00C06317">
        <w:rPr>
          <w:iCs/>
          <w:color w:val="333333"/>
          <w:sz w:val="28"/>
          <w:szCs w:val="28"/>
          <w:shd w:val="clear" w:color="auto" w:fill="FFFFFF"/>
        </w:rPr>
        <w:t>iyan</w:t>
      </w:r>
      <w:r w:rsidR="00E760C5">
        <w:rPr>
          <w:iCs/>
          <w:color w:val="333333"/>
          <w:sz w:val="28"/>
          <w:szCs w:val="28"/>
          <w:shd w:val="clear" w:color="auto" w:fill="FFFFFF"/>
        </w:rPr>
        <w:t xml:space="preserve"> MBBS, </w:t>
      </w:r>
      <w:proofErr w:type="spellStart"/>
      <w:r w:rsidR="00E760C5">
        <w:rPr>
          <w:iCs/>
          <w:color w:val="333333"/>
          <w:sz w:val="28"/>
          <w:szCs w:val="28"/>
          <w:shd w:val="clear" w:color="auto" w:fill="FFFFFF"/>
        </w:rPr>
        <w:t>MRCSEd</w:t>
      </w:r>
      <w:proofErr w:type="spellEnd"/>
      <w:r w:rsidR="00E760C5">
        <w:rPr>
          <w:iCs/>
          <w:color w:val="333333"/>
          <w:sz w:val="28"/>
          <w:szCs w:val="28"/>
          <w:shd w:val="clear" w:color="auto" w:fill="FFFFFF"/>
        </w:rPr>
        <w:t xml:space="preserve">, ChM, </w:t>
      </w:r>
      <w:proofErr w:type="spellStart"/>
      <w:r w:rsidR="00E760C5">
        <w:rPr>
          <w:iCs/>
          <w:color w:val="333333"/>
          <w:sz w:val="28"/>
          <w:szCs w:val="28"/>
          <w:shd w:val="clear" w:color="auto" w:fill="FFFFFF"/>
        </w:rPr>
        <w:t>FRCSEd</w:t>
      </w:r>
      <w:proofErr w:type="spellEnd"/>
    </w:p>
    <w:p w14:paraId="014E6308" w14:textId="6CD90589" w:rsidR="001F1383" w:rsidRPr="00C06317" w:rsidRDefault="00E37BD1" w:rsidP="005B7D07">
      <w:pPr>
        <w:rPr>
          <w:iCs/>
          <w:color w:val="333333"/>
          <w:sz w:val="28"/>
          <w:szCs w:val="28"/>
          <w:shd w:val="clear" w:color="auto" w:fill="FFFFFF"/>
        </w:rPr>
      </w:pPr>
      <w:r w:rsidRPr="00C06317">
        <w:rPr>
          <w:iCs/>
          <w:color w:val="333333"/>
          <w:sz w:val="28"/>
          <w:szCs w:val="28"/>
          <w:shd w:val="clear" w:color="auto" w:fill="FFFFFF"/>
        </w:rPr>
        <w:t xml:space="preserve">Affiliation: </w:t>
      </w:r>
      <w:r w:rsidR="005D6455" w:rsidRPr="00C06317">
        <w:rPr>
          <w:iCs/>
          <w:color w:val="333333"/>
          <w:sz w:val="28"/>
          <w:szCs w:val="28"/>
          <w:shd w:val="clear" w:color="auto" w:fill="FFFFFF"/>
        </w:rPr>
        <w:t xml:space="preserve">Blackpool Teaching </w:t>
      </w:r>
      <w:r w:rsidR="00256882" w:rsidRPr="00C06317">
        <w:rPr>
          <w:iCs/>
          <w:color w:val="333333"/>
          <w:sz w:val="28"/>
          <w:szCs w:val="28"/>
          <w:shd w:val="clear" w:color="auto" w:fill="FFFFFF"/>
        </w:rPr>
        <w:t>Hospitals NHS Foundation Trust, Blackpool United Kingdom.</w:t>
      </w:r>
      <w:r w:rsidR="001F1383" w:rsidRPr="00C06317">
        <w:rPr>
          <w:i/>
          <w:iCs/>
          <w:color w:val="333333"/>
          <w:sz w:val="28"/>
          <w:szCs w:val="28"/>
          <w:shd w:val="clear" w:color="auto" w:fill="FFFFFF"/>
        </w:rPr>
        <w:t xml:space="preserve"> </w:t>
      </w:r>
    </w:p>
    <w:p w14:paraId="014E6309" w14:textId="77777777" w:rsidR="001F1383" w:rsidRPr="00C06317" w:rsidRDefault="001F1383" w:rsidP="005B7D07">
      <w:pPr>
        <w:rPr>
          <w:sz w:val="28"/>
          <w:szCs w:val="28"/>
        </w:rPr>
      </w:pPr>
    </w:p>
    <w:p w14:paraId="014E630A" w14:textId="538C981C" w:rsidR="00E37BD1" w:rsidRPr="005B7D07" w:rsidRDefault="00E37BD1" w:rsidP="005B7D07">
      <w:pPr>
        <w:rPr>
          <w:b/>
        </w:rPr>
      </w:pPr>
      <w:r w:rsidRPr="005B7D07">
        <w:rPr>
          <w:b/>
        </w:rPr>
        <w:t>Abstract</w:t>
      </w:r>
      <w:r w:rsidR="009215E3">
        <w:rPr>
          <w:b/>
        </w:rPr>
        <w:t xml:space="preserve"> (up</w:t>
      </w:r>
      <w:r w:rsidR="00DA553D">
        <w:rPr>
          <w:b/>
        </w:rPr>
        <w:t xml:space="preserve"> </w:t>
      </w:r>
      <w:r w:rsidR="009215E3">
        <w:rPr>
          <w:b/>
        </w:rPr>
        <w:t>to 300 words)</w:t>
      </w:r>
    </w:p>
    <w:p w14:paraId="7F627F9C" w14:textId="77777777" w:rsidR="009129A5" w:rsidRPr="00C06317" w:rsidRDefault="009129A5" w:rsidP="009129A5">
      <w:pPr>
        <w:rPr>
          <w:rFonts w:eastAsia="MS PGothic"/>
          <w:color w:val="000000"/>
          <w:sz w:val="28"/>
          <w:szCs w:val="28"/>
        </w:rPr>
      </w:pPr>
      <w:r w:rsidRPr="00C06317">
        <w:rPr>
          <w:rFonts w:eastAsia="MS PGothic"/>
          <w:color w:val="000000"/>
          <w:sz w:val="28"/>
          <w:szCs w:val="28"/>
        </w:rPr>
        <w:t>Background:</w:t>
      </w:r>
    </w:p>
    <w:p w14:paraId="00C688C0" w14:textId="77777777" w:rsidR="009129A5" w:rsidRPr="00C06317" w:rsidRDefault="009129A5" w:rsidP="009D2D41">
      <w:pPr>
        <w:jc w:val="both"/>
        <w:rPr>
          <w:rFonts w:eastAsia="MS PGothic"/>
          <w:color w:val="000000"/>
          <w:sz w:val="28"/>
          <w:szCs w:val="28"/>
        </w:rPr>
      </w:pPr>
      <w:r w:rsidRPr="00C06317">
        <w:rPr>
          <w:rFonts w:eastAsia="MS PGothic"/>
          <w:color w:val="000000"/>
          <w:sz w:val="28"/>
          <w:szCs w:val="28"/>
        </w:rPr>
        <w:t>This systematic review has been performed to assess the efficacy of post-operative analgesia using bolus infusions of local anaesthetic given via rectus sheath catheters in patients undergoing laparotomy via midline incisions.</w:t>
      </w:r>
    </w:p>
    <w:p w14:paraId="5B78D1A4" w14:textId="77777777" w:rsidR="009129A5" w:rsidRPr="00C06317" w:rsidRDefault="009129A5" w:rsidP="009D2D41">
      <w:pPr>
        <w:jc w:val="both"/>
        <w:rPr>
          <w:rFonts w:eastAsia="MS PGothic"/>
          <w:color w:val="000000"/>
          <w:sz w:val="28"/>
          <w:szCs w:val="28"/>
        </w:rPr>
      </w:pPr>
      <w:r w:rsidRPr="00C06317">
        <w:rPr>
          <w:rFonts w:eastAsia="MS PGothic"/>
          <w:color w:val="000000"/>
          <w:sz w:val="28"/>
          <w:szCs w:val="28"/>
        </w:rPr>
        <w:t>Study:</w:t>
      </w:r>
    </w:p>
    <w:p w14:paraId="450F5AA5" w14:textId="728E7230" w:rsidR="009129A5" w:rsidRPr="00C06317" w:rsidRDefault="009129A5" w:rsidP="009D2D41">
      <w:pPr>
        <w:jc w:val="both"/>
        <w:rPr>
          <w:rFonts w:eastAsia="MS PGothic"/>
          <w:color w:val="000000"/>
          <w:sz w:val="28"/>
          <w:szCs w:val="28"/>
        </w:rPr>
      </w:pPr>
      <w:r w:rsidRPr="00C06317">
        <w:rPr>
          <w:rFonts w:eastAsia="MS PGothic"/>
          <w:color w:val="000000"/>
          <w:sz w:val="28"/>
          <w:szCs w:val="28"/>
        </w:rPr>
        <w:t xml:space="preserve">A PubMed search of the literature has been used to capture all the relevant publications. All studies where rectus sheath analgesia has been compared with placebo and with epidural anaesthesia have been </w:t>
      </w:r>
      <w:r w:rsidR="00DA553D" w:rsidRPr="00C06317">
        <w:rPr>
          <w:rFonts w:eastAsia="MS PGothic"/>
          <w:color w:val="000000"/>
          <w:sz w:val="28"/>
          <w:szCs w:val="28"/>
        </w:rPr>
        <w:t>analyzed</w:t>
      </w:r>
      <w:r w:rsidRPr="00C06317">
        <w:rPr>
          <w:rFonts w:eastAsia="MS PGothic"/>
          <w:color w:val="000000"/>
          <w:sz w:val="28"/>
          <w:szCs w:val="28"/>
        </w:rPr>
        <w:t>. The review has revealed that there is considerable variation in the methodologies used in the published studies comparing rectus sheath and epidural analgesia and the majority are non-</w:t>
      </w:r>
      <w:r w:rsidR="00DA553D" w:rsidRPr="00C06317">
        <w:rPr>
          <w:rFonts w:eastAsia="MS PGothic"/>
          <w:color w:val="000000"/>
          <w:sz w:val="28"/>
          <w:szCs w:val="28"/>
        </w:rPr>
        <w:t>randomized</w:t>
      </w:r>
      <w:r w:rsidRPr="00C06317">
        <w:rPr>
          <w:rFonts w:eastAsia="MS PGothic"/>
          <w:color w:val="000000"/>
          <w:sz w:val="28"/>
          <w:szCs w:val="28"/>
        </w:rPr>
        <w:t xml:space="preserve"> observational studies. Some of the studies suggest that rectus sheath analgesia is less effective than epidural analgesia when assessed with post-operative pain scores and the need for additional opiate analgesia. Others suggest that rectus sheath analgesia gives equivalent pain relief to epidural anaesthesia. Some of the studies show that patients receiving rectus sheath analgesia </w:t>
      </w:r>
      <w:r w:rsidR="000621D3" w:rsidRPr="00C06317">
        <w:rPr>
          <w:rFonts w:eastAsia="MS PGothic"/>
          <w:color w:val="000000"/>
          <w:sz w:val="28"/>
          <w:szCs w:val="28"/>
        </w:rPr>
        <w:t>mobilize</w:t>
      </w:r>
      <w:r w:rsidRPr="00C06317">
        <w:rPr>
          <w:rFonts w:eastAsia="MS PGothic"/>
          <w:color w:val="000000"/>
          <w:sz w:val="28"/>
          <w:szCs w:val="28"/>
        </w:rPr>
        <w:t xml:space="preserve"> quicker than those receiving epidural anaesthesia. </w:t>
      </w:r>
    </w:p>
    <w:p w14:paraId="7915379E" w14:textId="77777777" w:rsidR="009129A5" w:rsidRPr="00C06317" w:rsidRDefault="009129A5" w:rsidP="009D2D41">
      <w:pPr>
        <w:jc w:val="both"/>
        <w:rPr>
          <w:rFonts w:eastAsia="MS PGothic"/>
          <w:color w:val="000000"/>
          <w:sz w:val="28"/>
          <w:szCs w:val="28"/>
        </w:rPr>
      </w:pPr>
      <w:r w:rsidRPr="00C06317">
        <w:rPr>
          <w:rFonts w:eastAsia="MS PGothic"/>
          <w:color w:val="000000"/>
          <w:sz w:val="28"/>
          <w:szCs w:val="28"/>
        </w:rPr>
        <w:t>Results:</w:t>
      </w:r>
    </w:p>
    <w:p w14:paraId="3E0393C5" w14:textId="1272604F" w:rsidR="009129A5" w:rsidRPr="00C06317" w:rsidRDefault="009129A5" w:rsidP="009D2D41">
      <w:pPr>
        <w:jc w:val="both"/>
        <w:rPr>
          <w:rFonts w:eastAsia="MS PGothic"/>
          <w:color w:val="000000"/>
          <w:sz w:val="28"/>
          <w:szCs w:val="28"/>
        </w:rPr>
      </w:pPr>
      <w:r w:rsidRPr="00C06317">
        <w:rPr>
          <w:rFonts w:eastAsia="MS PGothic"/>
          <w:color w:val="000000"/>
          <w:sz w:val="28"/>
          <w:szCs w:val="28"/>
        </w:rPr>
        <w:t xml:space="preserve">All the studies </w:t>
      </w:r>
      <w:r w:rsidR="00DA553D" w:rsidRPr="00C06317">
        <w:rPr>
          <w:rFonts w:eastAsia="MS PGothic"/>
          <w:color w:val="000000"/>
          <w:sz w:val="28"/>
          <w:szCs w:val="28"/>
        </w:rPr>
        <w:t>emphasize</w:t>
      </w:r>
      <w:r w:rsidRPr="00C06317">
        <w:rPr>
          <w:rFonts w:eastAsia="MS PGothic"/>
          <w:color w:val="000000"/>
          <w:sz w:val="28"/>
          <w:szCs w:val="28"/>
        </w:rPr>
        <w:t xml:space="preserve"> that rectus sheath analgesia is safer than epidural anaesthesia as it avoids the major complications that can occur with epidural anaesthesia, which include post-operative hypotension leading to anastomotic leakage, epidural haematoma, and epidural abscess formation. The literature shows that complications from rectus sheath analgesia are extremely rare. </w:t>
      </w:r>
    </w:p>
    <w:p w14:paraId="2A48D1A5" w14:textId="77777777" w:rsidR="009129A5" w:rsidRPr="00C06317" w:rsidRDefault="009129A5" w:rsidP="009D2D41">
      <w:pPr>
        <w:jc w:val="both"/>
        <w:rPr>
          <w:rFonts w:eastAsia="MS PGothic"/>
          <w:color w:val="000000"/>
          <w:sz w:val="28"/>
          <w:szCs w:val="28"/>
        </w:rPr>
      </w:pPr>
      <w:r w:rsidRPr="00C06317">
        <w:rPr>
          <w:rFonts w:eastAsia="MS PGothic"/>
          <w:color w:val="000000"/>
          <w:sz w:val="28"/>
          <w:szCs w:val="28"/>
        </w:rPr>
        <w:t>Conclusion:</w:t>
      </w:r>
    </w:p>
    <w:p w14:paraId="014E630D" w14:textId="27127066" w:rsidR="00E37BD1" w:rsidRPr="00C06317" w:rsidRDefault="009129A5" w:rsidP="009D2D41">
      <w:pPr>
        <w:jc w:val="both"/>
        <w:rPr>
          <w:rFonts w:eastAsia="MS PGothic"/>
          <w:color w:val="000000"/>
          <w:sz w:val="28"/>
          <w:szCs w:val="28"/>
        </w:rPr>
      </w:pPr>
      <w:r w:rsidRPr="00C06317">
        <w:rPr>
          <w:rFonts w:eastAsia="MS PGothic"/>
          <w:color w:val="000000"/>
          <w:sz w:val="28"/>
          <w:szCs w:val="28"/>
        </w:rPr>
        <w:t xml:space="preserve">This systematic review has shown that although further prospective </w:t>
      </w:r>
      <w:r w:rsidR="00DA553D" w:rsidRPr="00C06317">
        <w:rPr>
          <w:rFonts w:eastAsia="MS PGothic"/>
          <w:color w:val="000000"/>
          <w:sz w:val="28"/>
          <w:szCs w:val="28"/>
        </w:rPr>
        <w:t>randomized</w:t>
      </w:r>
      <w:r w:rsidRPr="00C06317">
        <w:rPr>
          <w:rFonts w:eastAsia="MS PGothic"/>
          <w:color w:val="000000"/>
          <w:sz w:val="28"/>
          <w:szCs w:val="28"/>
        </w:rPr>
        <w:t xml:space="preserve"> studies are required, rectus sheath analgesia is safe and effective and should be used in preference to epidural anaesthesia in most patients undergoing laparotomy via midline incision.</w:t>
      </w:r>
    </w:p>
    <w:p w14:paraId="411ECAE7" w14:textId="555AE8E4" w:rsidR="00C06317" w:rsidRDefault="00C06317" w:rsidP="009D2D41">
      <w:pPr>
        <w:jc w:val="both"/>
        <w:rPr>
          <w:rFonts w:eastAsia="MS PGothic"/>
          <w:color w:val="000000"/>
        </w:rPr>
      </w:pPr>
    </w:p>
    <w:p w14:paraId="1BA55F07" w14:textId="323B4E1C" w:rsidR="00C06317" w:rsidRDefault="00C06317" w:rsidP="009D2D41">
      <w:pPr>
        <w:jc w:val="both"/>
        <w:rPr>
          <w:rFonts w:eastAsia="MS PGothic"/>
          <w:color w:val="000000"/>
        </w:rPr>
      </w:pPr>
    </w:p>
    <w:p w14:paraId="2830555A" w14:textId="6147149E" w:rsidR="00C06317" w:rsidRDefault="00C06317" w:rsidP="009D2D41">
      <w:pPr>
        <w:jc w:val="both"/>
        <w:rPr>
          <w:rFonts w:eastAsia="MS PGothic"/>
          <w:color w:val="000000"/>
        </w:rPr>
      </w:pPr>
    </w:p>
    <w:p w14:paraId="7EEED0B4" w14:textId="2AC98B65" w:rsidR="00C06317" w:rsidRDefault="00C06317" w:rsidP="009D2D41">
      <w:pPr>
        <w:jc w:val="both"/>
        <w:rPr>
          <w:rFonts w:eastAsia="MS PGothic"/>
          <w:color w:val="000000"/>
        </w:rPr>
      </w:pPr>
    </w:p>
    <w:p w14:paraId="10F55ADD" w14:textId="2FAB9A77" w:rsidR="00C06317" w:rsidRDefault="00C06317" w:rsidP="009D2D41">
      <w:pPr>
        <w:jc w:val="both"/>
        <w:rPr>
          <w:rFonts w:eastAsia="MS PGothic"/>
          <w:color w:val="000000"/>
        </w:rPr>
      </w:pPr>
    </w:p>
    <w:p w14:paraId="65519A53" w14:textId="069A4CDB" w:rsidR="00C06317" w:rsidRDefault="00C06317" w:rsidP="009D2D41">
      <w:pPr>
        <w:jc w:val="both"/>
        <w:rPr>
          <w:rFonts w:eastAsia="MS PGothic"/>
          <w:color w:val="000000"/>
        </w:rPr>
      </w:pPr>
    </w:p>
    <w:p w14:paraId="688313D8" w14:textId="079D3EB5" w:rsidR="00C06317" w:rsidRDefault="00C06317" w:rsidP="009D2D41">
      <w:pPr>
        <w:jc w:val="both"/>
        <w:rPr>
          <w:rFonts w:eastAsia="MS PGothic"/>
          <w:color w:val="000000"/>
        </w:rPr>
      </w:pPr>
    </w:p>
    <w:p w14:paraId="367B552F" w14:textId="347FC517" w:rsidR="00C06317" w:rsidRDefault="00C06317" w:rsidP="009D2D41">
      <w:pPr>
        <w:jc w:val="both"/>
        <w:rPr>
          <w:rFonts w:eastAsia="MS PGothic"/>
          <w:color w:val="000000"/>
        </w:rPr>
      </w:pPr>
    </w:p>
    <w:p w14:paraId="24B8D51B" w14:textId="61D426CD" w:rsidR="00C06317" w:rsidRDefault="00C06317" w:rsidP="009D2D41">
      <w:pPr>
        <w:jc w:val="both"/>
        <w:rPr>
          <w:rFonts w:eastAsia="MS PGothic"/>
          <w:color w:val="000000"/>
        </w:rPr>
      </w:pPr>
    </w:p>
    <w:p w14:paraId="22E176F1" w14:textId="3E9CC7AE" w:rsidR="00C06317" w:rsidRDefault="00C06317" w:rsidP="009D2D41">
      <w:pPr>
        <w:jc w:val="both"/>
        <w:rPr>
          <w:rFonts w:eastAsia="MS PGothic"/>
          <w:color w:val="000000"/>
        </w:rPr>
      </w:pPr>
    </w:p>
    <w:p w14:paraId="1FA526AB" w14:textId="1DC93A67" w:rsidR="00C06317" w:rsidRDefault="00C06317" w:rsidP="009D2D41">
      <w:pPr>
        <w:jc w:val="both"/>
        <w:rPr>
          <w:rFonts w:eastAsia="MS PGothic"/>
          <w:color w:val="000000"/>
        </w:rPr>
      </w:pPr>
    </w:p>
    <w:p w14:paraId="4BD23172" w14:textId="59BFCCD0" w:rsidR="00C06317" w:rsidRDefault="00C06317" w:rsidP="009D2D41">
      <w:pPr>
        <w:jc w:val="both"/>
        <w:rPr>
          <w:rFonts w:eastAsia="MS PGothic"/>
          <w:color w:val="000000"/>
        </w:rPr>
      </w:pPr>
    </w:p>
    <w:p w14:paraId="2E211EB5" w14:textId="47A3C2BF" w:rsidR="00C06317" w:rsidRDefault="00C06317" w:rsidP="009D2D41">
      <w:pPr>
        <w:jc w:val="both"/>
        <w:rPr>
          <w:rFonts w:eastAsia="MS PGothic"/>
          <w:color w:val="000000"/>
        </w:rPr>
      </w:pPr>
    </w:p>
    <w:p w14:paraId="7072EDAE" w14:textId="77777777" w:rsidR="00C06317" w:rsidRPr="005B7D07" w:rsidRDefault="00C06317" w:rsidP="009D2D41">
      <w:pPr>
        <w:jc w:val="both"/>
      </w:pPr>
    </w:p>
    <w:p w14:paraId="014E630E" w14:textId="77777777" w:rsidR="00E37BD1" w:rsidRPr="005B7D07" w:rsidRDefault="00E37BD1" w:rsidP="009D2D41">
      <w:pPr>
        <w:jc w:val="both"/>
      </w:pPr>
    </w:p>
    <w:p w14:paraId="014E630F" w14:textId="5B61D747" w:rsidR="00CE6677" w:rsidRPr="00C06317" w:rsidRDefault="00B8710A" w:rsidP="009D2D41">
      <w:pPr>
        <w:jc w:val="both"/>
        <w:rPr>
          <w:b/>
          <w:sz w:val="28"/>
          <w:szCs w:val="28"/>
        </w:rPr>
      </w:pPr>
      <w:r w:rsidRPr="00C06317">
        <w:rPr>
          <w:b/>
          <w:sz w:val="28"/>
          <w:szCs w:val="28"/>
        </w:rPr>
        <w:t>Biography</w:t>
      </w:r>
      <w:r w:rsidR="009215E3" w:rsidRPr="00C06317">
        <w:rPr>
          <w:b/>
          <w:sz w:val="28"/>
          <w:szCs w:val="28"/>
        </w:rPr>
        <w:t xml:space="preserve"> (</w:t>
      </w:r>
      <w:r w:rsidR="00DA553D" w:rsidRPr="00C06317">
        <w:rPr>
          <w:b/>
          <w:sz w:val="28"/>
          <w:szCs w:val="28"/>
        </w:rPr>
        <w:t>u</w:t>
      </w:r>
      <w:r w:rsidR="00DA553D">
        <w:rPr>
          <w:b/>
          <w:sz w:val="28"/>
          <w:szCs w:val="28"/>
        </w:rPr>
        <w:t>p</w:t>
      </w:r>
      <w:r w:rsidR="00DA553D" w:rsidRPr="00C06317">
        <w:rPr>
          <w:b/>
          <w:sz w:val="28"/>
          <w:szCs w:val="28"/>
        </w:rPr>
        <w:t xml:space="preserve"> to</w:t>
      </w:r>
      <w:r w:rsidR="009215E3" w:rsidRPr="00C06317">
        <w:rPr>
          <w:b/>
          <w:sz w:val="28"/>
          <w:szCs w:val="28"/>
        </w:rPr>
        <w:t xml:space="preserve"> 150 words)</w:t>
      </w:r>
    </w:p>
    <w:p w14:paraId="14D5F42B" w14:textId="22EE847F" w:rsidR="00BB6D07" w:rsidRDefault="00B778B9" w:rsidP="009D2D41">
      <w:pPr>
        <w:jc w:val="both"/>
      </w:pPr>
      <w:proofErr w:type="gramStart"/>
      <w:r>
        <w:rPr>
          <w:sz w:val="28"/>
          <w:szCs w:val="28"/>
        </w:rPr>
        <w:t>I ,</w:t>
      </w:r>
      <w:proofErr w:type="gramEnd"/>
      <w:r>
        <w:rPr>
          <w:sz w:val="28"/>
          <w:szCs w:val="28"/>
        </w:rPr>
        <w:t xml:space="preserve"> M A Yehiyan , graduated </w:t>
      </w:r>
      <w:r w:rsidR="00C5076A">
        <w:rPr>
          <w:sz w:val="28"/>
          <w:szCs w:val="28"/>
        </w:rPr>
        <w:t xml:space="preserve">from University of Peradeniya, Sri Lanka in 2004 </w:t>
      </w:r>
      <w:r w:rsidR="00E542EC">
        <w:rPr>
          <w:sz w:val="28"/>
          <w:szCs w:val="28"/>
        </w:rPr>
        <w:t>(MBBS)</w:t>
      </w:r>
      <w:r w:rsidR="00C5076A">
        <w:rPr>
          <w:sz w:val="28"/>
          <w:szCs w:val="28"/>
        </w:rPr>
        <w:t>and worked through</w:t>
      </w:r>
      <w:r w:rsidR="00B84607">
        <w:rPr>
          <w:sz w:val="28"/>
          <w:szCs w:val="28"/>
        </w:rPr>
        <w:t xml:space="preserve"> my surgical career since my F3 year. I completed my MRCS in 2015</w:t>
      </w:r>
      <w:r w:rsidR="00767039">
        <w:rPr>
          <w:sz w:val="28"/>
          <w:szCs w:val="28"/>
        </w:rPr>
        <w:t xml:space="preserve"> and FRCS in General Surgery in 2022. I worked in Oman for five years as a surgical SHO and registrar from 2012 to 2017.</w:t>
      </w:r>
      <w:r w:rsidR="003B28E5">
        <w:rPr>
          <w:sz w:val="28"/>
          <w:szCs w:val="28"/>
        </w:rPr>
        <w:t xml:space="preserve"> Then moved to the UK in 2017. I also successfully completed </w:t>
      </w:r>
      <w:r w:rsidR="00CB6282">
        <w:rPr>
          <w:sz w:val="28"/>
          <w:szCs w:val="28"/>
        </w:rPr>
        <w:t>master’s</w:t>
      </w:r>
      <w:r w:rsidR="003B28E5">
        <w:rPr>
          <w:sz w:val="28"/>
          <w:szCs w:val="28"/>
        </w:rPr>
        <w:t xml:space="preserve"> degree in general surgery (ChM) from University of Edinburgh</w:t>
      </w:r>
      <w:r w:rsidR="00EE6932">
        <w:rPr>
          <w:sz w:val="28"/>
          <w:szCs w:val="28"/>
        </w:rPr>
        <w:t xml:space="preserve"> with Distinction in 2020.</w:t>
      </w:r>
      <w:r w:rsidR="00AA7A8E">
        <w:rPr>
          <w:sz w:val="28"/>
          <w:szCs w:val="28"/>
        </w:rPr>
        <w:t xml:space="preserve"> I have developed a</w:t>
      </w:r>
      <w:r w:rsidR="00EA4BE4">
        <w:rPr>
          <w:sz w:val="28"/>
          <w:szCs w:val="28"/>
        </w:rPr>
        <w:t xml:space="preserve"> parallel </w:t>
      </w:r>
      <w:r w:rsidR="00AA7A8E">
        <w:rPr>
          <w:sz w:val="28"/>
          <w:szCs w:val="28"/>
        </w:rPr>
        <w:t xml:space="preserve">interest </w:t>
      </w:r>
      <w:r w:rsidR="00EA4BE4">
        <w:rPr>
          <w:sz w:val="28"/>
          <w:szCs w:val="28"/>
        </w:rPr>
        <w:t xml:space="preserve">regarding post operative pain especially in laparotomies. As a first </w:t>
      </w:r>
      <w:r w:rsidR="00CD21AE">
        <w:rPr>
          <w:sz w:val="28"/>
          <w:szCs w:val="28"/>
        </w:rPr>
        <w:t xml:space="preserve">attempt I </w:t>
      </w:r>
      <w:proofErr w:type="gramStart"/>
      <w:r w:rsidR="00CD21AE">
        <w:rPr>
          <w:sz w:val="28"/>
          <w:szCs w:val="28"/>
        </w:rPr>
        <w:t>looked into</w:t>
      </w:r>
      <w:proofErr w:type="gramEnd"/>
      <w:r w:rsidR="00CD21AE">
        <w:rPr>
          <w:sz w:val="28"/>
          <w:szCs w:val="28"/>
        </w:rPr>
        <w:t xml:space="preserve"> a very basic intra operative approach</w:t>
      </w:r>
      <w:r w:rsidR="00D3641C">
        <w:rPr>
          <w:sz w:val="28"/>
          <w:szCs w:val="28"/>
        </w:rPr>
        <w:t xml:space="preserve"> for post operative pain relief such as Rectus Sheath Catheters.</w:t>
      </w:r>
      <w:r w:rsidR="00FF3D57">
        <w:rPr>
          <w:sz w:val="28"/>
          <w:szCs w:val="28"/>
        </w:rPr>
        <w:t xml:space="preserve"> I am very keen to take this study to further higher level.</w:t>
      </w:r>
    </w:p>
    <w:p w14:paraId="277B008C" w14:textId="77777777" w:rsidR="00BB6D07" w:rsidRDefault="00BB6D07" w:rsidP="009D2D41">
      <w:pPr>
        <w:jc w:val="both"/>
      </w:pPr>
    </w:p>
    <w:p w14:paraId="46E4D215" w14:textId="77777777" w:rsidR="00BB6D07" w:rsidRDefault="00BB6D07" w:rsidP="005B7D07">
      <w:pPr>
        <w:jc w:val="right"/>
      </w:pPr>
    </w:p>
    <w:p w14:paraId="1891FA37" w14:textId="77777777" w:rsidR="00BB6D07" w:rsidRDefault="00BB6D07" w:rsidP="005B7D07">
      <w:pPr>
        <w:jc w:val="right"/>
      </w:pPr>
    </w:p>
    <w:p w14:paraId="23BAB0A9" w14:textId="77777777" w:rsidR="00BB6D07" w:rsidRDefault="00BB6D07" w:rsidP="005B7D07">
      <w:pPr>
        <w:jc w:val="right"/>
      </w:pPr>
    </w:p>
    <w:p w14:paraId="519CB5B2" w14:textId="77777777" w:rsidR="00BB6D07" w:rsidRDefault="00BB6D07" w:rsidP="005B7D07">
      <w:pPr>
        <w:jc w:val="right"/>
      </w:pPr>
    </w:p>
    <w:p w14:paraId="014E6312" w14:textId="6C202BB5" w:rsidR="005B7D07" w:rsidRPr="00214C94" w:rsidRDefault="000F6C4B" w:rsidP="005B7D07">
      <w:pPr>
        <w:jc w:val="right"/>
        <w:rPr>
          <w:sz w:val="28"/>
          <w:szCs w:val="28"/>
        </w:rPr>
      </w:pPr>
      <w:r w:rsidRPr="00214C94">
        <w:rPr>
          <w:sz w:val="28"/>
          <w:szCs w:val="28"/>
        </w:rPr>
        <w:t xml:space="preserve">Email ID: </w:t>
      </w:r>
      <w:r w:rsidR="007C1792">
        <w:rPr>
          <w:sz w:val="28"/>
          <w:szCs w:val="28"/>
        </w:rPr>
        <w:t>a</w:t>
      </w:r>
      <w:r w:rsidR="00214C94">
        <w:rPr>
          <w:sz w:val="28"/>
          <w:szCs w:val="28"/>
        </w:rPr>
        <w:t>seef_yehiyan@yahoo.co</w:t>
      </w:r>
      <w:r w:rsidR="007C1792">
        <w:rPr>
          <w:sz w:val="28"/>
          <w:szCs w:val="28"/>
        </w:rPr>
        <w:t>m.</w:t>
      </w:r>
    </w:p>
    <w:p w14:paraId="014E6313" w14:textId="77777777" w:rsidR="007D233A" w:rsidRDefault="007D233A" w:rsidP="005B7D07"/>
    <w:p w14:paraId="55C64B10" w14:textId="06E02007" w:rsidR="00214C94" w:rsidRPr="00214C94" w:rsidRDefault="005B7D07" w:rsidP="005B7D07">
      <w:pPr>
        <w:rPr>
          <w:sz w:val="28"/>
          <w:szCs w:val="28"/>
        </w:rPr>
      </w:pPr>
      <w:r w:rsidRPr="00214C94">
        <w:rPr>
          <w:sz w:val="28"/>
          <w:szCs w:val="28"/>
        </w:rPr>
        <w:t xml:space="preserve">Presenter Name: </w:t>
      </w:r>
      <w:r w:rsidR="007C1792">
        <w:rPr>
          <w:sz w:val="28"/>
          <w:szCs w:val="28"/>
        </w:rPr>
        <w:t>M A Yehiyan</w:t>
      </w:r>
      <w:r w:rsidR="00B057F9" w:rsidRPr="00214C94">
        <w:rPr>
          <w:sz w:val="28"/>
          <w:szCs w:val="28"/>
        </w:rPr>
        <w:t>.</w:t>
      </w:r>
    </w:p>
    <w:p w14:paraId="014E6315" w14:textId="5D49080A" w:rsidR="006758A2" w:rsidRPr="00214C94" w:rsidRDefault="005B7D07" w:rsidP="005B7D07">
      <w:pPr>
        <w:rPr>
          <w:sz w:val="28"/>
          <w:szCs w:val="28"/>
        </w:rPr>
      </w:pPr>
      <w:r w:rsidRPr="00214C94">
        <w:rPr>
          <w:sz w:val="28"/>
          <w:szCs w:val="28"/>
        </w:rPr>
        <w:t>Type of Presentation: Speaker</w:t>
      </w:r>
    </w:p>
    <w:p w14:paraId="014E6316" w14:textId="17DB1FA7" w:rsidR="000F6C4B" w:rsidRPr="00214C94" w:rsidRDefault="000F6C4B" w:rsidP="005B7D07">
      <w:pPr>
        <w:rPr>
          <w:sz w:val="28"/>
          <w:szCs w:val="28"/>
        </w:rPr>
      </w:pPr>
      <w:r w:rsidRPr="00214C94">
        <w:rPr>
          <w:sz w:val="28"/>
          <w:szCs w:val="28"/>
        </w:rPr>
        <w:t>Contact Number:</w:t>
      </w:r>
      <w:r w:rsidR="00B057F9" w:rsidRPr="00214C94">
        <w:rPr>
          <w:sz w:val="28"/>
          <w:szCs w:val="28"/>
        </w:rPr>
        <w:t xml:space="preserve"> </w:t>
      </w:r>
      <w:r w:rsidR="00074D74" w:rsidRPr="00214C94">
        <w:rPr>
          <w:sz w:val="28"/>
          <w:szCs w:val="28"/>
        </w:rPr>
        <w:t>+</w:t>
      </w:r>
      <w:r w:rsidR="007C1792">
        <w:rPr>
          <w:sz w:val="28"/>
          <w:szCs w:val="28"/>
        </w:rPr>
        <w:t>44 7417484118</w:t>
      </w:r>
    </w:p>
    <w:p w14:paraId="014E6317" w14:textId="77777777" w:rsidR="000F6C4B" w:rsidRPr="00214C94" w:rsidRDefault="000F6C4B" w:rsidP="005B7D07">
      <w:pPr>
        <w:rPr>
          <w:sz w:val="28"/>
          <w:szCs w:val="28"/>
        </w:rPr>
      </w:pPr>
    </w:p>
    <w:p w14:paraId="014E6318" w14:textId="77777777" w:rsidR="000F6C4B" w:rsidRDefault="000F6C4B" w:rsidP="005B7D07"/>
    <w:p w14:paraId="014E6319" w14:textId="77777777" w:rsidR="000F6C4B" w:rsidRDefault="000F6C4B" w:rsidP="005B7D07"/>
    <w:p w14:paraId="014E631A" w14:textId="77777777" w:rsidR="000F6C4B" w:rsidRPr="005B7D07" w:rsidRDefault="000F6C4B" w:rsidP="005B7D07"/>
    <w:sectPr w:rsidR="000F6C4B" w:rsidRPr="005B7D07" w:rsidSect="00BB6D07">
      <w:pgSz w:w="12240" w:h="15840"/>
      <w:pgMar w:top="1440" w:right="1440" w:bottom="1440" w:left="144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7F63C6" w14:textId="77777777" w:rsidR="00763824" w:rsidRDefault="00763824" w:rsidP="00BD61DA">
      <w:r>
        <w:separator/>
      </w:r>
    </w:p>
  </w:endnote>
  <w:endnote w:type="continuationSeparator" w:id="0">
    <w:p w14:paraId="236B3AC7" w14:textId="77777777" w:rsidR="00763824" w:rsidRDefault="00763824" w:rsidP="00BD6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A4909E" w14:textId="77777777" w:rsidR="00763824" w:rsidRDefault="00763824" w:rsidP="00BD61DA">
      <w:r>
        <w:separator/>
      </w:r>
    </w:p>
  </w:footnote>
  <w:footnote w:type="continuationSeparator" w:id="0">
    <w:p w14:paraId="12B7AF3E" w14:textId="77777777" w:rsidR="00763824" w:rsidRDefault="00763824" w:rsidP="00BD61D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5F8"/>
    <w:rsid w:val="0002392A"/>
    <w:rsid w:val="000621D3"/>
    <w:rsid w:val="00074C9C"/>
    <w:rsid w:val="00074D74"/>
    <w:rsid w:val="000D6718"/>
    <w:rsid w:val="000F6C4B"/>
    <w:rsid w:val="001212BD"/>
    <w:rsid w:val="001B06AE"/>
    <w:rsid w:val="001F1383"/>
    <w:rsid w:val="00214C94"/>
    <w:rsid w:val="0023795B"/>
    <w:rsid w:val="00256882"/>
    <w:rsid w:val="00265E72"/>
    <w:rsid w:val="00284D20"/>
    <w:rsid w:val="002C359D"/>
    <w:rsid w:val="002C3D9B"/>
    <w:rsid w:val="003057DC"/>
    <w:rsid w:val="0031455A"/>
    <w:rsid w:val="00363668"/>
    <w:rsid w:val="00384441"/>
    <w:rsid w:val="003A3C5A"/>
    <w:rsid w:val="003B28E5"/>
    <w:rsid w:val="003B78DC"/>
    <w:rsid w:val="00437503"/>
    <w:rsid w:val="00441F91"/>
    <w:rsid w:val="004D7813"/>
    <w:rsid w:val="004E5EC3"/>
    <w:rsid w:val="004E62DD"/>
    <w:rsid w:val="004F0441"/>
    <w:rsid w:val="0056626B"/>
    <w:rsid w:val="005B4B32"/>
    <w:rsid w:val="005B7D07"/>
    <w:rsid w:val="005D6455"/>
    <w:rsid w:val="00613D59"/>
    <w:rsid w:val="0064245E"/>
    <w:rsid w:val="00654259"/>
    <w:rsid w:val="006758A2"/>
    <w:rsid w:val="006F0258"/>
    <w:rsid w:val="00706E2D"/>
    <w:rsid w:val="007341F9"/>
    <w:rsid w:val="00763824"/>
    <w:rsid w:val="00767039"/>
    <w:rsid w:val="0078229D"/>
    <w:rsid w:val="007B0D32"/>
    <w:rsid w:val="007C1792"/>
    <w:rsid w:val="007D00E7"/>
    <w:rsid w:val="007D1D2E"/>
    <w:rsid w:val="007D233A"/>
    <w:rsid w:val="007D5AD0"/>
    <w:rsid w:val="007D65C7"/>
    <w:rsid w:val="0080430B"/>
    <w:rsid w:val="0083554C"/>
    <w:rsid w:val="008747F9"/>
    <w:rsid w:val="00891FFD"/>
    <w:rsid w:val="008E2F78"/>
    <w:rsid w:val="008E737B"/>
    <w:rsid w:val="009129A5"/>
    <w:rsid w:val="00912F54"/>
    <w:rsid w:val="009215E3"/>
    <w:rsid w:val="00931A10"/>
    <w:rsid w:val="009D2D41"/>
    <w:rsid w:val="009E52D9"/>
    <w:rsid w:val="00A4183E"/>
    <w:rsid w:val="00A50C1E"/>
    <w:rsid w:val="00A60A1F"/>
    <w:rsid w:val="00A67093"/>
    <w:rsid w:val="00A72842"/>
    <w:rsid w:val="00AA5A30"/>
    <w:rsid w:val="00AA7A8E"/>
    <w:rsid w:val="00AC5543"/>
    <w:rsid w:val="00AF61EB"/>
    <w:rsid w:val="00B03DB8"/>
    <w:rsid w:val="00B057F9"/>
    <w:rsid w:val="00B17C38"/>
    <w:rsid w:val="00B44878"/>
    <w:rsid w:val="00B605FD"/>
    <w:rsid w:val="00B778B9"/>
    <w:rsid w:val="00B84607"/>
    <w:rsid w:val="00B8710A"/>
    <w:rsid w:val="00BA2068"/>
    <w:rsid w:val="00BA6511"/>
    <w:rsid w:val="00BB6D07"/>
    <w:rsid w:val="00BC2833"/>
    <w:rsid w:val="00BD61DA"/>
    <w:rsid w:val="00C06317"/>
    <w:rsid w:val="00C07C5B"/>
    <w:rsid w:val="00C5076A"/>
    <w:rsid w:val="00C578FF"/>
    <w:rsid w:val="00C828BF"/>
    <w:rsid w:val="00CB6282"/>
    <w:rsid w:val="00CD21AE"/>
    <w:rsid w:val="00CE6677"/>
    <w:rsid w:val="00D10457"/>
    <w:rsid w:val="00D3641C"/>
    <w:rsid w:val="00D605F8"/>
    <w:rsid w:val="00D734FE"/>
    <w:rsid w:val="00D841B1"/>
    <w:rsid w:val="00DA553D"/>
    <w:rsid w:val="00DC433A"/>
    <w:rsid w:val="00E37BD1"/>
    <w:rsid w:val="00E542EC"/>
    <w:rsid w:val="00E63452"/>
    <w:rsid w:val="00E760C5"/>
    <w:rsid w:val="00EA4BE4"/>
    <w:rsid w:val="00ED2B89"/>
    <w:rsid w:val="00EE6932"/>
    <w:rsid w:val="00EF7889"/>
    <w:rsid w:val="00F26034"/>
    <w:rsid w:val="00F848FD"/>
    <w:rsid w:val="00FF3D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4E6305"/>
  <w15:docId w15:val="{1FA5DEC0-5B55-48CF-86EA-C68960DB3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paragraph" w:styleId="Header">
    <w:name w:val="header"/>
    <w:basedOn w:val="Normal"/>
    <w:link w:val="HeaderChar"/>
    <w:uiPriority w:val="99"/>
    <w:unhideWhenUsed/>
    <w:rsid w:val="00BD61DA"/>
    <w:pPr>
      <w:tabs>
        <w:tab w:val="center" w:pos="4513"/>
        <w:tab w:val="right" w:pos="9026"/>
      </w:tabs>
    </w:pPr>
  </w:style>
  <w:style w:type="character" w:customStyle="1" w:styleId="HeaderChar">
    <w:name w:val="Header Char"/>
    <w:basedOn w:val="DefaultParagraphFont"/>
    <w:link w:val="Header"/>
    <w:uiPriority w:val="99"/>
    <w:rsid w:val="00BD61DA"/>
    <w:rPr>
      <w:rFonts w:ascii="Times New Roman" w:eastAsia="Batang" w:hAnsi="Times New Roman"/>
      <w:sz w:val="24"/>
      <w:szCs w:val="24"/>
      <w:lang w:eastAsia="ko-KR"/>
    </w:rPr>
  </w:style>
  <w:style w:type="paragraph" w:styleId="Footer">
    <w:name w:val="footer"/>
    <w:basedOn w:val="Normal"/>
    <w:link w:val="FooterChar"/>
    <w:uiPriority w:val="99"/>
    <w:unhideWhenUsed/>
    <w:rsid w:val="00BD61DA"/>
    <w:pPr>
      <w:tabs>
        <w:tab w:val="center" w:pos="4513"/>
        <w:tab w:val="right" w:pos="9026"/>
      </w:tabs>
    </w:pPr>
  </w:style>
  <w:style w:type="character" w:customStyle="1" w:styleId="FooterChar">
    <w:name w:val="Footer Char"/>
    <w:basedOn w:val="DefaultParagraphFont"/>
    <w:link w:val="Footer"/>
    <w:uiPriority w:val="99"/>
    <w:rsid w:val="00BD61DA"/>
    <w:rPr>
      <w:rFonts w:ascii="Times New Roman" w:eastAsia="Batang" w:hAnsi="Times New Roman"/>
      <w:sz w:val="24"/>
      <w:szCs w:val="24"/>
      <w:lang w:eastAsia="ko-KR"/>
    </w:rPr>
  </w:style>
  <w:style w:type="character" w:styleId="Hyperlink">
    <w:name w:val="Hyperlink"/>
    <w:basedOn w:val="DefaultParagraphFont"/>
    <w:uiPriority w:val="99"/>
    <w:unhideWhenUsed/>
    <w:rsid w:val="00A7284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6924106">
      <w:bodyDiv w:val="1"/>
      <w:marLeft w:val="0"/>
      <w:marRight w:val="0"/>
      <w:marTop w:val="0"/>
      <w:marBottom w:val="0"/>
      <w:divBdr>
        <w:top w:val="none" w:sz="0" w:space="0" w:color="auto"/>
        <w:left w:val="none" w:sz="0" w:space="0" w:color="auto"/>
        <w:bottom w:val="none" w:sz="0" w:space="0" w:color="auto"/>
        <w:right w:val="none" w:sz="0" w:space="0" w:color="auto"/>
      </w:divBdr>
      <w:divsChild>
        <w:div w:id="1924949124">
          <w:marLeft w:val="0"/>
          <w:marRight w:val="0"/>
          <w:marTop w:val="0"/>
          <w:marBottom w:val="0"/>
          <w:divBdr>
            <w:top w:val="none" w:sz="0" w:space="0" w:color="auto"/>
            <w:left w:val="none" w:sz="0" w:space="0" w:color="auto"/>
            <w:bottom w:val="none" w:sz="0" w:space="0" w:color="auto"/>
            <w:right w:val="none" w:sz="0" w:space="0" w:color="auto"/>
          </w:divBdr>
          <w:divsChild>
            <w:div w:id="73998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488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EBE40E-5BDE-4CE4-BC29-ECC985B88F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453</Words>
  <Characters>2587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Aseef</cp:lastModifiedBy>
  <cp:revision>2</cp:revision>
  <dcterms:created xsi:type="dcterms:W3CDTF">2022-10-22T10:15:00Z</dcterms:created>
  <dcterms:modified xsi:type="dcterms:W3CDTF">2022-10-22T10:15:00Z</dcterms:modified>
</cp:coreProperties>
</file>