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0C4" w:rsidRPr="00261FD5" w:rsidRDefault="00261FD5" w:rsidP="00261FD5">
      <w:pPr>
        <w:spacing w:line="480" w:lineRule="auto"/>
        <w:jc w:val="both"/>
        <w:rPr>
          <w:rFonts w:ascii="Times New Roman" w:hAnsi="Times New Roman" w:cs="Times New Roman"/>
          <w:b/>
          <w:bCs/>
          <w:sz w:val="28"/>
          <w:szCs w:val="28"/>
          <w:lang w:val="en-IN"/>
        </w:rPr>
      </w:pPr>
      <w:r w:rsidRPr="00537DD2">
        <w:rPr>
          <w:rFonts w:ascii="Times New Roman" w:hAnsi="Times New Roman" w:cs="Times New Roman"/>
          <w:b/>
          <w:bCs/>
          <w:sz w:val="28"/>
          <w:szCs w:val="28"/>
          <w:lang w:val="en-IN"/>
        </w:rPr>
        <w:t xml:space="preserve">Efficacy of Femoral Nerve Block in acute fractures of the femur in the emergency department </w:t>
      </w:r>
    </w:p>
    <w:p w:rsidR="00261FD5" w:rsidRPr="00261FD5" w:rsidRDefault="00261FD5" w:rsidP="00261FD5">
      <w:pPr>
        <w:rPr>
          <w:rFonts w:ascii="Times New Roman" w:hAnsi="Times New Roman" w:cs="Times New Roman"/>
          <w:sz w:val="21"/>
          <w:lang w:val="en-IN"/>
        </w:rPr>
      </w:pPr>
      <w:r w:rsidRPr="00261FD5">
        <w:rPr>
          <w:rFonts w:ascii="Times New Roman" w:hAnsi="Times New Roman" w:cs="Times New Roman"/>
          <w:sz w:val="21"/>
          <w:lang w:val="en-IN"/>
        </w:rPr>
        <w:t xml:space="preserve">Dr </w:t>
      </w:r>
      <w:proofErr w:type="spellStart"/>
      <w:r w:rsidRPr="00261FD5">
        <w:rPr>
          <w:rFonts w:ascii="Times New Roman" w:hAnsi="Times New Roman" w:cs="Times New Roman"/>
          <w:sz w:val="21"/>
          <w:lang w:val="en-IN"/>
        </w:rPr>
        <w:t>Shiv</w:t>
      </w:r>
      <w:proofErr w:type="spellEnd"/>
      <w:r w:rsidRPr="00261FD5">
        <w:rPr>
          <w:rFonts w:ascii="Times New Roman" w:hAnsi="Times New Roman" w:cs="Times New Roman"/>
          <w:sz w:val="21"/>
          <w:lang w:val="en-IN"/>
        </w:rPr>
        <w:t xml:space="preserve"> </w:t>
      </w:r>
      <w:proofErr w:type="spellStart"/>
      <w:r w:rsidRPr="00261FD5">
        <w:rPr>
          <w:rFonts w:ascii="Times New Roman" w:hAnsi="Times New Roman" w:cs="Times New Roman"/>
          <w:sz w:val="21"/>
          <w:lang w:val="en-IN"/>
        </w:rPr>
        <w:t>Shanker</w:t>
      </w:r>
      <w:proofErr w:type="spellEnd"/>
      <w:r w:rsidRPr="00261FD5">
        <w:rPr>
          <w:rFonts w:ascii="Times New Roman" w:hAnsi="Times New Roman" w:cs="Times New Roman"/>
          <w:sz w:val="21"/>
          <w:lang w:val="en-IN"/>
        </w:rPr>
        <w:t xml:space="preserve"> </w:t>
      </w:r>
      <w:proofErr w:type="spellStart"/>
      <w:r w:rsidRPr="00261FD5">
        <w:rPr>
          <w:rFonts w:ascii="Times New Roman" w:hAnsi="Times New Roman" w:cs="Times New Roman"/>
          <w:sz w:val="21"/>
          <w:lang w:val="en-IN"/>
        </w:rPr>
        <w:t>Tripathi</w:t>
      </w:r>
      <w:proofErr w:type="spellEnd"/>
      <w:r w:rsidRPr="00261FD5">
        <w:rPr>
          <w:rFonts w:ascii="Times New Roman" w:hAnsi="Times New Roman" w:cs="Times New Roman"/>
          <w:sz w:val="21"/>
          <w:lang w:val="en-IN"/>
        </w:rPr>
        <w:t>, Professor, Emergency Medicine, Dr RMLIMS, India</w:t>
      </w:r>
    </w:p>
    <w:p w:rsidR="00992913" w:rsidRDefault="00992913" w:rsidP="00992913">
      <w:pPr>
        <w:rPr>
          <w:rFonts w:ascii="Arial"/>
          <w:sz w:val="21"/>
        </w:rPr>
      </w:pPr>
    </w:p>
    <w:p w:rsidR="00992913" w:rsidRDefault="00992913" w:rsidP="00992913">
      <w:pPr>
        <w:widowControl/>
        <w:rPr>
          <w:rFonts w:ascii="Arial"/>
          <w:sz w:val="21"/>
        </w:rPr>
        <w:sectPr w:rsidR="00992913">
          <w:pgSz w:w="11910" w:h="16840"/>
          <w:pgMar w:top="1740" w:right="600" w:bottom="840" w:left="620" w:header="541" w:footer="642" w:gutter="0"/>
          <w:cols w:space="720"/>
        </w:sectPr>
      </w:pPr>
    </w:p>
    <w:p w:rsidR="00261FD5" w:rsidRPr="00261FD5" w:rsidRDefault="00261FD5" w:rsidP="00261FD5">
      <w:pPr>
        <w:pStyle w:val="BodyText"/>
        <w:spacing w:before="90" w:line="278" w:lineRule="auto"/>
        <w:ind w:left="100"/>
        <w:jc w:val="both"/>
        <w:rPr>
          <w:rFonts w:ascii="Times New Roman" w:eastAsia="Arial" w:hAnsi="Times New Roman" w:cs="Times New Roman"/>
          <w:bCs/>
          <w:color w:val="000000" w:themeColor="text1"/>
          <w:sz w:val="20"/>
          <w:szCs w:val="20"/>
          <w:lang w:val="en-IN"/>
        </w:rPr>
      </w:pPr>
      <w:r w:rsidRPr="00261FD5">
        <w:rPr>
          <w:rFonts w:ascii="Times New Roman" w:eastAsia="Arial" w:hAnsi="Times New Roman" w:cs="Times New Roman"/>
          <w:b/>
          <w:bCs/>
          <w:color w:val="000000" w:themeColor="text1"/>
          <w:sz w:val="20"/>
          <w:szCs w:val="20"/>
        </w:rPr>
        <w:lastRenderedPageBreak/>
        <w:t>INTRODUCTION</w:t>
      </w:r>
      <w:r w:rsidRPr="00261FD5">
        <w:rPr>
          <w:rFonts w:ascii="Times New Roman" w:eastAsia="Arial" w:hAnsi="Times New Roman" w:cs="Times New Roman"/>
          <w:bCs/>
          <w:color w:val="000000" w:themeColor="text1"/>
          <w:sz w:val="20"/>
          <w:szCs w:val="20"/>
        </w:rPr>
        <w:t xml:space="preserve">: </w:t>
      </w:r>
      <w:r w:rsidRPr="00261FD5">
        <w:rPr>
          <w:rFonts w:ascii="Times New Roman" w:eastAsia="Arial" w:hAnsi="Times New Roman" w:cs="Times New Roman"/>
          <w:bCs/>
          <w:color w:val="000000" w:themeColor="text1"/>
          <w:sz w:val="20"/>
          <w:szCs w:val="20"/>
          <w:lang w:val="en-IN"/>
        </w:rPr>
        <w:t xml:space="preserve">Fractures around the hip and fractures of the femur are commonly encountered in the Emergency Department (ED). Effective control of pain in these fractures is of critical importance for proper radiography, reduction and splintage. Traditionally, systemic analgesics have been used for pain relief which had its own limitations both in terms of pain relief and relaxation. </w:t>
      </w:r>
    </w:p>
    <w:p w:rsidR="00261FD5" w:rsidRPr="00261FD5" w:rsidRDefault="00261FD5" w:rsidP="00261FD5">
      <w:pPr>
        <w:pStyle w:val="BodyText"/>
        <w:spacing w:before="90" w:line="278" w:lineRule="auto"/>
        <w:ind w:left="100"/>
        <w:jc w:val="both"/>
        <w:rPr>
          <w:rFonts w:ascii="Times New Roman" w:eastAsia="Arial" w:hAnsi="Times New Roman" w:cs="Times New Roman"/>
          <w:bCs/>
          <w:color w:val="000000" w:themeColor="text1"/>
          <w:sz w:val="20"/>
          <w:szCs w:val="20"/>
          <w:lang w:val="en-IN"/>
        </w:rPr>
      </w:pPr>
      <w:r w:rsidRPr="00261FD5">
        <w:rPr>
          <w:rFonts w:ascii="Times New Roman" w:eastAsia="Arial" w:hAnsi="Times New Roman" w:cs="Times New Roman"/>
          <w:b/>
          <w:bCs/>
          <w:color w:val="000000" w:themeColor="text1"/>
          <w:sz w:val="20"/>
          <w:szCs w:val="20"/>
          <w:lang w:val="en-IN"/>
        </w:rPr>
        <w:t>OBJECTIVE</w:t>
      </w:r>
      <w:r w:rsidRPr="00261FD5">
        <w:rPr>
          <w:rFonts w:ascii="Times New Roman" w:eastAsia="Arial" w:hAnsi="Times New Roman" w:cs="Times New Roman"/>
          <w:bCs/>
          <w:color w:val="000000" w:themeColor="text1"/>
          <w:sz w:val="20"/>
          <w:szCs w:val="20"/>
          <w:lang w:val="en-IN"/>
        </w:rPr>
        <w:t xml:space="preserve">: To evaluate the efficacy of Femoral Nerve Block in decreasing pain and anxiety in acute fractures of the femur. </w:t>
      </w:r>
    </w:p>
    <w:p w:rsidR="00261FD5" w:rsidRPr="00261FD5" w:rsidRDefault="00261FD5" w:rsidP="00261FD5">
      <w:pPr>
        <w:pStyle w:val="BodyText"/>
        <w:spacing w:before="90" w:line="278" w:lineRule="auto"/>
        <w:ind w:left="100"/>
        <w:jc w:val="both"/>
        <w:rPr>
          <w:rFonts w:ascii="Times New Roman" w:eastAsia="Arial" w:hAnsi="Times New Roman" w:cs="Times New Roman"/>
          <w:bCs/>
          <w:color w:val="000000" w:themeColor="text1"/>
          <w:sz w:val="20"/>
          <w:szCs w:val="20"/>
          <w:lang w:val="en-IN"/>
        </w:rPr>
      </w:pPr>
      <w:r w:rsidRPr="00261FD5">
        <w:rPr>
          <w:rFonts w:ascii="Times New Roman" w:eastAsia="Arial" w:hAnsi="Times New Roman" w:cs="Times New Roman"/>
          <w:b/>
          <w:bCs/>
          <w:color w:val="000000" w:themeColor="text1"/>
          <w:sz w:val="20"/>
          <w:szCs w:val="20"/>
          <w:lang w:val="en-IN"/>
        </w:rPr>
        <w:t>MATERIALS AND METHODS</w:t>
      </w:r>
      <w:r w:rsidRPr="00261FD5">
        <w:rPr>
          <w:rFonts w:ascii="Times New Roman" w:eastAsia="Arial" w:hAnsi="Times New Roman" w:cs="Times New Roman"/>
          <w:bCs/>
          <w:color w:val="000000" w:themeColor="text1"/>
          <w:sz w:val="20"/>
          <w:szCs w:val="20"/>
          <w:lang w:val="en-IN"/>
        </w:rPr>
        <w:t xml:space="preserve">: This was a prospective cohort study with a Sample size of </w:t>
      </w:r>
      <w:proofErr w:type="gramStart"/>
      <w:r w:rsidRPr="00261FD5">
        <w:rPr>
          <w:rFonts w:ascii="Times New Roman" w:eastAsia="Arial" w:hAnsi="Times New Roman" w:cs="Times New Roman"/>
          <w:bCs/>
          <w:color w:val="000000" w:themeColor="text1"/>
          <w:sz w:val="20"/>
          <w:szCs w:val="20"/>
          <w:lang w:val="en-IN"/>
        </w:rPr>
        <w:t>Eighty</w:t>
      </w:r>
      <w:proofErr w:type="gramEnd"/>
      <w:r w:rsidRPr="00261FD5">
        <w:rPr>
          <w:rFonts w:ascii="Times New Roman" w:eastAsia="Arial" w:hAnsi="Times New Roman" w:cs="Times New Roman"/>
          <w:bCs/>
          <w:color w:val="000000" w:themeColor="text1"/>
          <w:sz w:val="20"/>
          <w:szCs w:val="20"/>
          <w:lang w:val="en-IN"/>
        </w:rPr>
        <w:t xml:space="preserve"> </w:t>
      </w:r>
      <w:proofErr w:type="spellStart"/>
      <w:r w:rsidRPr="00261FD5">
        <w:rPr>
          <w:rFonts w:ascii="Times New Roman" w:eastAsia="Arial" w:hAnsi="Times New Roman" w:cs="Times New Roman"/>
          <w:bCs/>
          <w:color w:val="000000" w:themeColor="text1"/>
          <w:sz w:val="20"/>
          <w:szCs w:val="20"/>
          <w:lang w:val="en-IN"/>
        </w:rPr>
        <w:t>fourpatients</w:t>
      </w:r>
      <w:proofErr w:type="spellEnd"/>
      <w:r w:rsidRPr="00261FD5">
        <w:rPr>
          <w:rFonts w:ascii="Times New Roman" w:eastAsia="Arial" w:hAnsi="Times New Roman" w:cs="Times New Roman"/>
          <w:bCs/>
          <w:color w:val="000000" w:themeColor="text1"/>
          <w:sz w:val="20"/>
          <w:szCs w:val="20"/>
          <w:lang w:val="en-IN"/>
        </w:rPr>
        <w:t xml:space="preserve"> (84). The study Population included patients with Fractures around the hip, Fractures of the shaft and distal femur. Intervention- Ultrasound guided the Femoral Nerve Block (FNB). </w:t>
      </w:r>
      <w:r w:rsidRPr="00261FD5">
        <w:rPr>
          <w:rFonts w:ascii="Times New Roman" w:eastAsia="Arial" w:hAnsi="Times New Roman" w:cs="Times New Roman"/>
          <w:bCs/>
          <w:color w:val="000000" w:themeColor="text1"/>
          <w:sz w:val="20"/>
          <w:szCs w:val="20"/>
        </w:rPr>
        <w:t xml:space="preserve">The </w:t>
      </w:r>
      <w:r w:rsidRPr="00261FD5">
        <w:rPr>
          <w:rFonts w:ascii="Times New Roman" w:eastAsia="Arial" w:hAnsi="Times New Roman" w:cs="Times New Roman"/>
          <w:bCs/>
          <w:color w:val="000000" w:themeColor="text1"/>
          <w:sz w:val="20"/>
          <w:szCs w:val="20"/>
          <w:lang w:val="en-IN"/>
        </w:rPr>
        <w:t xml:space="preserve">outcome measures </w:t>
      </w:r>
      <w:proofErr w:type="spellStart"/>
      <w:r w:rsidRPr="00261FD5">
        <w:rPr>
          <w:rFonts w:ascii="Times New Roman" w:eastAsia="Arial" w:hAnsi="Times New Roman" w:cs="Times New Roman"/>
          <w:bCs/>
          <w:color w:val="000000" w:themeColor="text1"/>
          <w:sz w:val="20"/>
          <w:szCs w:val="20"/>
          <w:lang w:val="en-IN"/>
        </w:rPr>
        <w:t>includedVisual</w:t>
      </w:r>
      <w:proofErr w:type="spellEnd"/>
      <w:r w:rsidRPr="00261FD5">
        <w:rPr>
          <w:rFonts w:ascii="Times New Roman" w:eastAsia="Arial" w:hAnsi="Times New Roman" w:cs="Times New Roman"/>
          <w:bCs/>
          <w:color w:val="000000" w:themeColor="text1"/>
          <w:sz w:val="20"/>
          <w:szCs w:val="20"/>
          <w:lang w:val="en-IN"/>
        </w:rPr>
        <w:t xml:space="preserve"> analogue scale (VAS) score for pain, Hamilton Anxiety Score (HAM-A) score for anxiety </w:t>
      </w:r>
      <w:r w:rsidRPr="00261FD5">
        <w:rPr>
          <w:rFonts w:ascii="Times New Roman" w:eastAsia="Arial" w:hAnsi="Times New Roman" w:cs="Times New Roman"/>
          <w:bCs/>
          <w:color w:val="000000" w:themeColor="text1"/>
          <w:sz w:val="20"/>
          <w:szCs w:val="20"/>
        </w:rPr>
        <w:t xml:space="preserve">and </w:t>
      </w:r>
      <w:r w:rsidRPr="00261FD5">
        <w:rPr>
          <w:rFonts w:ascii="Times New Roman" w:eastAsia="Arial" w:hAnsi="Times New Roman" w:cs="Times New Roman"/>
          <w:bCs/>
          <w:color w:val="000000" w:themeColor="text1"/>
          <w:sz w:val="20"/>
          <w:szCs w:val="20"/>
          <w:lang w:val="en-IN"/>
        </w:rPr>
        <w:t>subjective assessment of the patients comfort level.</w:t>
      </w:r>
    </w:p>
    <w:p w:rsidR="00261FD5" w:rsidRPr="00261FD5" w:rsidRDefault="00261FD5" w:rsidP="00261FD5">
      <w:pPr>
        <w:pStyle w:val="BodyText"/>
        <w:spacing w:before="90" w:line="278" w:lineRule="auto"/>
        <w:ind w:left="100"/>
        <w:jc w:val="both"/>
        <w:rPr>
          <w:rFonts w:ascii="Times New Roman" w:eastAsia="Arial" w:hAnsi="Times New Roman" w:cs="Times New Roman"/>
          <w:bCs/>
          <w:color w:val="000000" w:themeColor="text1"/>
          <w:sz w:val="20"/>
          <w:szCs w:val="20"/>
          <w:lang w:val="en-IN"/>
        </w:rPr>
      </w:pPr>
      <w:r w:rsidRPr="00261FD5">
        <w:rPr>
          <w:rFonts w:ascii="Times New Roman" w:eastAsia="Arial" w:hAnsi="Times New Roman" w:cs="Times New Roman"/>
          <w:bCs/>
          <w:color w:val="000000" w:themeColor="text1"/>
          <w:sz w:val="20"/>
          <w:szCs w:val="20"/>
          <w:lang w:val="en-IN"/>
        </w:rPr>
        <w:t xml:space="preserve"> </w:t>
      </w:r>
      <w:r w:rsidRPr="00261FD5">
        <w:rPr>
          <w:rFonts w:ascii="Times New Roman" w:eastAsia="Arial" w:hAnsi="Times New Roman" w:cs="Times New Roman"/>
          <w:b/>
          <w:bCs/>
          <w:color w:val="000000" w:themeColor="text1"/>
          <w:sz w:val="20"/>
          <w:szCs w:val="20"/>
          <w:lang w:val="en-IN"/>
        </w:rPr>
        <w:t>RESULTS</w:t>
      </w:r>
      <w:r w:rsidRPr="00261FD5">
        <w:rPr>
          <w:rFonts w:ascii="Times New Roman" w:eastAsia="Arial" w:hAnsi="Times New Roman" w:cs="Times New Roman"/>
          <w:bCs/>
          <w:color w:val="000000" w:themeColor="text1"/>
          <w:sz w:val="20"/>
          <w:szCs w:val="20"/>
          <w:lang w:val="en-IN"/>
        </w:rPr>
        <w:t xml:space="preserve">: Study group (n=84) included in the evaluation were homogenous in terms of age and sex distribution. The </w:t>
      </w:r>
      <w:proofErr w:type="spellStart"/>
      <w:r w:rsidRPr="00261FD5">
        <w:rPr>
          <w:rFonts w:ascii="Times New Roman" w:eastAsia="Arial" w:hAnsi="Times New Roman" w:cs="Times New Roman"/>
          <w:bCs/>
          <w:color w:val="000000" w:themeColor="text1"/>
          <w:sz w:val="20"/>
          <w:szCs w:val="20"/>
          <w:lang w:val="en-IN"/>
        </w:rPr>
        <w:t>mean±SD</w:t>
      </w:r>
      <w:proofErr w:type="spellEnd"/>
      <w:r w:rsidRPr="00261FD5">
        <w:rPr>
          <w:rFonts w:ascii="Times New Roman" w:eastAsia="Arial" w:hAnsi="Times New Roman" w:cs="Times New Roman"/>
          <w:bCs/>
          <w:color w:val="000000" w:themeColor="text1"/>
          <w:sz w:val="20"/>
          <w:szCs w:val="20"/>
          <w:lang w:val="en-IN"/>
        </w:rPr>
        <w:t xml:space="preserve"> VAS score preoperatively was 72.93±10.91. At 30 minutes and 4 hours </w:t>
      </w:r>
      <w:proofErr w:type="spellStart"/>
      <w:r w:rsidRPr="00261FD5">
        <w:rPr>
          <w:rFonts w:ascii="Times New Roman" w:eastAsia="Arial" w:hAnsi="Times New Roman" w:cs="Times New Roman"/>
          <w:bCs/>
          <w:color w:val="000000" w:themeColor="text1"/>
          <w:sz w:val="20"/>
          <w:szCs w:val="20"/>
          <w:lang w:val="en-IN"/>
        </w:rPr>
        <w:t>postblock</w:t>
      </w:r>
      <w:proofErr w:type="spellEnd"/>
      <w:r w:rsidRPr="00261FD5">
        <w:rPr>
          <w:rFonts w:ascii="Times New Roman" w:eastAsia="Arial" w:hAnsi="Times New Roman" w:cs="Times New Roman"/>
          <w:bCs/>
          <w:color w:val="000000" w:themeColor="text1"/>
          <w:sz w:val="20"/>
          <w:szCs w:val="20"/>
          <w:lang w:val="en-IN"/>
        </w:rPr>
        <w:t xml:space="preserve"> the </w:t>
      </w:r>
      <w:proofErr w:type="spellStart"/>
      <w:r w:rsidRPr="00261FD5">
        <w:rPr>
          <w:rFonts w:ascii="Times New Roman" w:eastAsia="Arial" w:hAnsi="Times New Roman" w:cs="Times New Roman"/>
          <w:bCs/>
          <w:color w:val="000000" w:themeColor="text1"/>
          <w:sz w:val="20"/>
          <w:szCs w:val="20"/>
          <w:lang w:val="en-IN"/>
        </w:rPr>
        <w:t>mean±SD</w:t>
      </w:r>
      <w:proofErr w:type="spellEnd"/>
      <w:r w:rsidRPr="00261FD5">
        <w:rPr>
          <w:rFonts w:ascii="Times New Roman" w:eastAsia="Arial" w:hAnsi="Times New Roman" w:cs="Times New Roman"/>
          <w:bCs/>
          <w:color w:val="000000" w:themeColor="text1"/>
          <w:sz w:val="20"/>
          <w:szCs w:val="20"/>
          <w:lang w:val="en-IN"/>
        </w:rPr>
        <w:t xml:space="preserve"> VAS scores were 18.65±5.25 and 13.88±6.05, respectively. There was statistically significant difference in VAS score at 30 minutes (p=0.004) and 4 hours (p=0.015). The mean Hamilton Anxiety score at </w:t>
      </w:r>
      <w:proofErr w:type="spellStart"/>
      <w:r w:rsidRPr="00261FD5">
        <w:rPr>
          <w:rFonts w:ascii="Times New Roman" w:eastAsia="Arial" w:hAnsi="Times New Roman" w:cs="Times New Roman"/>
          <w:bCs/>
          <w:color w:val="000000" w:themeColor="text1"/>
          <w:sz w:val="20"/>
          <w:szCs w:val="20"/>
          <w:lang w:val="en-IN"/>
        </w:rPr>
        <w:t>preblock</w:t>
      </w:r>
      <w:proofErr w:type="spellEnd"/>
      <w:r w:rsidRPr="00261FD5">
        <w:rPr>
          <w:rFonts w:ascii="Times New Roman" w:eastAsia="Arial" w:hAnsi="Times New Roman" w:cs="Times New Roman"/>
          <w:bCs/>
          <w:color w:val="000000" w:themeColor="text1"/>
          <w:sz w:val="20"/>
          <w:szCs w:val="20"/>
          <w:lang w:val="en-IN"/>
        </w:rPr>
        <w:t xml:space="preserve"> and 4 hour </w:t>
      </w:r>
      <w:proofErr w:type="spellStart"/>
      <w:r w:rsidRPr="00261FD5">
        <w:rPr>
          <w:rFonts w:ascii="Times New Roman" w:eastAsia="Arial" w:hAnsi="Times New Roman" w:cs="Times New Roman"/>
          <w:bCs/>
          <w:color w:val="000000" w:themeColor="text1"/>
          <w:sz w:val="20"/>
          <w:szCs w:val="20"/>
          <w:lang w:val="en-IN"/>
        </w:rPr>
        <w:t>postblock</w:t>
      </w:r>
      <w:proofErr w:type="spellEnd"/>
      <w:r w:rsidRPr="00261FD5">
        <w:rPr>
          <w:rFonts w:ascii="Times New Roman" w:eastAsia="Arial" w:hAnsi="Times New Roman" w:cs="Times New Roman"/>
          <w:bCs/>
          <w:color w:val="000000" w:themeColor="text1"/>
          <w:sz w:val="20"/>
          <w:szCs w:val="20"/>
          <w:lang w:val="en-IN"/>
        </w:rPr>
        <w:t xml:space="preserve"> was 27.05±5.94 and 8.07±3.7, respectively. The overall HAM-A score comparison showed that there was statistically significant change after 4 hours </w:t>
      </w:r>
      <w:proofErr w:type="spellStart"/>
      <w:r w:rsidRPr="00261FD5">
        <w:rPr>
          <w:rFonts w:ascii="Times New Roman" w:eastAsia="Arial" w:hAnsi="Times New Roman" w:cs="Times New Roman"/>
          <w:bCs/>
          <w:color w:val="000000" w:themeColor="text1"/>
          <w:sz w:val="20"/>
          <w:szCs w:val="20"/>
          <w:lang w:val="en-IN"/>
        </w:rPr>
        <w:t>postblock</w:t>
      </w:r>
      <w:proofErr w:type="spellEnd"/>
      <w:r w:rsidRPr="00261FD5">
        <w:rPr>
          <w:rFonts w:ascii="Times New Roman" w:eastAsia="Arial" w:hAnsi="Times New Roman" w:cs="Times New Roman"/>
          <w:bCs/>
          <w:color w:val="000000" w:themeColor="text1"/>
          <w:sz w:val="20"/>
          <w:szCs w:val="20"/>
          <w:lang w:val="en-IN"/>
        </w:rPr>
        <w:t xml:space="preserve"> (p=0.013) showing significant decrease in anxiety levels. All patients were satisfied by the comfort and ease of shifting after block. Intergroup analysis of fractures around the hip (Neck femur, </w:t>
      </w:r>
      <w:proofErr w:type="spellStart"/>
      <w:r w:rsidRPr="00261FD5">
        <w:rPr>
          <w:rFonts w:ascii="Times New Roman" w:eastAsia="Arial" w:hAnsi="Times New Roman" w:cs="Times New Roman"/>
          <w:bCs/>
          <w:color w:val="000000" w:themeColor="text1"/>
          <w:sz w:val="20"/>
          <w:szCs w:val="20"/>
          <w:lang w:val="en-IN"/>
        </w:rPr>
        <w:t>Trochanter</w:t>
      </w:r>
      <w:proofErr w:type="spellEnd"/>
      <w:r w:rsidRPr="00261FD5">
        <w:rPr>
          <w:rFonts w:ascii="Times New Roman" w:eastAsia="Arial" w:hAnsi="Times New Roman" w:cs="Times New Roman"/>
          <w:bCs/>
          <w:color w:val="000000" w:themeColor="text1"/>
          <w:sz w:val="20"/>
          <w:szCs w:val="20"/>
          <w:lang w:val="en-IN"/>
        </w:rPr>
        <w:t>) and fractures of the shaft (Shaft femur and distal femur) revealed equal efficacy of the femoral block.</w:t>
      </w:r>
    </w:p>
    <w:p w:rsidR="00261FD5" w:rsidRPr="00261FD5" w:rsidRDefault="00261FD5" w:rsidP="00261FD5">
      <w:pPr>
        <w:pStyle w:val="BodyText"/>
        <w:spacing w:before="90" w:line="278" w:lineRule="auto"/>
        <w:ind w:left="100"/>
        <w:jc w:val="both"/>
        <w:rPr>
          <w:rFonts w:ascii="Times New Roman" w:eastAsia="Arial" w:hAnsi="Times New Roman" w:cs="Times New Roman"/>
          <w:bCs/>
          <w:color w:val="000000" w:themeColor="text1"/>
          <w:sz w:val="20"/>
          <w:szCs w:val="20"/>
        </w:rPr>
      </w:pPr>
      <w:r w:rsidRPr="00261FD5">
        <w:rPr>
          <w:rFonts w:ascii="Times New Roman" w:eastAsia="Arial" w:hAnsi="Times New Roman" w:cs="Times New Roman"/>
          <w:b/>
          <w:bCs/>
          <w:color w:val="000000" w:themeColor="text1"/>
          <w:sz w:val="20"/>
          <w:szCs w:val="20"/>
          <w:lang w:val="en-IN"/>
        </w:rPr>
        <w:lastRenderedPageBreak/>
        <w:t>CONCLUSION</w:t>
      </w:r>
      <w:r w:rsidRPr="00261FD5">
        <w:rPr>
          <w:rFonts w:ascii="Times New Roman" w:eastAsia="Arial" w:hAnsi="Times New Roman" w:cs="Times New Roman"/>
          <w:bCs/>
          <w:color w:val="000000" w:themeColor="text1"/>
          <w:sz w:val="20"/>
          <w:szCs w:val="20"/>
          <w:lang w:val="en-IN"/>
        </w:rPr>
        <w:t xml:space="preserve">: FNB provided rapid and prolonged analgesia with comfort in patients with fracture around the hip, shaft femur and distal femur fractures. The analgesic effect and the quadriceps palsy allow muscle relaxation and hence pain-free radiology and orthopaedic tractions and splinting. Decreasing the pain immediately on arrival and performing transport, radiology and orthopaedic procedures with minimal pain has positive impact on the patient’s anxiety. </w:t>
      </w:r>
    </w:p>
    <w:p w:rsidR="00992913" w:rsidRDefault="00992913" w:rsidP="00992913">
      <w:pPr>
        <w:pStyle w:val="BodyText"/>
        <w:spacing w:before="90" w:line="278" w:lineRule="auto"/>
        <w:ind w:left="100"/>
        <w:jc w:val="both"/>
        <w:rPr>
          <w:rFonts w:ascii="Times New Roman" w:hAnsi="Times New Roman" w:cs="Times New Roman"/>
          <w:color w:val="000000" w:themeColor="text1"/>
        </w:rPr>
      </w:pPr>
    </w:p>
    <w:p w:rsidR="00992913" w:rsidRDefault="00992913" w:rsidP="00992913">
      <w:pPr>
        <w:spacing w:line="204" w:lineRule="exact"/>
        <w:rPr>
          <w:rFonts w:ascii="Times New Roman" w:hAnsi="Times New Roman" w:cs="Times New Roman"/>
          <w:b/>
          <w:sz w:val="20"/>
        </w:rPr>
      </w:pPr>
      <w:r>
        <w:rPr>
          <w:rFonts w:ascii="Times New Roman" w:hAnsi="Times New Roman" w:cs="Times New Roman"/>
          <w:b/>
          <w:color w:val="BF5A14"/>
          <w:sz w:val="20"/>
        </w:rPr>
        <w:br/>
        <w:t xml:space="preserve">Recent Publications </w:t>
      </w:r>
    </w:p>
    <w:p w:rsidR="00992913" w:rsidRDefault="00992913" w:rsidP="00992913">
      <w:pPr>
        <w:spacing w:line="200" w:lineRule="exact"/>
        <w:jc w:val="both"/>
        <w:rPr>
          <w:rFonts w:ascii="Times New Roman" w:hAnsi="Times New Roman" w:cs="Times New Roman"/>
          <w:sz w:val="18"/>
          <w:szCs w:val="18"/>
        </w:rPr>
      </w:pPr>
    </w:p>
    <w:p w:rsidR="00992913" w:rsidRDefault="00992913" w:rsidP="00992913">
      <w:pPr>
        <w:numPr>
          <w:ilvl w:val="0"/>
          <w:numId w:val="1"/>
        </w:numPr>
        <w:spacing w:line="200" w:lineRule="exact"/>
        <w:jc w:val="both"/>
        <w:rPr>
          <w:rFonts w:ascii="Times New Roman" w:hAnsi="Times New Roman" w:cs="Times New Roman"/>
          <w:sz w:val="18"/>
          <w:szCs w:val="18"/>
          <w:lang w:val="en-IN"/>
        </w:rPr>
      </w:pPr>
      <w:proofErr w:type="spellStart"/>
      <w:r w:rsidRPr="00261FD5">
        <w:rPr>
          <w:rFonts w:ascii="Times New Roman" w:hAnsi="Times New Roman" w:cs="Times New Roman"/>
          <w:b/>
          <w:bCs/>
          <w:sz w:val="18"/>
          <w:szCs w:val="18"/>
          <w:lang w:val="en-IN"/>
        </w:rPr>
        <w:t>Tripathi</w:t>
      </w:r>
      <w:proofErr w:type="spellEnd"/>
      <w:r w:rsidRPr="00261FD5">
        <w:rPr>
          <w:rFonts w:ascii="Times New Roman" w:hAnsi="Times New Roman" w:cs="Times New Roman"/>
          <w:b/>
          <w:bCs/>
          <w:sz w:val="18"/>
          <w:szCs w:val="18"/>
          <w:lang w:val="en-IN"/>
        </w:rPr>
        <w:t xml:space="preserve"> SS</w:t>
      </w:r>
      <w:r>
        <w:rPr>
          <w:rFonts w:ascii="Times New Roman" w:hAnsi="Times New Roman" w:cs="Times New Roman"/>
          <w:sz w:val="18"/>
          <w:szCs w:val="18"/>
          <w:lang w:val="en-IN"/>
        </w:rPr>
        <w:t xml:space="preserve">, </w:t>
      </w:r>
      <w:r w:rsidRPr="00261FD5">
        <w:rPr>
          <w:rFonts w:ascii="Times New Roman" w:hAnsi="Times New Roman" w:cs="Times New Roman"/>
          <w:bCs/>
          <w:sz w:val="18"/>
          <w:szCs w:val="18"/>
          <w:lang w:val="en-IN"/>
        </w:rPr>
        <w:t>Mahapatra S</w:t>
      </w:r>
      <w:r>
        <w:rPr>
          <w:rFonts w:ascii="Times New Roman" w:hAnsi="Times New Roman" w:cs="Times New Roman"/>
          <w:sz w:val="18"/>
          <w:szCs w:val="18"/>
          <w:lang w:val="en-IN"/>
        </w:rPr>
        <w:t xml:space="preserve">, </w:t>
      </w:r>
      <w:proofErr w:type="spellStart"/>
      <w:r>
        <w:rPr>
          <w:rFonts w:ascii="Times New Roman" w:hAnsi="Times New Roman" w:cs="Times New Roman"/>
          <w:sz w:val="18"/>
          <w:szCs w:val="18"/>
          <w:lang w:val="en-IN"/>
        </w:rPr>
        <w:t>Ambasta</w:t>
      </w:r>
      <w:proofErr w:type="spellEnd"/>
      <w:r>
        <w:rPr>
          <w:rFonts w:ascii="Times New Roman" w:hAnsi="Times New Roman" w:cs="Times New Roman"/>
          <w:sz w:val="18"/>
          <w:szCs w:val="18"/>
          <w:lang w:val="en-IN"/>
        </w:rPr>
        <w:t xml:space="preserve"> S, </w:t>
      </w:r>
      <w:proofErr w:type="spellStart"/>
      <w:r>
        <w:rPr>
          <w:rFonts w:ascii="Times New Roman" w:hAnsi="Times New Roman" w:cs="Times New Roman"/>
          <w:sz w:val="18"/>
          <w:szCs w:val="18"/>
          <w:lang w:val="en-IN"/>
        </w:rPr>
        <w:t>etal</w:t>
      </w:r>
      <w:proofErr w:type="spellEnd"/>
      <w:r>
        <w:rPr>
          <w:rFonts w:ascii="Times New Roman" w:hAnsi="Times New Roman" w:cs="Times New Roman"/>
          <w:sz w:val="18"/>
          <w:szCs w:val="18"/>
          <w:lang w:val="en-IN"/>
        </w:rPr>
        <w:t xml:space="preserve">. Evaluation of approach of </w:t>
      </w:r>
      <w:proofErr w:type="spellStart"/>
      <w:r>
        <w:rPr>
          <w:rFonts w:ascii="Times New Roman" w:hAnsi="Times New Roman" w:cs="Times New Roman"/>
          <w:sz w:val="18"/>
          <w:szCs w:val="18"/>
          <w:lang w:val="en-IN"/>
        </w:rPr>
        <w:t>fluidresuscitation</w:t>
      </w:r>
      <w:proofErr w:type="spellEnd"/>
      <w:r>
        <w:rPr>
          <w:rFonts w:ascii="Times New Roman" w:hAnsi="Times New Roman" w:cs="Times New Roman"/>
          <w:sz w:val="18"/>
          <w:szCs w:val="18"/>
          <w:lang w:val="en-IN"/>
        </w:rPr>
        <w:t xml:space="preserve"> protocols in primary </w:t>
      </w:r>
      <w:proofErr w:type="spellStart"/>
      <w:r>
        <w:rPr>
          <w:rFonts w:ascii="Times New Roman" w:hAnsi="Times New Roman" w:cs="Times New Roman"/>
          <w:sz w:val="18"/>
          <w:szCs w:val="18"/>
          <w:lang w:val="en-IN"/>
        </w:rPr>
        <w:t>traumacare</w:t>
      </w:r>
      <w:proofErr w:type="spellEnd"/>
      <w:r>
        <w:rPr>
          <w:rFonts w:ascii="Times New Roman" w:hAnsi="Times New Roman" w:cs="Times New Roman"/>
          <w:sz w:val="18"/>
          <w:szCs w:val="18"/>
          <w:lang w:val="en-IN"/>
        </w:rPr>
        <w:t xml:space="preserve"> - a survey-based experience. J </w:t>
      </w:r>
      <w:proofErr w:type="spellStart"/>
      <w:r>
        <w:rPr>
          <w:rFonts w:ascii="Times New Roman" w:hAnsi="Times New Roman" w:cs="Times New Roman"/>
          <w:sz w:val="18"/>
          <w:szCs w:val="18"/>
          <w:lang w:val="en-IN"/>
        </w:rPr>
        <w:t>EvidBased</w:t>
      </w:r>
      <w:proofErr w:type="spellEnd"/>
      <w:r>
        <w:rPr>
          <w:rFonts w:ascii="Times New Roman" w:hAnsi="Times New Roman" w:cs="Times New Roman"/>
          <w:sz w:val="18"/>
          <w:szCs w:val="18"/>
          <w:lang w:val="en-IN"/>
        </w:rPr>
        <w:t xml:space="preserve"> Med </w:t>
      </w:r>
      <w:proofErr w:type="spellStart"/>
      <w:r>
        <w:rPr>
          <w:rFonts w:ascii="Times New Roman" w:hAnsi="Times New Roman" w:cs="Times New Roman"/>
          <w:sz w:val="18"/>
          <w:szCs w:val="18"/>
          <w:lang w:val="en-IN"/>
        </w:rPr>
        <w:t>Healthc</w:t>
      </w:r>
      <w:proofErr w:type="spellEnd"/>
      <w:r>
        <w:rPr>
          <w:rFonts w:ascii="Times New Roman" w:hAnsi="Times New Roman" w:cs="Times New Roman"/>
          <w:sz w:val="18"/>
          <w:szCs w:val="18"/>
          <w:lang w:val="en-IN"/>
        </w:rPr>
        <w:t xml:space="preserve"> 2021;8(13):816-822.DOI: 10.18410/</w:t>
      </w:r>
      <w:proofErr w:type="spellStart"/>
      <w:r>
        <w:rPr>
          <w:rFonts w:ascii="Times New Roman" w:hAnsi="Times New Roman" w:cs="Times New Roman"/>
          <w:sz w:val="18"/>
          <w:szCs w:val="18"/>
          <w:lang w:val="en-IN"/>
        </w:rPr>
        <w:t>jebmh</w:t>
      </w:r>
      <w:proofErr w:type="spellEnd"/>
      <w:r>
        <w:rPr>
          <w:rFonts w:ascii="Times New Roman" w:hAnsi="Times New Roman" w:cs="Times New Roman"/>
          <w:sz w:val="18"/>
          <w:szCs w:val="18"/>
          <w:lang w:val="en-IN"/>
        </w:rPr>
        <w:t>/2021/160</w:t>
      </w:r>
    </w:p>
    <w:p w:rsidR="00992913" w:rsidRDefault="00992913" w:rsidP="00992913">
      <w:pPr>
        <w:spacing w:line="200" w:lineRule="exact"/>
        <w:jc w:val="both"/>
        <w:rPr>
          <w:rFonts w:ascii="Times New Roman" w:hAnsi="Times New Roman" w:cs="Times New Roman"/>
          <w:sz w:val="18"/>
          <w:szCs w:val="18"/>
          <w:lang w:val="en-IN"/>
        </w:rPr>
      </w:pPr>
    </w:p>
    <w:p w:rsidR="00992913" w:rsidRDefault="00992913" w:rsidP="00992913">
      <w:pPr>
        <w:spacing w:line="200" w:lineRule="exact"/>
        <w:jc w:val="both"/>
        <w:rPr>
          <w:rFonts w:ascii="Times New Roman" w:hAnsi="Times New Roman" w:cs="Times New Roman"/>
          <w:sz w:val="18"/>
          <w:szCs w:val="18"/>
          <w:lang w:val="en-IN"/>
        </w:rPr>
      </w:pPr>
    </w:p>
    <w:p w:rsidR="00992913" w:rsidRDefault="00992913" w:rsidP="00992913">
      <w:pPr>
        <w:numPr>
          <w:ilvl w:val="0"/>
          <w:numId w:val="1"/>
        </w:numPr>
        <w:spacing w:line="200" w:lineRule="exact"/>
        <w:jc w:val="both"/>
        <w:rPr>
          <w:rFonts w:ascii="Times New Roman" w:hAnsi="Times New Roman" w:cs="Times New Roman"/>
          <w:sz w:val="18"/>
          <w:szCs w:val="18"/>
          <w:lang w:val="en-IN"/>
        </w:rPr>
      </w:pPr>
      <w:proofErr w:type="spellStart"/>
      <w:r w:rsidRPr="00261FD5">
        <w:rPr>
          <w:rFonts w:ascii="Times New Roman" w:hAnsi="Times New Roman" w:cs="Times New Roman"/>
          <w:b/>
          <w:bCs/>
          <w:sz w:val="18"/>
          <w:szCs w:val="18"/>
        </w:rPr>
        <w:t>Tripathi</w:t>
      </w:r>
      <w:proofErr w:type="spellEnd"/>
      <w:r w:rsidRPr="00261FD5">
        <w:rPr>
          <w:rFonts w:ascii="Times New Roman" w:hAnsi="Times New Roman" w:cs="Times New Roman"/>
          <w:b/>
          <w:bCs/>
          <w:sz w:val="18"/>
          <w:szCs w:val="18"/>
        </w:rPr>
        <w:t xml:space="preserve"> SS</w:t>
      </w:r>
      <w:r>
        <w:rPr>
          <w:rFonts w:ascii="Times New Roman" w:hAnsi="Times New Roman" w:cs="Times New Roman"/>
          <w:sz w:val="18"/>
          <w:szCs w:val="18"/>
        </w:rPr>
        <w:t xml:space="preserve">, </w:t>
      </w:r>
      <w:proofErr w:type="spellStart"/>
      <w:r>
        <w:rPr>
          <w:rFonts w:ascii="Times New Roman" w:hAnsi="Times New Roman" w:cs="Times New Roman"/>
          <w:sz w:val="18"/>
          <w:szCs w:val="18"/>
        </w:rPr>
        <w:t>Ambasta</w:t>
      </w:r>
      <w:proofErr w:type="spellEnd"/>
      <w:r>
        <w:rPr>
          <w:rFonts w:ascii="Times New Roman" w:hAnsi="Times New Roman" w:cs="Times New Roman"/>
          <w:sz w:val="18"/>
          <w:szCs w:val="18"/>
        </w:rPr>
        <w:t xml:space="preserve"> S, </w:t>
      </w:r>
      <w:r w:rsidRPr="00261FD5">
        <w:rPr>
          <w:rFonts w:ascii="Times New Roman" w:hAnsi="Times New Roman" w:cs="Times New Roman"/>
          <w:bCs/>
          <w:sz w:val="18"/>
          <w:szCs w:val="18"/>
        </w:rPr>
        <w:t>Mahapatra S,</w:t>
      </w:r>
      <w:r>
        <w:rPr>
          <w:rFonts w:ascii="Times New Roman" w:hAnsi="Times New Roman" w:cs="Times New Roman"/>
          <w:sz w:val="18"/>
          <w:szCs w:val="18"/>
        </w:rPr>
        <w:t xml:space="preserve"> </w:t>
      </w:r>
      <w:proofErr w:type="spellStart"/>
      <w:r>
        <w:rPr>
          <w:rFonts w:ascii="Times New Roman" w:hAnsi="Times New Roman" w:cs="Times New Roman"/>
          <w:sz w:val="18"/>
          <w:szCs w:val="18"/>
        </w:rPr>
        <w:t>Agarwal</w:t>
      </w:r>
      <w:proofErr w:type="spellEnd"/>
      <w:r>
        <w:rPr>
          <w:rFonts w:ascii="Times New Roman" w:hAnsi="Times New Roman" w:cs="Times New Roman"/>
          <w:sz w:val="18"/>
          <w:szCs w:val="18"/>
        </w:rPr>
        <w:t xml:space="preserve"> A, </w:t>
      </w:r>
      <w:proofErr w:type="spellStart"/>
      <w:r>
        <w:rPr>
          <w:rFonts w:ascii="Times New Roman" w:hAnsi="Times New Roman" w:cs="Times New Roman"/>
          <w:sz w:val="18"/>
          <w:szCs w:val="18"/>
        </w:rPr>
        <w:t>Rastogi</w:t>
      </w:r>
      <w:proofErr w:type="spellEnd"/>
      <w:r>
        <w:rPr>
          <w:rFonts w:ascii="Times New Roman" w:hAnsi="Times New Roman" w:cs="Times New Roman"/>
          <w:sz w:val="18"/>
          <w:szCs w:val="18"/>
        </w:rPr>
        <w:t xml:space="preserve"> S.(2021).</w:t>
      </w:r>
      <w:r>
        <w:rPr>
          <w:rFonts w:ascii="Times New Roman" w:hAnsi="Times New Roman" w:cs="Times New Roman"/>
          <w:iCs/>
          <w:sz w:val="18"/>
          <w:szCs w:val="18"/>
        </w:rPr>
        <w:t>Evaluation of Efficacy of Femoral Nerve Block on Pain and Anxiety in Acute Fractures of the Femur in the Emergency Department</w:t>
      </w:r>
      <w:r>
        <w:rPr>
          <w:rFonts w:ascii="Times New Roman" w:hAnsi="Times New Roman" w:cs="Times New Roman"/>
          <w:sz w:val="18"/>
          <w:szCs w:val="18"/>
        </w:rPr>
        <w:t>, </w:t>
      </w:r>
      <w:r>
        <w:rPr>
          <w:rFonts w:ascii="Times New Roman" w:hAnsi="Times New Roman" w:cs="Times New Roman"/>
          <w:iCs/>
          <w:sz w:val="18"/>
          <w:szCs w:val="18"/>
        </w:rPr>
        <w:t>15</w:t>
      </w:r>
      <w:r>
        <w:rPr>
          <w:rFonts w:ascii="Times New Roman" w:hAnsi="Times New Roman" w:cs="Times New Roman"/>
          <w:sz w:val="18"/>
          <w:szCs w:val="18"/>
        </w:rPr>
        <w:t>(3), RC06-RC10. </w:t>
      </w:r>
    </w:p>
    <w:p w:rsidR="00992913" w:rsidRDefault="00992913" w:rsidP="00992913">
      <w:pPr>
        <w:spacing w:line="200" w:lineRule="exact"/>
        <w:jc w:val="both"/>
        <w:rPr>
          <w:rFonts w:ascii="Times New Roman" w:hAnsi="Times New Roman" w:cs="Times New Roman"/>
          <w:sz w:val="18"/>
          <w:szCs w:val="18"/>
          <w:lang w:val="en-IN"/>
        </w:rPr>
      </w:pPr>
    </w:p>
    <w:p w:rsidR="00992913" w:rsidRPr="00261FD5" w:rsidRDefault="00992913" w:rsidP="00992913">
      <w:pPr>
        <w:pStyle w:val="ListParagraph"/>
        <w:widowControl/>
        <w:numPr>
          <w:ilvl w:val="0"/>
          <w:numId w:val="1"/>
        </w:numPr>
        <w:suppressAutoHyphens/>
        <w:spacing w:before="0" w:line="240" w:lineRule="auto"/>
        <w:rPr>
          <w:rFonts w:ascii="Times New Roman" w:eastAsiaTheme="minorHAnsi" w:hAnsi="Times New Roman" w:cs="Times New Roman"/>
          <w:sz w:val="18"/>
          <w:szCs w:val="18"/>
          <w:lang w:val="en-IN"/>
        </w:rPr>
      </w:pPr>
      <w:r w:rsidRPr="00261FD5">
        <w:rPr>
          <w:rFonts w:ascii="Times New Roman" w:hAnsi="Times New Roman" w:cs="Times New Roman"/>
          <w:bCs/>
          <w:sz w:val="18"/>
          <w:szCs w:val="18"/>
        </w:rPr>
        <w:t>Mahapatra S</w:t>
      </w:r>
      <w:r>
        <w:rPr>
          <w:rFonts w:ascii="Times New Roman" w:hAnsi="Times New Roman" w:cs="Times New Roman"/>
          <w:sz w:val="18"/>
          <w:szCs w:val="18"/>
        </w:rPr>
        <w:t xml:space="preserve">, </w:t>
      </w:r>
      <w:proofErr w:type="spellStart"/>
      <w:r w:rsidRPr="00261FD5">
        <w:rPr>
          <w:rFonts w:ascii="Times New Roman" w:hAnsi="Times New Roman" w:cs="Times New Roman"/>
          <w:b/>
          <w:bCs/>
          <w:sz w:val="18"/>
          <w:szCs w:val="18"/>
        </w:rPr>
        <w:t>Tripathi</w:t>
      </w:r>
      <w:proofErr w:type="spellEnd"/>
      <w:r w:rsidRPr="00261FD5">
        <w:rPr>
          <w:rFonts w:ascii="Times New Roman" w:hAnsi="Times New Roman" w:cs="Times New Roman"/>
          <w:b/>
          <w:bCs/>
          <w:sz w:val="18"/>
          <w:szCs w:val="18"/>
        </w:rPr>
        <w:t xml:space="preserve"> S</w:t>
      </w:r>
      <w:r>
        <w:rPr>
          <w:rFonts w:ascii="Times New Roman" w:hAnsi="Times New Roman" w:cs="Times New Roman"/>
          <w:sz w:val="18"/>
          <w:szCs w:val="18"/>
        </w:rPr>
        <w:t xml:space="preserve">, Kumar V, et al. (April 21, 2021) Evaluation of Patterns of Trauma Reporting to the Emergency Department During the First COVID-19 Lockdown in India. </w:t>
      </w:r>
      <w:proofErr w:type="spellStart"/>
      <w:r>
        <w:rPr>
          <w:rFonts w:ascii="Times New Roman" w:hAnsi="Times New Roman" w:cs="Times New Roman"/>
          <w:sz w:val="18"/>
          <w:szCs w:val="18"/>
        </w:rPr>
        <w:t>Cureus</w:t>
      </w:r>
      <w:proofErr w:type="spellEnd"/>
      <w:r>
        <w:rPr>
          <w:rFonts w:ascii="Times New Roman" w:hAnsi="Times New Roman" w:cs="Times New Roman"/>
          <w:sz w:val="18"/>
          <w:szCs w:val="18"/>
        </w:rPr>
        <w:t xml:space="preserve"> 13(4): e14609. doi:10.7759/cureus.14609</w:t>
      </w:r>
    </w:p>
    <w:p w:rsidR="00261FD5" w:rsidRPr="00261FD5" w:rsidRDefault="00261FD5" w:rsidP="00261FD5">
      <w:pPr>
        <w:pStyle w:val="ListParagraph"/>
        <w:rPr>
          <w:rFonts w:ascii="Times New Roman" w:eastAsiaTheme="minorHAnsi" w:hAnsi="Times New Roman" w:cs="Times New Roman"/>
          <w:sz w:val="18"/>
          <w:szCs w:val="18"/>
          <w:lang w:val="en-IN"/>
        </w:rPr>
      </w:pPr>
    </w:p>
    <w:p w:rsidR="00261FD5" w:rsidRPr="00C77C1B" w:rsidRDefault="00261FD5" w:rsidP="00992913">
      <w:pPr>
        <w:pStyle w:val="ListParagraph"/>
        <w:widowControl/>
        <w:numPr>
          <w:ilvl w:val="0"/>
          <w:numId w:val="1"/>
        </w:numPr>
        <w:suppressAutoHyphens/>
        <w:spacing w:before="0" w:line="240" w:lineRule="auto"/>
        <w:rPr>
          <w:rFonts w:ascii="Times New Roman" w:eastAsiaTheme="minorHAnsi" w:hAnsi="Times New Roman" w:cs="Times New Roman"/>
          <w:sz w:val="18"/>
          <w:szCs w:val="18"/>
          <w:lang w:val="en-IN"/>
        </w:rPr>
      </w:pPr>
      <w:proofErr w:type="spellStart"/>
      <w:r w:rsidRPr="00261FD5">
        <w:rPr>
          <w:rFonts w:ascii="Times New Roman" w:eastAsiaTheme="minorHAnsi" w:hAnsi="Times New Roman" w:cs="Times New Roman"/>
          <w:sz w:val="18"/>
          <w:szCs w:val="18"/>
        </w:rPr>
        <w:t>Tripathi</w:t>
      </w:r>
      <w:proofErr w:type="spellEnd"/>
      <w:r w:rsidRPr="00261FD5">
        <w:rPr>
          <w:rFonts w:ascii="Times New Roman" w:eastAsiaTheme="minorHAnsi" w:hAnsi="Times New Roman" w:cs="Times New Roman"/>
          <w:sz w:val="18"/>
          <w:szCs w:val="18"/>
        </w:rPr>
        <w:t xml:space="preserve"> SS, Mahapatra S, </w:t>
      </w:r>
      <w:proofErr w:type="spellStart"/>
      <w:r w:rsidRPr="00261FD5">
        <w:rPr>
          <w:rFonts w:ascii="Times New Roman" w:eastAsiaTheme="minorHAnsi" w:hAnsi="Times New Roman" w:cs="Times New Roman"/>
          <w:sz w:val="18"/>
          <w:szCs w:val="18"/>
        </w:rPr>
        <w:t>Ambasta</w:t>
      </w:r>
      <w:proofErr w:type="spellEnd"/>
      <w:r w:rsidRPr="00261FD5">
        <w:rPr>
          <w:rFonts w:ascii="Times New Roman" w:eastAsiaTheme="minorHAnsi" w:hAnsi="Times New Roman" w:cs="Times New Roman"/>
          <w:sz w:val="18"/>
          <w:szCs w:val="18"/>
        </w:rPr>
        <w:t xml:space="preserve"> S, et al. Evaluation of approach of fluid resuscitation protocols in primary trauma care - a survey-based experience. J </w:t>
      </w:r>
      <w:proofErr w:type="spellStart"/>
      <w:r w:rsidRPr="00261FD5">
        <w:rPr>
          <w:rFonts w:ascii="Times New Roman" w:eastAsiaTheme="minorHAnsi" w:hAnsi="Times New Roman" w:cs="Times New Roman"/>
          <w:sz w:val="18"/>
          <w:szCs w:val="18"/>
        </w:rPr>
        <w:t>Evid</w:t>
      </w:r>
      <w:proofErr w:type="spellEnd"/>
      <w:r w:rsidRPr="00261FD5">
        <w:rPr>
          <w:rFonts w:ascii="Times New Roman" w:eastAsiaTheme="minorHAnsi" w:hAnsi="Times New Roman" w:cs="Times New Roman"/>
          <w:sz w:val="18"/>
          <w:szCs w:val="18"/>
        </w:rPr>
        <w:t xml:space="preserve"> Based Med </w:t>
      </w:r>
      <w:proofErr w:type="spellStart"/>
      <w:r w:rsidRPr="00261FD5">
        <w:rPr>
          <w:rFonts w:ascii="Times New Roman" w:eastAsiaTheme="minorHAnsi" w:hAnsi="Times New Roman" w:cs="Times New Roman"/>
          <w:sz w:val="18"/>
          <w:szCs w:val="18"/>
        </w:rPr>
        <w:t>Healthc</w:t>
      </w:r>
      <w:proofErr w:type="spellEnd"/>
      <w:r w:rsidRPr="00261FD5">
        <w:rPr>
          <w:rFonts w:ascii="Times New Roman" w:eastAsiaTheme="minorHAnsi" w:hAnsi="Times New Roman" w:cs="Times New Roman"/>
          <w:sz w:val="18"/>
          <w:szCs w:val="18"/>
        </w:rPr>
        <w:t xml:space="preserve"> 2021</w:t>
      </w:r>
      <w:proofErr w:type="gramStart"/>
      <w:r w:rsidRPr="00261FD5">
        <w:rPr>
          <w:rFonts w:ascii="Times New Roman" w:eastAsiaTheme="minorHAnsi" w:hAnsi="Times New Roman" w:cs="Times New Roman"/>
          <w:sz w:val="18"/>
          <w:szCs w:val="18"/>
        </w:rPr>
        <w:t>;8</w:t>
      </w:r>
      <w:proofErr w:type="gramEnd"/>
      <w:r w:rsidRPr="00261FD5">
        <w:rPr>
          <w:rFonts w:ascii="Times New Roman" w:eastAsiaTheme="minorHAnsi" w:hAnsi="Times New Roman" w:cs="Times New Roman"/>
          <w:sz w:val="18"/>
          <w:szCs w:val="18"/>
        </w:rPr>
        <w:t>(13):816-822. DOI: 10.18410/</w:t>
      </w:r>
      <w:proofErr w:type="spellStart"/>
      <w:r w:rsidRPr="00261FD5">
        <w:rPr>
          <w:rFonts w:ascii="Times New Roman" w:eastAsiaTheme="minorHAnsi" w:hAnsi="Times New Roman" w:cs="Times New Roman"/>
          <w:sz w:val="18"/>
          <w:szCs w:val="18"/>
        </w:rPr>
        <w:t>jebmh</w:t>
      </w:r>
      <w:proofErr w:type="spellEnd"/>
      <w:r w:rsidRPr="00261FD5">
        <w:rPr>
          <w:rFonts w:ascii="Times New Roman" w:eastAsiaTheme="minorHAnsi" w:hAnsi="Times New Roman" w:cs="Times New Roman"/>
          <w:sz w:val="18"/>
          <w:szCs w:val="18"/>
        </w:rPr>
        <w:t>/2021/160</w:t>
      </w:r>
    </w:p>
    <w:p w:rsidR="00C77C1B" w:rsidRPr="00C77C1B" w:rsidRDefault="00C77C1B" w:rsidP="00C77C1B">
      <w:pPr>
        <w:pStyle w:val="ListParagraph"/>
        <w:rPr>
          <w:rFonts w:ascii="Times New Roman" w:eastAsiaTheme="minorHAnsi" w:hAnsi="Times New Roman" w:cs="Times New Roman"/>
          <w:sz w:val="18"/>
          <w:szCs w:val="18"/>
          <w:lang w:val="en-IN"/>
        </w:rPr>
      </w:pPr>
    </w:p>
    <w:p w:rsidR="00C77C1B" w:rsidRDefault="00C77C1B" w:rsidP="00992913">
      <w:pPr>
        <w:pStyle w:val="ListParagraph"/>
        <w:widowControl/>
        <w:numPr>
          <w:ilvl w:val="0"/>
          <w:numId w:val="1"/>
        </w:numPr>
        <w:suppressAutoHyphens/>
        <w:spacing w:before="0" w:line="240" w:lineRule="auto"/>
        <w:rPr>
          <w:rFonts w:ascii="Times New Roman" w:eastAsiaTheme="minorHAnsi" w:hAnsi="Times New Roman" w:cs="Times New Roman"/>
          <w:sz w:val="18"/>
          <w:szCs w:val="18"/>
          <w:lang w:val="en-IN"/>
        </w:rPr>
      </w:pPr>
      <w:proofErr w:type="spellStart"/>
      <w:r w:rsidRPr="00C77C1B">
        <w:rPr>
          <w:rFonts w:ascii="Times New Roman" w:eastAsiaTheme="minorHAnsi" w:hAnsi="Times New Roman" w:cs="Times New Roman"/>
          <w:sz w:val="18"/>
          <w:szCs w:val="18"/>
        </w:rPr>
        <w:t>Mishra</w:t>
      </w:r>
      <w:proofErr w:type="spellEnd"/>
      <w:r w:rsidRPr="00C77C1B">
        <w:rPr>
          <w:rFonts w:ascii="Times New Roman" w:eastAsiaTheme="minorHAnsi" w:hAnsi="Times New Roman" w:cs="Times New Roman"/>
          <w:sz w:val="18"/>
          <w:szCs w:val="18"/>
        </w:rPr>
        <w:t xml:space="preserve"> M, </w:t>
      </w:r>
      <w:proofErr w:type="spellStart"/>
      <w:r w:rsidRPr="00C77C1B">
        <w:rPr>
          <w:rFonts w:ascii="Times New Roman" w:eastAsiaTheme="minorHAnsi" w:hAnsi="Times New Roman" w:cs="Times New Roman"/>
          <w:sz w:val="18"/>
          <w:szCs w:val="18"/>
        </w:rPr>
        <w:t>Tripathi</w:t>
      </w:r>
      <w:proofErr w:type="spellEnd"/>
      <w:r w:rsidRPr="00C77C1B">
        <w:rPr>
          <w:rFonts w:ascii="Times New Roman" w:eastAsiaTheme="minorHAnsi" w:hAnsi="Times New Roman" w:cs="Times New Roman"/>
          <w:sz w:val="18"/>
          <w:szCs w:val="18"/>
        </w:rPr>
        <w:t xml:space="preserve"> SS, </w:t>
      </w:r>
      <w:proofErr w:type="spellStart"/>
      <w:r w:rsidRPr="00C77C1B">
        <w:rPr>
          <w:rFonts w:ascii="Times New Roman" w:eastAsiaTheme="minorHAnsi" w:hAnsi="Times New Roman" w:cs="Times New Roman"/>
          <w:sz w:val="18"/>
          <w:szCs w:val="18"/>
        </w:rPr>
        <w:t>Verma</w:t>
      </w:r>
      <w:proofErr w:type="spellEnd"/>
      <w:r w:rsidRPr="00C77C1B">
        <w:rPr>
          <w:rFonts w:ascii="Times New Roman" w:eastAsiaTheme="minorHAnsi" w:hAnsi="Times New Roman" w:cs="Times New Roman"/>
          <w:sz w:val="18"/>
          <w:szCs w:val="18"/>
        </w:rPr>
        <w:t xml:space="preserve"> MK. Knowledge and attitude towards emergency contraception in females of urban area of Lucknow, Uttar Pradesh, India. </w:t>
      </w:r>
      <w:proofErr w:type="spellStart"/>
      <w:r w:rsidRPr="00C77C1B">
        <w:rPr>
          <w:rFonts w:ascii="Times New Roman" w:eastAsiaTheme="minorHAnsi" w:hAnsi="Times New Roman" w:cs="Times New Roman"/>
          <w:sz w:val="18"/>
          <w:szCs w:val="18"/>
        </w:rPr>
        <w:t>Int</w:t>
      </w:r>
      <w:proofErr w:type="spellEnd"/>
      <w:r w:rsidRPr="00C77C1B">
        <w:rPr>
          <w:rFonts w:ascii="Times New Roman" w:eastAsiaTheme="minorHAnsi" w:hAnsi="Times New Roman" w:cs="Times New Roman"/>
          <w:sz w:val="18"/>
          <w:szCs w:val="18"/>
        </w:rPr>
        <w:t xml:space="preserve"> J </w:t>
      </w:r>
      <w:proofErr w:type="spellStart"/>
      <w:r w:rsidRPr="00C77C1B">
        <w:rPr>
          <w:rFonts w:ascii="Times New Roman" w:eastAsiaTheme="minorHAnsi" w:hAnsi="Times New Roman" w:cs="Times New Roman"/>
          <w:sz w:val="18"/>
          <w:szCs w:val="18"/>
        </w:rPr>
        <w:t>Reprod</w:t>
      </w:r>
      <w:proofErr w:type="spellEnd"/>
      <w:r w:rsidRPr="00C77C1B">
        <w:rPr>
          <w:rFonts w:ascii="Times New Roman" w:eastAsiaTheme="minorHAnsi" w:hAnsi="Times New Roman" w:cs="Times New Roman"/>
          <w:sz w:val="18"/>
          <w:szCs w:val="18"/>
        </w:rPr>
        <w:t xml:space="preserve"> </w:t>
      </w:r>
      <w:proofErr w:type="spellStart"/>
      <w:r w:rsidRPr="00C77C1B">
        <w:rPr>
          <w:rFonts w:ascii="Times New Roman" w:eastAsiaTheme="minorHAnsi" w:hAnsi="Times New Roman" w:cs="Times New Roman"/>
          <w:sz w:val="18"/>
          <w:szCs w:val="18"/>
        </w:rPr>
        <w:t>Contracept</w:t>
      </w:r>
      <w:proofErr w:type="spellEnd"/>
      <w:r w:rsidRPr="00C77C1B">
        <w:rPr>
          <w:rFonts w:ascii="Times New Roman" w:eastAsiaTheme="minorHAnsi" w:hAnsi="Times New Roman" w:cs="Times New Roman"/>
          <w:sz w:val="18"/>
          <w:szCs w:val="18"/>
        </w:rPr>
        <w:t xml:space="preserve"> </w:t>
      </w:r>
      <w:proofErr w:type="spellStart"/>
      <w:r w:rsidRPr="00C77C1B">
        <w:rPr>
          <w:rFonts w:ascii="Times New Roman" w:eastAsiaTheme="minorHAnsi" w:hAnsi="Times New Roman" w:cs="Times New Roman"/>
          <w:sz w:val="18"/>
          <w:szCs w:val="18"/>
        </w:rPr>
        <w:t>Obstet</w:t>
      </w:r>
      <w:proofErr w:type="spellEnd"/>
      <w:r w:rsidRPr="00C77C1B">
        <w:rPr>
          <w:rFonts w:ascii="Times New Roman" w:eastAsiaTheme="minorHAnsi" w:hAnsi="Times New Roman" w:cs="Times New Roman"/>
          <w:sz w:val="18"/>
          <w:szCs w:val="18"/>
        </w:rPr>
        <w:t xml:space="preserve"> </w:t>
      </w:r>
      <w:proofErr w:type="spellStart"/>
      <w:r w:rsidRPr="00C77C1B">
        <w:rPr>
          <w:rFonts w:ascii="Times New Roman" w:eastAsiaTheme="minorHAnsi" w:hAnsi="Times New Roman" w:cs="Times New Roman"/>
          <w:sz w:val="18"/>
          <w:szCs w:val="18"/>
        </w:rPr>
        <w:t>Gynecol</w:t>
      </w:r>
      <w:proofErr w:type="spellEnd"/>
      <w:r w:rsidRPr="00C77C1B">
        <w:rPr>
          <w:rFonts w:ascii="Times New Roman" w:eastAsiaTheme="minorHAnsi" w:hAnsi="Times New Roman" w:cs="Times New Roman"/>
          <w:sz w:val="18"/>
          <w:szCs w:val="18"/>
        </w:rPr>
        <w:t xml:space="preserve"> 2017</w:t>
      </w:r>
      <w:proofErr w:type="gramStart"/>
      <w:r w:rsidRPr="00C77C1B">
        <w:rPr>
          <w:rFonts w:ascii="Times New Roman" w:eastAsiaTheme="minorHAnsi" w:hAnsi="Times New Roman" w:cs="Times New Roman"/>
          <w:sz w:val="18"/>
          <w:szCs w:val="18"/>
        </w:rPr>
        <w:t>;6:210</w:t>
      </w:r>
      <w:proofErr w:type="gramEnd"/>
      <w:r w:rsidRPr="00C77C1B">
        <w:rPr>
          <w:rFonts w:ascii="Times New Roman" w:eastAsiaTheme="minorHAnsi" w:hAnsi="Times New Roman" w:cs="Times New Roman"/>
          <w:sz w:val="18"/>
          <w:szCs w:val="18"/>
        </w:rPr>
        <w:t>-4.</w:t>
      </w:r>
    </w:p>
    <w:p w:rsidR="00992913" w:rsidRDefault="00992913" w:rsidP="00992913">
      <w:pPr>
        <w:pStyle w:val="ListParagraph"/>
        <w:rPr>
          <w:rFonts w:ascii="Times New Roman" w:eastAsiaTheme="minorHAnsi" w:hAnsi="Times New Roman" w:cs="Times New Roman"/>
          <w:sz w:val="18"/>
          <w:szCs w:val="18"/>
        </w:rPr>
      </w:pPr>
    </w:p>
    <w:p w:rsidR="00992913" w:rsidRDefault="00992913" w:rsidP="00992913">
      <w:pPr>
        <w:pStyle w:val="ListParagraph"/>
        <w:ind w:left="0" w:firstLine="0"/>
        <w:rPr>
          <w:rFonts w:ascii="Times New Roman" w:eastAsiaTheme="minorHAnsi" w:hAnsi="Times New Roman" w:cs="Times New Roman"/>
          <w:sz w:val="18"/>
          <w:szCs w:val="18"/>
          <w:lang w:val="en-IN"/>
        </w:rPr>
      </w:pPr>
    </w:p>
    <w:p w:rsidR="00992913" w:rsidRDefault="00992913" w:rsidP="00992913">
      <w:pPr>
        <w:widowControl/>
        <w:rPr>
          <w:rFonts w:ascii="Times New Roman" w:hAnsi="Times New Roman" w:cs="Times New Roman"/>
          <w:sz w:val="18"/>
          <w:szCs w:val="18"/>
          <w:lang w:val="en-IN"/>
        </w:rPr>
        <w:sectPr w:rsidR="00992913">
          <w:type w:val="continuous"/>
          <w:pgSz w:w="11910" w:h="16840"/>
          <w:pgMar w:top="1740" w:right="600" w:bottom="840" w:left="620" w:header="720" w:footer="720" w:gutter="0"/>
          <w:cols w:num="2" w:space="720" w:equalWidth="0">
            <w:col w:w="5214" w:space="138"/>
            <w:col w:w="5338"/>
          </w:cols>
        </w:sectPr>
      </w:pPr>
    </w:p>
    <w:p w:rsidR="00992913" w:rsidRDefault="00992913" w:rsidP="00992913">
      <w:pPr>
        <w:pStyle w:val="BodyText"/>
        <w:rPr>
          <w:rFonts w:ascii="Calibri"/>
          <w:sz w:val="20"/>
        </w:rPr>
      </w:pPr>
    </w:p>
    <w:p w:rsidR="00992913" w:rsidRDefault="005F36A2" w:rsidP="00992913">
      <w:pPr>
        <w:pStyle w:val="BodyText"/>
        <w:spacing w:line="40" w:lineRule="exact"/>
        <w:ind w:left="2202"/>
        <w:rPr>
          <w:rFonts w:ascii="Calibri"/>
          <w:sz w:val="4"/>
        </w:rPr>
      </w:pPr>
      <w:r w:rsidRPr="005F36A2">
        <w:rPr>
          <w:noProof/>
        </w:rPr>
      </w:r>
      <w:r w:rsidRPr="005F36A2">
        <w:rPr>
          <w:noProof/>
        </w:rPr>
        <w:pict>
          <v:group id="Group 4" o:spid="_x0000_s1026" style="width:313.05pt;height:2pt;mso-position-horizontal-relative:char;mso-position-vertical-relative:line" coordsize="6261,40">
            <v:line id="Line 5" o:spid="_x0000_s1027" style="position:absolute;visibility:visible" from="20,20" to="6241,20" o:connectortype="straight" strokecolor="#004080" strokeweight="2pt">
              <o:lock v:ext="edit" shapetype="f"/>
            </v:line>
            <w10:wrap type="none"/>
            <w10:anchorlock/>
          </v:group>
        </w:pict>
      </w:r>
    </w:p>
    <w:p w:rsidR="00992913" w:rsidRDefault="00992913" w:rsidP="00992913">
      <w:pPr>
        <w:spacing w:before="92"/>
        <w:ind w:right="4234"/>
        <w:rPr>
          <w:noProof/>
        </w:rPr>
      </w:pPr>
    </w:p>
    <w:p w:rsidR="00992913" w:rsidRDefault="00992913" w:rsidP="00992913">
      <w:pPr>
        <w:spacing w:before="92"/>
        <w:ind w:right="4234"/>
        <w:rPr>
          <w:noProof/>
        </w:rPr>
      </w:pPr>
    </w:p>
    <w:p w:rsidR="00992913" w:rsidRDefault="00992913" w:rsidP="00992913">
      <w:pPr>
        <w:spacing w:before="92"/>
        <w:ind w:right="4234"/>
        <w:rPr>
          <w:noProof/>
        </w:rPr>
      </w:pPr>
    </w:p>
    <w:p w:rsidR="00992913" w:rsidRDefault="00992913" w:rsidP="00992913">
      <w:pPr>
        <w:spacing w:before="92"/>
        <w:ind w:right="4234"/>
        <w:rPr>
          <w:noProof/>
        </w:rPr>
      </w:pPr>
    </w:p>
    <w:p w:rsidR="00992913" w:rsidRDefault="00992913" w:rsidP="00992913">
      <w:pPr>
        <w:spacing w:before="92"/>
        <w:ind w:right="4234"/>
        <w:rPr>
          <w:noProof/>
        </w:rPr>
      </w:pPr>
    </w:p>
    <w:p w:rsidR="00992913" w:rsidRDefault="00992913" w:rsidP="00992913">
      <w:pPr>
        <w:spacing w:before="92"/>
        <w:ind w:right="4234"/>
        <w:rPr>
          <w:noProof/>
        </w:rPr>
      </w:pPr>
    </w:p>
    <w:p w:rsidR="00992913" w:rsidRDefault="00992913" w:rsidP="00992913">
      <w:pPr>
        <w:spacing w:before="92"/>
        <w:ind w:right="4234"/>
        <w:rPr>
          <w:noProof/>
        </w:rPr>
      </w:pPr>
    </w:p>
    <w:p w:rsidR="00992913" w:rsidRDefault="00992913" w:rsidP="00992913">
      <w:pPr>
        <w:spacing w:before="92"/>
        <w:ind w:right="4234"/>
        <w:rPr>
          <w:noProof/>
        </w:rPr>
      </w:pPr>
    </w:p>
    <w:p w:rsidR="00992913" w:rsidRDefault="00992913" w:rsidP="00992913">
      <w:pPr>
        <w:spacing w:before="92"/>
        <w:ind w:right="4234"/>
        <w:rPr>
          <w:noProof/>
        </w:rPr>
      </w:pPr>
    </w:p>
    <w:p w:rsidR="00992913" w:rsidRDefault="00992913" w:rsidP="00992913">
      <w:pPr>
        <w:spacing w:before="92"/>
        <w:ind w:right="4234"/>
        <w:rPr>
          <w:noProof/>
        </w:rPr>
      </w:pPr>
      <w:r>
        <w:rPr>
          <w:noProof/>
        </w:rPr>
        <w:t>SHORT BIOGRAPHY OF AUTHOR</w:t>
      </w:r>
    </w:p>
    <w:p w:rsidR="00992913" w:rsidRDefault="00992913" w:rsidP="00992913">
      <w:pPr>
        <w:spacing w:before="92"/>
        <w:ind w:right="4234"/>
        <w:rPr>
          <w:noProof/>
        </w:rPr>
      </w:pPr>
    </w:p>
    <w:p w:rsidR="00992913" w:rsidRDefault="00992913" w:rsidP="00992913">
      <w:pPr>
        <w:spacing w:before="92"/>
        <w:ind w:right="4234"/>
        <w:rPr>
          <w:noProof/>
        </w:rPr>
      </w:pPr>
    </w:p>
    <w:p w:rsidR="00992913" w:rsidRDefault="00C77C1B" w:rsidP="00992913">
      <w:pPr>
        <w:spacing w:before="92"/>
        <w:ind w:left="720" w:right="4234" w:firstLine="720"/>
        <w:rPr>
          <w:rFonts w:ascii="Arial"/>
          <w:color w:val="BF5A14"/>
        </w:rPr>
      </w:pPr>
      <w:r w:rsidRPr="00C77C1B">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Pr>
          <w:rFonts w:ascii="Arial"/>
          <w:noProof/>
          <w:color w:val="BF5A14"/>
          <w:lang w:val="en-IN" w:eastAsia="en-IN" w:bidi="hi-IN"/>
        </w:rPr>
        <w:drawing>
          <wp:inline distT="0" distB="0" distL="0" distR="0">
            <wp:extent cx="1318260" cy="1350645"/>
            <wp:effectExtent l="19050" t="0" r="0" b="0"/>
            <wp:docPr id="1" name="Picture 2" descr="C:\Users\Dr.Swagat Mahapatra\Desktop\SST PIC.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Swagat Mahapatra\Desktop\SST PIC.jfif"/>
                    <pic:cNvPicPr>
                      <a:picLocks noChangeAspect="1" noChangeArrowheads="1"/>
                    </pic:cNvPicPr>
                  </pic:nvPicPr>
                  <pic:blipFill>
                    <a:blip r:embed="rId6"/>
                    <a:srcRect/>
                    <a:stretch>
                      <a:fillRect/>
                    </a:stretch>
                  </pic:blipFill>
                  <pic:spPr bwMode="auto">
                    <a:xfrm>
                      <a:off x="0" y="0"/>
                      <a:ext cx="1318260" cy="1350645"/>
                    </a:xfrm>
                    <a:prstGeom prst="rect">
                      <a:avLst/>
                    </a:prstGeom>
                    <a:noFill/>
                    <a:ln w="9525">
                      <a:noFill/>
                      <a:miter lim="800000"/>
                      <a:headEnd/>
                      <a:tailEnd/>
                    </a:ln>
                  </pic:spPr>
                </pic:pic>
              </a:graphicData>
            </a:graphic>
          </wp:inline>
        </w:drawing>
      </w:r>
    </w:p>
    <w:p w:rsidR="00992913" w:rsidRDefault="00992913" w:rsidP="00992913">
      <w:pPr>
        <w:spacing w:before="92"/>
        <w:ind w:right="4234"/>
        <w:jc w:val="both"/>
        <w:rPr>
          <w:rFonts w:ascii="Times New Roman" w:hAnsi="Times New Roman" w:cs="Times New Roman"/>
          <w:sz w:val="24"/>
        </w:rPr>
      </w:pPr>
      <w:r>
        <w:rPr>
          <w:rFonts w:ascii="Times New Roman" w:hAnsi="Times New Roman" w:cs="Times New Roman"/>
          <w:sz w:val="24"/>
        </w:rPr>
        <w:t xml:space="preserve">Dr </w:t>
      </w:r>
      <w:proofErr w:type="spellStart"/>
      <w:r w:rsidR="00C77C1B">
        <w:rPr>
          <w:rFonts w:ascii="Times New Roman" w:hAnsi="Times New Roman" w:cs="Times New Roman"/>
          <w:sz w:val="24"/>
        </w:rPr>
        <w:t>Shiv</w:t>
      </w:r>
      <w:proofErr w:type="spellEnd"/>
      <w:r w:rsidR="00C77C1B">
        <w:rPr>
          <w:rFonts w:ascii="Times New Roman" w:hAnsi="Times New Roman" w:cs="Times New Roman"/>
          <w:sz w:val="24"/>
        </w:rPr>
        <w:t xml:space="preserve"> </w:t>
      </w:r>
      <w:proofErr w:type="spellStart"/>
      <w:r w:rsidR="00C77C1B">
        <w:rPr>
          <w:rFonts w:ascii="Times New Roman" w:hAnsi="Times New Roman" w:cs="Times New Roman"/>
          <w:sz w:val="24"/>
        </w:rPr>
        <w:t>Shanker</w:t>
      </w:r>
      <w:proofErr w:type="spellEnd"/>
      <w:r w:rsidR="00C77C1B">
        <w:rPr>
          <w:rFonts w:ascii="Times New Roman" w:hAnsi="Times New Roman" w:cs="Times New Roman"/>
          <w:sz w:val="24"/>
        </w:rPr>
        <w:t xml:space="preserve"> </w:t>
      </w:r>
      <w:proofErr w:type="spellStart"/>
      <w:r w:rsidR="00C77C1B">
        <w:rPr>
          <w:rFonts w:ascii="Times New Roman" w:hAnsi="Times New Roman" w:cs="Times New Roman"/>
          <w:sz w:val="24"/>
        </w:rPr>
        <w:t>Tripathi</w:t>
      </w:r>
      <w:proofErr w:type="spellEnd"/>
      <w:r w:rsidR="00C77C1B">
        <w:rPr>
          <w:rFonts w:ascii="Times New Roman" w:hAnsi="Times New Roman" w:cs="Times New Roman"/>
          <w:sz w:val="24"/>
        </w:rPr>
        <w:t xml:space="preserve"> is </w:t>
      </w:r>
      <w:r>
        <w:rPr>
          <w:rFonts w:ascii="Times New Roman" w:hAnsi="Times New Roman" w:cs="Times New Roman"/>
          <w:sz w:val="24"/>
        </w:rPr>
        <w:t xml:space="preserve">Professor, Department of </w:t>
      </w:r>
      <w:r w:rsidR="00C77C1B">
        <w:rPr>
          <w:rFonts w:ascii="Times New Roman" w:hAnsi="Times New Roman" w:cs="Times New Roman"/>
          <w:sz w:val="24"/>
        </w:rPr>
        <w:t xml:space="preserve">Emergency Medicine and Trauma </w:t>
      </w:r>
      <w:r>
        <w:rPr>
          <w:rFonts w:ascii="Times New Roman" w:hAnsi="Times New Roman" w:cs="Times New Roman"/>
          <w:sz w:val="24"/>
        </w:rPr>
        <w:t xml:space="preserve">at Dr Ram </w:t>
      </w:r>
      <w:proofErr w:type="spellStart"/>
      <w:r>
        <w:rPr>
          <w:rFonts w:ascii="Times New Roman" w:hAnsi="Times New Roman" w:cs="Times New Roman"/>
          <w:sz w:val="24"/>
        </w:rPr>
        <w:t>Manohar</w:t>
      </w:r>
      <w:proofErr w:type="spellEnd"/>
      <w:r>
        <w:rPr>
          <w:rFonts w:ascii="Times New Roman" w:hAnsi="Times New Roman" w:cs="Times New Roman"/>
          <w:sz w:val="24"/>
        </w:rPr>
        <w:t xml:space="preserve"> </w:t>
      </w:r>
      <w:proofErr w:type="spellStart"/>
      <w:r>
        <w:rPr>
          <w:rFonts w:ascii="Times New Roman" w:hAnsi="Times New Roman" w:cs="Times New Roman"/>
          <w:sz w:val="24"/>
        </w:rPr>
        <w:t>Lohia</w:t>
      </w:r>
      <w:proofErr w:type="spellEnd"/>
      <w:r>
        <w:rPr>
          <w:rFonts w:ascii="Times New Roman" w:hAnsi="Times New Roman" w:cs="Times New Roman"/>
          <w:sz w:val="24"/>
        </w:rPr>
        <w:t xml:space="preserve"> Institute of Institute of Medical Sciences, Lucknow, India. He has done his post Graduation in </w:t>
      </w:r>
      <w:r w:rsidR="00C77C1B">
        <w:rPr>
          <w:rFonts w:ascii="Times New Roman" w:hAnsi="Times New Roman" w:cs="Times New Roman"/>
          <w:sz w:val="24"/>
        </w:rPr>
        <w:t xml:space="preserve">Anesthesiology </w:t>
      </w:r>
      <w:r>
        <w:rPr>
          <w:rFonts w:ascii="Times New Roman" w:hAnsi="Times New Roman" w:cs="Times New Roman"/>
          <w:sz w:val="24"/>
        </w:rPr>
        <w:t xml:space="preserve">and has completed his Post Doctoral </w:t>
      </w:r>
      <w:r w:rsidR="00C77C1B">
        <w:rPr>
          <w:rFonts w:ascii="Times New Roman" w:hAnsi="Times New Roman" w:cs="Times New Roman"/>
          <w:sz w:val="24"/>
        </w:rPr>
        <w:t xml:space="preserve">Certificate Course </w:t>
      </w:r>
      <w:r>
        <w:rPr>
          <w:rFonts w:ascii="Times New Roman" w:hAnsi="Times New Roman" w:cs="Times New Roman"/>
          <w:sz w:val="24"/>
        </w:rPr>
        <w:t xml:space="preserve">in </w:t>
      </w:r>
      <w:r w:rsidR="00C77C1B">
        <w:rPr>
          <w:rFonts w:ascii="Times New Roman" w:hAnsi="Times New Roman" w:cs="Times New Roman"/>
          <w:sz w:val="24"/>
        </w:rPr>
        <w:t>Critical Care Medicine</w:t>
      </w:r>
      <w:r>
        <w:rPr>
          <w:rFonts w:ascii="Times New Roman" w:hAnsi="Times New Roman" w:cs="Times New Roman"/>
          <w:sz w:val="24"/>
        </w:rPr>
        <w:t xml:space="preserve">. He has more than 50 Publications in international high impact journals. He specializes as a clinician as well as </w:t>
      </w:r>
      <w:r w:rsidR="00C77C1B">
        <w:rPr>
          <w:rFonts w:ascii="Times New Roman" w:hAnsi="Times New Roman" w:cs="Times New Roman"/>
          <w:sz w:val="24"/>
        </w:rPr>
        <w:t>an</w:t>
      </w:r>
      <w:r>
        <w:rPr>
          <w:rFonts w:ascii="Times New Roman" w:hAnsi="Times New Roman" w:cs="Times New Roman"/>
          <w:sz w:val="24"/>
        </w:rPr>
        <w:t xml:space="preserve"> academician in the field of </w:t>
      </w:r>
      <w:r w:rsidR="00C77C1B">
        <w:rPr>
          <w:rFonts w:ascii="Times New Roman" w:hAnsi="Times New Roman" w:cs="Times New Roman"/>
          <w:sz w:val="24"/>
        </w:rPr>
        <w:t xml:space="preserve">Emergency, </w:t>
      </w:r>
      <w:r>
        <w:rPr>
          <w:rFonts w:ascii="Times New Roman" w:hAnsi="Times New Roman" w:cs="Times New Roman"/>
          <w:sz w:val="24"/>
        </w:rPr>
        <w:t xml:space="preserve">Trauma, </w:t>
      </w:r>
      <w:r w:rsidR="00C77C1B">
        <w:rPr>
          <w:rFonts w:ascii="Times New Roman" w:hAnsi="Times New Roman" w:cs="Times New Roman"/>
          <w:sz w:val="24"/>
        </w:rPr>
        <w:t>Critical care and Anesthesiology</w:t>
      </w:r>
    </w:p>
    <w:p w:rsidR="00C77C1B" w:rsidRDefault="00992913" w:rsidP="00992913">
      <w:pPr>
        <w:spacing w:before="62"/>
        <w:ind w:left="4217" w:right="4235"/>
        <w:jc w:val="center"/>
        <w:rPr>
          <w:rFonts w:ascii="Times New Roman" w:hAnsi="Times New Roman" w:cs="Times New Roman"/>
          <w:sz w:val="16"/>
        </w:rPr>
      </w:pPr>
      <w:r>
        <w:rPr>
          <w:rFonts w:ascii="Times New Roman" w:hAnsi="Times New Roman" w:cs="Times New Roman"/>
          <w:sz w:val="16"/>
        </w:rPr>
        <w:t>Email:</w:t>
      </w:r>
    </w:p>
    <w:p w:rsidR="00992913" w:rsidRDefault="00C77C1B" w:rsidP="00992913">
      <w:pPr>
        <w:spacing w:before="62"/>
        <w:ind w:left="4217" w:right="4235"/>
        <w:jc w:val="center"/>
        <w:rPr>
          <w:rFonts w:ascii="Times New Roman" w:hAnsi="Times New Roman" w:cs="Times New Roman"/>
          <w:sz w:val="24"/>
        </w:rPr>
      </w:pPr>
      <w:r>
        <w:rPr>
          <w:rFonts w:ascii="Times New Roman" w:hAnsi="Times New Roman" w:cs="Times New Roman"/>
          <w:sz w:val="24"/>
        </w:rPr>
        <w:t>shiv_shanker2@rediffmail.com</w:t>
      </w:r>
    </w:p>
    <w:p w:rsidR="00992913" w:rsidRDefault="00992913" w:rsidP="00992913">
      <w:pPr>
        <w:spacing w:before="62"/>
        <w:ind w:left="4217" w:right="4235"/>
        <w:jc w:val="center"/>
        <w:rPr>
          <w:rFonts w:ascii="Times New Roman" w:hAnsi="Times New Roman" w:cs="Times New Roman"/>
          <w:sz w:val="24"/>
        </w:rPr>
      </w:pPr>
      <w:proofErr w:type="spellStart"/>
      <w:r>
        <w:rPr>
          <w:rFonts w:ascii="Times New Roman" w:hAnsi="Times New Roman" w:cs="Times New Roman"/>
          <w:sz w:val="24"/>
        </w:rPr>
        <w:t>Whatsapp</w:t>
      </w:r>
      <w:proofErr w:type="spellEnd"/>
      <w:r>
        <w:rPr>
          <w:rFonts w:ascii="Times New Roman" w:hAnsi="Times New Roman" w:cs="Times New Roman"/>
          <w:sz w:val="24"/>
        </w:rPr>
        <w:t xml:space="preserve"> Number</w:t>
      </w:r>
    </w:p>
    <w:p w:rsidR="00992913" w:rsidRDefault="00992913" w:rsidP="00992913">
      <w:pPr>
        <w:spacing w:before="62"/>
        <w:ind w:left="4217" w:right="4235"/>
        <w:jc w:val="center"/>
        <w:rPr>
          <w:rFonts w:ascii="Times New Roman" w:hAnsi="Times New Roman" w:cs="Times New Roman"/>
          <w:sz w:val="16"/>
        </w:rPr>
      </w:pPr>
      <w:r>
        <w:rPr>
          <w:rFonts w:ascii="Times New Roman" w:hAnsi="Times New Roman" w:cs="Times New Roman"/>
          <w:sz w:val="24"/>
        </w:rPr>
        <w:t>+91</w:t>
      </w:r>
      <w:r w:rsidR="00C77C1B">
        <w:rPr>
          <w:rFonts w:ascii="Times New Roman" w:hAnsi="Times New Roman" w:cs="Times New Roman"/>
          <w:sz w:val="24"/>
        </w:rPr>
        <w:t>8808073004</w:t>
      </w:r>
    </w:p>
    <w:p w:rsidR="00992913" w:rsidRDefault="005F36A2" w:rsidP="00992913">
      <w:pPr>
        <w:pStyle w:val="BodyText"/>
        <w:spacing w:before="2"/>
        <w:rPr>
          <w:rFonts w:ascii="Times New Roman" w:hAnsi="Times New Roman" w:cs="Times New Roman"/>
          <w:sz w:val="20"/>
        </w:rPr>
      </w:pPr>
      <w:r w:rsidRPr="005F36A2">
        <w:rPr>
          <w:noProof/>
        </w:rPr>
        <w:pict>
          <v:line id="Line 3" o:spid="_x0000_s1028" style="position:absolute;z-index:251658240;visibility:visible;mso-wrap-distance-left:0;mso-wrap-distance-top:-3e-5mm;mso-wrap-distance-right:0;mso-wrap-distance-bottom:-3e-5mm;mso-position-horizontal-relative:page" from="162.1pt,13.25pt" to="433.15pt,13.25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" strokecolor="#004080" strokeweight=".5pt">
            <o:lock v:ext="edit" shapetype="f"/>
            <w10:wrap type="topAndBottom" anchorx="page"/>
          </v:line>
        </w:pict>
      </w:r>
    </w:p>
    <w:p w:rsidR="00992913" w:rsidRDefault="00992913" w:rsidP="00992913">
      <w:pPr>
        <w:pStyle w:val="BodyText"/>
        <w:rPr>
          <w:rFonts w:ascii="Arial"/>
          <w:sz w:val="20"/>
        </w:rPr>
      </w:pPr>
    </w:p>
    <w:p w:rsidR="00992913" w:rsidRDefault="00992913" w:rsidP="00992913">
      <w:pPr>
        <w:pStyle w:val="BodyText"/>
        <w:rPr>
          <w:rFonts w:ascii="Arial"/>
          <w:sz w:val="20"/>
        </w:rPr>
      </w:pPr>
    </w:p>
    <w:p w:rsidR="00992913" w:rsidRDefault="00992913" w:rsidP="00992913">
      <w:pPr>
        <w:pStyle w:val="BodyText"/>
        <w:spacing w:before="7"/>
        <w:rPr>
          <w:rFonts w:ascii="Arial"/>
          <w:sz w:val="29"/>
        </w:rPr>
      </w:pPr>
    </w:p>
    <w:p w:rsidR="00992913" w:rsidRDefault="00992913" w:rsidP="00992913">
      <w:pPr>
        <w:widowControl/>
        <w:rPr>
          <w:rFonts w:ascii="Minion Pro"/>
          <w:sz w:val="24"/>
        </w:rPr>
        <w:sectPr w:rsidR="00992913">
          <w:type w:val="continuous"/>
          <w:pgSz w:w="11910" w:h="16840"/>
          <w:pgMar w:top="1740" w:right="600" w:bottom="840" w:left="620" w:header="720" w:footer="720" w:gutter="0"/>
          <w:cols w:space="720"/>
        </w:sectPr>
      </w:pPr>
    </w:p>
    <w:p w:rsidR="00992913" w:rsidRDefault="00992913" w:rsidP="00992913">
      <w:pPr>
        <w:pStyle w:val="BodyText"/>
        <w:spacing w:before="3"/>
        <w:rPr>
          <w:rFonts w:ascii="Minion Pro"/>
          <w:sz w:val="26"/>
        </w:rPr>
      </w:pPr>
    </w:p>
    <w:p w:rsidR="005836B6" w:rsidRDefault="005836B6"/>
    <w:sectPr w:rsidR="005836B6" w:rsidSect="005836B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BB0216"/>
    <w:multiLevelType w:val="hybridMultilevel"/>
    <w:tmpl w:val="0150A29E"/>
    <w:lvl w:ilvl="0" w:tplc="98965C42">
      <w:start w:val="1"/>
      <w:numFmt w:val="decimal"/>
      <w:lvlText w:val="%1."/>
      <w:lvlJc w:val="left"/>
      <w:pPr>
        <w:ind w:left="720" w:hanging="360"/>
      </w:pPr>
      <w:rPr>
        <w:b w:val="0"/>
        <w:sz w:val="24"/>
      </w:rPr>
    </w:lvl>
    <w:lvl w:ilvl="1" w:tplc="40090003">
      <w:start w:val="1"/>
      <w:numFmt w:val="decimal"/>
      <w:lvlText w:val="%2."/>
      <w:lvlJc w:val="left"/>
      <w:pPr>
        <w:tabs>
          <w:tab w:val="num" w:pos="1440"/>
        </w:tabs>
        <w:ind w:left="1440" w:hanging="360"/>
      </w:pPr>
    </w:lvl>
    <w:lvl w:ilvl="2" w:tplc="40090005">
      <w:start w:val="1"/>
      <w:numFmt w:val="decimal"/>
      <w:lvlText w:val="%3."/>
      <w:lvlJc w:val="left"/>
      <w:pPr>
        <w:tabs>
          <w:tab w:val="num" w:pos="2160"/>
        </w:tabs>
        <w:ind w:left="2160" w:hanging="360"/>
      </w:pPr>
    </w:lvl>
    <w:lvl w:ilvl="3" w:tplc="40090001">
      <w:start w:val="1"/>
      <w:numFmt w:val="decimal"/>
      <w:lvlText w:val="%4."/>
      <w:lvlJc w:val="left"/>
      <w:pPr>
        <w:tabs>
          <w:tab w:val="num" w:pos="2880"/>
        </w:tabs>
        <w:ind w:left="2880" w:hanging="360"/>
      </w:pPr>
    </w:lvl>
    <w:lvl w:ilvl="4" w:tplc="40090003">
      <w:start w:val="1"/>
      <w:numFmt w:val="decimal"/>
      <w:lvlText w:val="%5."/>
      <w:lvlJc w:val="left"/>
      <w:pPr>
        <w:tabs>
          <w:tab w:val="num" w:pos="3600"/>
        </w:tabs>
        <w:ind w:left="3600" w:hanging="360"/>
      </w:pPr>
    </w:lvl>
    <w:lvl w:ilvl="5" w:tplc="40090005">
      <w:start w:val="1"/>
      <w:numFmt w:val="decimal"/>
      <w:lvlText w:val="%6."/>
      <w:lvlJc w:val="left"/>
      <w:pPr>
        <w:tabs>
          <w:tab w:val="num" w:pos="4320"/>
        </w:tabs>
        <w:ind w:left="4320" w:hanging="360"/>
      </w:pPr>
    </w:lvl>
    <w:lvl w:ilvl="6" w:tplc="40090001">
      <w:start w:val="1"/>
      <w:numFmt w:val="decimal"/>
      <w:lvlText w:val="%7."/>
      <w:lvlJc w:val="left"/>
      <w:pPr>
        <w:tabs>
          <w:tab w:val="num" w:pos="5040"/>
        </w:tabs>
        <w:ind w:left="5040" w:hanging="360"/>
      </w:pPr>
    </w:lvl>
    <w:lvl w:ilvl="7" w:tplc="40090003">
      <w:start w:val="1"/>
      <w:numFmt w:val="decimal"/>
      <w:lvlText w:val="%8."/>
      <w:lvlJc w:val="left"/>
      <w:pPr>
        <w:tabs>
          <w:tab w:val="num" w:pos="5760"/>
        </w:tabs>
        <w:ind w:left="5760" w:hanging="360"/>
      </w:pPr>
    </w:lvl>
    <w:lvl w:ilvl="8" w:tplc="40090005">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992913"/>
    <w:rsid w:val="000070C4"/>
    <w:rsid w:val="00261FD5"/>
    <w:rsid w:val="005836B6"/>
    <w:rsid w:val="005F36A2"/>
    <w:rsid w:val="0073243C"/>
    <w:rsid w:val="00992913"/>
    <w:rsid w:val="00C77C1B"/>
    <w:rsid w:val="00D57823"/>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Line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92913"/>
    <w:pPr>
      <w:widowControl w:val="0"/>
      <w:spacing w:after="0" w:line="240" w:lineRule="auto"/>
    </w:pPr>
    <w:rPr>
      <w:rFonts w:ascii="Tw Cen MT" w:eastAsia="Tw Cen MT" w:hAnsi="Tw Cen MT" w:cs="Tw Cen MT"/>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992913"/>
    <w:rPr>
      <w:color w:val="0000FF"/>
      <w:u w:val="single"/>
    </w:rPr>
  </w:style>
  <w:style w:type="paragraph" w:styleId="BodyText">
    <w:name w:val="Body Text"/>
    <w:basedOn w:val="Normal"/>
    <w:link w:val="BodyTextChar"/>
    <w:uiPriority w:val="1"/>
    <w:unhideWhenUsed/>
    <w:qFormat/>
    <w:rsid w:val="00992913"/>
    <w:rPr>
      <w:sz w:val="18"/>
      <w:szCs w:val="18"/>
    </w:rPr>
  </w:style>
  <w:style w:type="character" w:customStyle="1" w:styleId="BodyTextChar">
    <w:name w:val="Body Text Char"/>
    <w:basedOn w:val="DefaultParagraphFont"/>
    <w:link w:val="BodyText"/>
    <w:uiPriority w:val="1"/>
    <w:rsid w:val="00992913"/>
    <w:rPr>
      <w:rFonts w:ascii="Tw Cen MT" w:eastAsia="Tw Cen MT" w:hAnsi="Tw Cen MT" w:cs="Tw Cen MT"/>
      <w:sz w:val="18"/>
      <w:szCs w:val="18"/>
    </w:rPr>
  </w:style>
  <w:style w:type="paragraph" w:styleId="ListParagraph">
    <w:name w:val="List Paragraph"/>
    <w:basedOn w:val="Normal"/>
    <w:uiPriority w:val="34"/>
    <w:qFormat/>
    <w:rsid w:val="00992913"/>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992913"/>
    <w:rPr>
      <w:rFonts w:ascii="Tahoma" w:hAnsi="Tahoma" w:cs="Tahoma"/>
      <w:sz w:val="16"/>
      <w:szCs w:val="16"/>
    </w:rPr>
  </w:style>
  <w:style w:type="character" w:customStyle="1" w:styleId="BalloonTextChar">
    <w:name w:val="Balloon Text Char"/>
    <w:basedOn w:val="DefaultParagraphFont"/>
    <w:link w:val="BalloonText"/>
    <w:uiPriority w:val="99"/>
    <w:semiHidden/>
    <w:rsid w:val="0099291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6486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6F649-E74A-4DFE-866E-F3DD189C1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Dr.Swagat Mahapatra</cp:lastModifiedBy>
  <cp:revision>2</cp:revision>
  <dcterms:created xsi:type="dcterms:W3CDTF">2022-10-14T11:24:00Z</dcterms:created>
  <dcterms:modified xsi:type="dcterms:W3CDTF">2022-10-14T11:24:00Z</dcterms:modified>
</cp:coreProperties>
</file>