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17ED7" w14:textId="1C6BF0E6" w:rsidR="00BE76EA" w:rsidRPr="00BE76EA" w:rsidRDefault="00BE76EA">
      <w:pPr>
        <w:rPr>
          <w:rFonts w:ascii="Times New Roman" w:hAnsi="Times New Roman" w:cs="Times New Roman"/>
          <w:b/>
          <w:sz w:val="24"/>
          <w:szCs w:val="24"/>
          <w:u w:val="single"/>
        </w:rPr>
      </w:pPr>
      <w:bookmarkStart w:id="0" w:name="_GoBack"/>
    </w:p>
    <w:p w14:paraId="49CAF1E3" w14:textId="77777777" w:rsidR="00BE76EA" w:rsidRPr="00BE76EA" w:rsidRDefault="00BE76EA" w:rsidP="00BE76EA">
      <w:pPr>
        <w:pStyle w:val="Heading3"/>
        <w:shd w:val="clear" w:color="auto" w:fill="FFFFFF"/>
        <w:spacing w:before="48" w:after="120" w:line="312" w:lineRule="atLeast"/>
        <w:rPr>
          <w:rFonts w:ascii="Times New Roman" w:hAnsi="Times New Roman" w:cs="Times New Roman"/>
          <w:color w:val="222222"/>
        </w:rPr>
      </w:pPr>
      <w:r w:rsidRPr="00BE76EA">
        <w:rPr>
          <w:rFonts w:ascii="Times New Roman" w:hAnsi="Times New Roman" w:cs="Times New Roman"/>
          <w:b/>
          <w:bCs/>
          <w:color w:val="222222"/>
        </w:rPr>
        <w:t>Abstract</w:t>
      </w:r>
    </w:p>
    <w:p w14:paraId="09AE622B" w14:textId="77777777" w:rsidR="00BE76EA" w:rsidRPr="00BE76EA" w:rsidRDefault="00BE76EA" w:rsidP="00BE76EA">
      <w:pPr>
        <w:pStyle w:val="NormalWeb"/>
        <w:shd w:val="clear" w:color="auto" w:fill="FFFFFF"/>
        <w:rPr>
          <w:color w:val="222222"/>
        </w:rPr>
      </w:pPr>
      <w:r w:rsidRPr="00BE76EA">
        <w:rPr>
          <w:color w:val="222222"/>
        </w:rPr>
        <w:t> </w:t>
      </w:r>
    </w:p>
    <w:p w14:paraId="01F8B0CA" w14:textId="77777777" w:rsidR="00BE76EA" w:rsidRPr="00BE76EA" w:rsidRDefault="00BE76EA" w:rsidP="00BE76EA">
      <w:pPr>
        <w:pStyle w:val="NormalWeb"/>
        <w:shd w:val="clear" w:color="auto" w:fill="FFFFFF"/>
        <w:rPr>
          <w:color w:val="222222"/>
        </w:rPr>
      </w:pPr>
      <w:r w:rsidRPr="00BE76EA">
        <w:rPr>
          <w:rStyle w:val="Emphasis"/>
          <w:rFonts w:eastAsiaTheme="majorEastAsia"/>
          <w:color w:val="222222"/>
        </w:rPr>
        <w:t>Introduction</w:t>
      </w:r>
    </w:p>
    <w:p w14:paraId="3CA2EC75" w14:textId="77777777" w:rsidR="00BE76EA" w:rsidRPr="00BE76EA" w:rsidRDefault="00BE76EA" w:rsidP="00BE76EA">
      <w:pPr>
        <w:pStyle w:val="NormalWeb"/>
        <w:shd w:val="clear" w:color="auto" w:fill="FFFFFF"/>
        <w:rPr>
          <w:color w:val="222222"/>
        </w:rPr>
      </w:pPr>
      <w:r w:rsidRPr="00BE76EA">
        <w:rPr>
          <w:color w:val="222222"/>
        </w:rPr>
        <w:t xml:space="preserve">Small bowel obstruction is a surgical emergency that requires prompt diagnosis and intervention. It presents with high mortality and morbidity rates. The United Kingdom conducted an audit of small bowel obstruction which provided them a protocol of using Computed tomography scan has it helps in diagnosis. The early introduction of </w:t>
      </w:r>
      <w:proofErr w:type="spellStart"/>
      <w:r w:rsidRPr="00BE76EA">
        <w:rPr>
          <w:color w:val="222222"/>
        </w:rPr>
        <w:t>Gastrograffin</w:t>
      </w:r>
      <w:proofErr w:type="spellEnd"/>
      <w:r w:rsidRPr="00BE76EA">
        <w:rPr>
          <w:color w:val="222222"/>
        </w:rPr>
        <w:t xml:space="preserve"> reduces the need for surgery. It is a water soluble contrast which really produced astonishing results over the last decade which has been upgraded into Bologna Guidelines in the management. It is on WHO list of essential medicines.</w:t>
      </w:r>
    </w:p>
    <w:p w14:paraId="51560B63" w14:textId="77777777" w:rsidR="00BE76EA" w:rsidRPr="00BE76EA" w:rsidRDefault="00BE76EA" w:rsidP="00BE76EA">
      <w:pPr>
        <w:pStyle w:val="NormalWeb"/>
        <w:shd w:val="clear" w:color="auto" w:fill="FFFFFF"/>
        <w:rPr>
          <w:color w:val="222222"/>
        </w:rPr>
      </w:pPr>
      <w:r w:rsidRPr="00BE76EA">
        <w:rPr>
          <w:rStyle w:val="Emphasis"/>
          <w:rFonts w:eastAsiaTheme="majorEastAsia"/>
          <w:color w:val="222222"/>
        </w:rPr>
        <w:t>Methods:</w:t>
      </w:r>
    </w:p>
    <w:p w14:paraId="6CFFBF5C" w14:textId="77777777" w:rsidR="00BE76EA" w:rsidRPr="00BE76EA" w:rsidRDefault="00BE76EA" w:rsidP="00BE76EA">
      <w:pPr>
        <w:pStyle w:val="NormalWeb"/>
        <w:shd w:val="clear" w:color="auto" w:fill="FFFFFF"/>
        <w:rPr>
          <w:color w:val="222222"/>
        </w:rPr>
      </w:pPr>
      <w:r w:rsidRPr="00BE76EA">
        <w:rPr>
          <w:color w:val="222222"/>
        </w:rPr>
        <w:t xml:space="preserve">We conducted an extensive literature search on PubMed database to find out all the related studied and articles on </w:t>
      </w:r>
      <w:proofErr w:type="spellStart"/>
      <w:r w:rsidRPr="00BE76EA">
        <w:rPr>
          <w:color w:val="222222"/>
        </w:rPr>
        <w:t>Gastrograffin</w:t>
      </w:r>
      <w:proofErr w:type="spellEnd"/>
      <w:r w:rsidRPr="00BE76EA">
        <w:rPr>
          <w:color w:val="222222"/>
        </w:rPr>
        <w:t xml:space="preserve"> role in small bowel obstruction (SBO. The search was performed on January 15</w:t>
      </w:r>
      <w:r w:rsidRPr="00BE76EA">
        <w:rPr>
          <w:color w:val="222222"/>
          <w:vertAlign w:val="superscript"/>
        </w:rPr>
        <w:t>th</w:t>
      </w:r>
      <w:r w:rsidRPr="00BE76EA">
        <w:rPr>
          <w:color w:val="222222"/>
        </w:rPr>
        <w:t> 2022. Once we applied the inclusion criteria, relevant studies were included clinical trials, meta-analysis, randomised control trials and review articles. It also included the articles published in the last five years.</w:t>
      </w:r>
    </w:p>
    <w:p w14:paraId="2A5D29EE" w14:textId="77777777" w:rsidR="00BE76EA" w:rsidRPr="00BE76EA" w:rsidRDefault="00BE76EA" w:rsidP="00BE76EA">
      <w:pPr>
        <w:pStyle w:val="NormalWeb"/>
        <w:shd w:val="clear" w:color="auto" w:fill="FFFFFF"/>
        <w:rPr>
          <w:color w:val="222222"/>
        </w:rPr>
      </w:pPr>
      <w:r w:rsidRPr="00BE76EA">
        <w:rPr>
          <w:rStyle w:val="Emphasis"/>
          <w:rFonts w:eastAsiaTheme="majorEastAsia"/>
          <w:color w:val="222222"/>
        </w:rPr>
        <w:t>Discussion:</w:t>
      </w:r>
    </w:p>
    <w:p w14:paraId="531E4C87" w14:textId="77777777" w:rsidR="00BE76EA" w:rsidRPr="00BE76EA" w:rsidRDefault="00BE76EA" w:rsidP="00BE76EA">
      <w:pPr>
        <w:pStyle w:val="NormalWeb"/>
        <w:shd w:val="clear" w:color="auto" w:fill="FFFFFF"/>
        <w:rPr>
          <w:color w:val="222222"/>
        </w:rPr>
      </w:pPr>
      <w:r w:rsidRPr="00BE76EA">
        <w:rPr>
          <w:color w:val="222222"/>
        </w:rPr>
        <w:t xml:space="preserve">The management of small bowel obstruction is classified into conservative and surgical. The role of </w:t>
      </w:r>
      <w:proofErr w:type="spellStart"/>
      <w:r w:rsidRPr="00BE76EA">
        <w:rPr>
          <w:color w:val="222222"/>
        </w:rPr>
        <w:t>Gastrograffin</w:t>
      </w:r>
      <w:proofErr w:type="spellEnd"/>
      <w:r w:rsidRPr="00BE76EA">
        <w:rPr>
          <w:color w:val="222222"/>
        </w:rPr>
        <w:t xml:space="preserve"> which falls under conservative management compares and measures the outcomes of various factors such as mortality, morbidity rates, length of hospital rate and rate of bowel resection. It also evaluates Pre and Post protocol use of </w:t>
      </w:r>
      <w:proofErr w:type="spellStart"/>
      <w:r w:rsidRPr="00BE76EA">
        <w:rPr>
          <w:color w:val="222222"/>
        </w:rPr>
        <w:t>Gastrograffin</w:t>
      </w:r>
      <w:proofErr w:type="spellEnd"/>
      <w:r w:rsidRPr="00BE76EA">
        <w:rPr>
          <w:color w:val="222222"/>
        </w:rPr>
        <w:t xml:space="preserve"> in patients.</w:t>
      </w:r>
    </w:p>
    <w:p w14:paraId="4C6AB24E" w14:textId="77777777" w:rsidR="00BE76EA" w:rsidRPr="00BE76EA" w:rsidRDefault="00BE76EA" w:rsidP="00BE76EA">
      <w:pPr>
        <w:pStyle w:val="NormalWeb"/>
        <w:shd w:val="clear" w:color="auto" w:fill="FFFFFF"/>
        <w:rPr>
          <w:color w:val="222222"/>
        </w:rPr>
      </w:pPr>
      <w:r w:rsidRPr="00BE76EA">
        <w:rPr>
          <w:rStyle w:val="Emphasis"/>
          <w:rFonts w:eastAsiaTheme="majorEastAsia"/>
          <w:color w:val="222222"/>
        </w:rPr>
        <w:t>Results:</w:t>
      </w:r>
    </w:p>
    <w:p w14:paraId="34473D51" w14:textId="77777777" w:rsidR="00BE76EA" w:rsidRPr="00BE76EA" w:rsidRDefault="00BE76EA" w:rsidP="00BE76EA">
      <w:pPr>
        <w:pStyle w:val="NormalWeb"/>
        <w:shd w:val="clear" w:color="auto" w:fill="FFFFFF"/>
        <w:rPr>
          <w:color w:val="222222"/>
        </w:rPr>
      </w:pPr>
      <w:r w:rsidRPr="00BE76EA">
        <w:rPr>
          <w:color w:val="222222"/>
        </w:rPr>
        <w:t xml:space="preserve">It concludes that </w:t>
      </w:r>
      <w:proofErr w:type="spellStart"/>
      <w:r w:rsidRPr="00BE76EA">
        <w:rPr>
          <w:color w:val="222222"/>
        </w:rPr>
        <w:t>Gatsrograffin</w:t>
      </w:r>
      <w:proofErr w:type="spellEnd"/>
      <w:r w:rsidRPr="00BE76EA">
        <w:rPr>
          <w:color w:val="222222"/>
        </w:rPr>
        <w:t xml:space="preserve"> really has been strong association in the management of small bowel obstruction in comparison to surgical management. It helps in hypothesising a protocol of </w:t>
      </w:r>
      <w:proofErr w:type="spellStart"/>
      <w:r w:rsidRPr="00BE76EA">
        <w:rPr>
          <w:color w:val="222222"/>
        </w:rPr>
        <w:t>Gastrograffin</w:t>
      </w:r>
      <w:proofErr w:type="spellEnd"/>
      <w:r w:rsidRPr="00BE76EA">
        <w:rPr>
          <w:color w:val="222222"/>
        </w:rPr>
        <w:t xml:space="preserve"> at various institutes would help in the treatment of small bowel obstruction.</w:t>
      </w:r>
    </w:p>
    <w:p w14:paraId="74056584" w14:textId="77777777" w:rsidR="00BE76EA" w:rsidRPr="00BE76EA" w:rsidRDefault="00BE76EA">
      <w:pPr>
        <w:rPr>
          <w:rFonts w:ascii="Times New Roman" w:hAnsi="Times New Roman" w:cs="Times New Roman"/>
          <w:b/>
          <w:sz w:val="24"/>
          <w:szCs w:val="24"/>
          <w:u w:val="single"/>
        </w:rPr>
      </w:pPr>
    </w:p>
    <w:p w14:paraId="751A168C" w14:textId="713AA573" w:rsidR="00DE49E0" w:rsidRPr="00BE76EA" w:rsidRDefault="00DE49E0">
      <w:pPr>
        <w:rPr>
          <w:rFonts w:ascii="Times New Roman" w:hAnsi="Times New Roman" w:cs="Times New Roman"/>
          <w:b/>
          <w:sz w:val="24"/>
          <w:szCs w:val="24"/>
          <w:u w:val="single"/>
        </w:rPr>
      </w:pPr>
      <w:r w:rsidRPr="00BE76EA">
        <w:rPr>
          <w:rFonts w:ascii="Times New Roman" w:hAnsi="Times New Roman" w:cs="Times New Roman"/>
          <w:b/>
          <w:sz w:val="24"/>
          <w:szCs w:val="24"/>
          <w:u w:val="single"/>
        </w:rPr>
        <w:t>Introduction:</w:t>
      </w:r>
    </w:p>
    <w:p w14:paraId="04DFF4DF" w14:textId="77777777" w:rsidR="00DE49E0" w:rsidRPr="00BE76EA" w:rsidRDefault="00DE49E0" w:rsidP="00DE49E0">
      <w:pPr>
        <w:rPr>
          <w:rFonts w:ascii="Times New Roman" w:hAnsi="Times New Roman" w:cs="Times New Roman"/>
          <w:sz w:val="24"/>
          <w:szCs w:val="24"/>
        </w:rPr>
      </w:pPr>
      <w:r w:rsidRPr="00BE76EA">
        <w:rPr>
          <w:rFonts w:ascii="Times New Roman" w:hAnsi="Times New Roman" w:cs="Times New Roman"/>
          <w:sz w:val="24"/>
          <w:szCs w:val="24"/>
        </w:rPr>
        <w:t>Let the sun never set or rise on a small bowel obstruction.</w:t>
      </w:r>
    </w:p>
    <w:p w14:paraId="1EC1B3CE" w14:textId="77777777" w:rsidR="00DE49E0" w:rsidRPr="00BE76EA" w:rsidRDefault="00DE49E0" w:rsidP="00DE49E0">
      <w:pPr>
        <w:rPr>
          <w:rFonts w:ascii="Times New Roman" w:hAnsi="Times New Roman" w:cs="Times New Roman"/>
          <w:sz w:val="24"/>
          <w:szCs w:val="24"/>
        </w:rPr>
      </w:pPr>
      <w:r w:rsidRPr="00BE76EA">
        <w:rPr>
          <w:rFonts w:ascii="Times New Roman" w:hAnsi="Times New Roman" w:cs="Times New Roman"/>
          <w:sz w:val="24"/>
          <w:szCs w:val="24"/>
        </w:rPr>
        <w:t>Adage expressing urgency for early operation to avoid possible fatality</w:t>
      </w:r>
    </w:p>
    <w:p w14:paraId="081BA06F" w14:textId="77777777" w:rsidR="00DE49E0" w:rsidRPr="00BE76EA" w:rsidRDefault="00DE49E0" w:rsidP="00DE49E0">
      <w:pPr>
        <w:rPr>
          <w:rFonts w:ascii="Times New Roman" w:hAnsi="Times New Roman" w:cs="Times New Roman"/>
          <w:sz w:val="24"/>
          <w:szCs w:val="24"/>
        </w:rPr>
      </w:pPr>
      <w:r w:rsidRPr="00BE76EA">
        <w:rPr>
          <w:rFonts w:ascii="Times New Roman" w:hAnsi="Times New Roman" w:cs="Times New Roman"/>
          <w:sz w:val="24"/>
          <w:szCs w:val="24"/>
        </w:rPr>
        <w:t xml:space="preserve">                                                                                          -Georg Friedrich Louis </w:t>
      </w:r>
      <w:proofErr w:type="spellStart"/>
      <w:r w:rsidRPr="00BE76EA">
        <w:rPr>
          <w:rFonts w:ascii="Times New Roman" w:hAnsi="Times New Roman" w:cs="Times New Roman"/>
          <w:sz w:val="24"/>
          <w:szCs w:val="24"/>
        </w:rPr>
        <w:t>Stromeyer</w:t>
      </w:r>
      <w:proofErr w:type="spellEnd"/>
      <w:r w:rsidRPr="00BE76EA">
        <w:rPr>
          <w:rFonts w:ascii="Times New Roman" w:hAnsi="Times New Roman" w:cs="Times New Roman"/>
          <w:sz w:val="24"/>
          <w:szCs w:val="24"/>
        </w:rPr>
        <w:t xml:space="preserve"> (1804-76)</w:t>
      </w:r>
    </w:p>
    <w:p w14:paraId="26E67773" w14:textId="77777777" w:rsidR="00DE49E0" w:rsidRPr="00BE76EA" w:rsidRDefault="00532F3D" w:rsidP="00DE49E0">
      <w:pPr>
        <w:rPr>
          <w:rFonts w:ascii="Times New Roman" w:hAnsi="Times New Roman" w:cs="Times New Roman"/>
          <w:b/>
          <w:sz w:val="24"/>
          <w:szCs w:val="24"/>
          <w:u w:val="single"/>
        </w:rPr>
      </w:pPr>
      <w:r w:rsidRPr="00BE76EA">
        <w:rPr>
          <w:rFonts w:ascii="Times New Roman" w:hAnsi="Times New Roman" w:cs="Times New Roman"/>
          <w:b/>
          <w:sz w:val="24"/>
          <w:szCs w:val="24"/>
          <w:u w:val="single"/>
        </w:rPr>
        <w:t>Small bowel Obstruction</w:t>
      </w:r>
    </w:p>
    <w:p w14:paraId="7281484C" w14:textId="7430BFF7" w:rsidR="00DE49E0" w:rsidRPr="00BE76EA" w:rsidRDefault="00474E1E" w:rsidP="00DE49E0">
      <w:pPr>
        <w:rPr>
          <w:rFonts w:ascii="Times New Roman" w:hAnsi="Times New Roman" w:cs="Times New Roman"/>
          <w:sz w:val="24"/>
          <w:szCs w:val="24"/>
        </w:rPr>
      </w:pPr>
      <w:r w:rsidRPr="00BE76EA">
        <w:rPr>
          <w:rFonts w:ascii="Times New Roman" w:hAnsi="Times New Roman" w:cs="Times New Roman"/>
          <w:sz w:val="24"/>
          <w:szCs w:val="24"/>
        </w:rPr>
        <w:t xml:space="preserve">Small bowel obstruction is a surgical emergency that requires prompt diagnosis and intervention. It presents with high mortality and morbidity rates. There are various causes </w:t>
      </w:r>
      <w:r w:rsidRPr="00BE76EA">
        <w:rPr>
          <w:rFonts w:ascii="Times New Roman" w:hAnsi="Times New Roman" w:cs="Times New Roman"/>
          <w:sz w:val="24"/>
          <w:szCs w:val="24"/>
        </w:rPr>
        <w:lastRenderedPageBreak/>
        <w:t>such as malignancy and abdominal wall hernias. Adhesions are found to be the leading c</w:t>
      </w:r>
      <w:r w:rsidR="008A787D" w:rsidRPr="00BE76EA">
        <w:rPr>
          <w:rFonts w:ascii="Times New Roman" w:hAnsi="Times New Roman" w:cs="Times New Roman"/>
          <w:sz w:val="24"/>
          <w:szCs w:val="24"/>
        </w:rPr>
        <w:t>aus</w:t>
      </w:r>
      <w:r w:rsidR="00783214" w:rsidRPr="00BE76EA">
        <w:rPr>
          <w:rFonts w:ascii="Times New Roman" w:hAnsi="Times New Roman" w:cs="Times New Roman"/>
          <w:sz w:val="24"/>
          <w:szCs w:val="24"/>
        </w:rPr>
        <w:t>e of small bowel obstruction [1</w:t>
      </w:r>
      <w:r w:rsidR="008A787D" w:rsidRPr="00BE76EA">
        <w:rPr>
          <w:rFonts w:ascii="Times New Roman" w:hAnsi="Times New Roman" w:cs="Times New Roman"/>
          <w:sz w:val="24"/>
          <w:szCs w:val="24"/>
        </w:rPr>
        <w:t>]</w:t>
      </w:r>
      <w:r w:rsidR="007E06C8" w:rsidRPr="00BE76EA">
        <w:rPr>
          <w:rFonts w:ascii="Times New Roman" w:hAnsi="Times New Roman" w:cs="Times New Roman"/>
          <w:sz w:val="24"/>
          <w:szCs w:val="24"/>
        </w:rPr>
        <w:t>.</w:t>
      </w:r>
    </w:p>
    <w:p w14:paraId="64BF7D6C" w14:textId="15218F77" w:rsidR="00ED0209" w:rsidRPr="00BE76EA" w:rsidRDefault="00ED0209" w:rsidP="00DE49E0">
      <w:pPr>
        <w:rPr>
          <w:rFonts w:ascii="Times New Roman" w:hAnsi="Times New Roman" w:cs="Times New Roman"/>
          <w:sz w:val="24"/>
          <w:szCs w:val="24"/>
        </w:rPr>
      </w:pPr>
      <w:r w:rsidRPr="00BE76EA">
        <w:rPr>
          <w:rFonts w:ascii="Times New Roman" w:hAnsi="Times New Roman" w:cs="Times New Roman"/>
          <w:sz w:val="24"/>
          <w:szCs w:val="24"/>
        </w:rPr>
        <w:t xml:space="preserve">Small bowel obstruction typically presents with features of abdominal pain, </w:t>
      </w:r>
      <w:r w:rsidR="00F42E40" w:rsidRPr="00BE76EA">
        <w:rPr>
          <w:rFonts w:ascii="Times New Roman" w:hAnsi="Times New Roman" w:cs="Times New Roman"/>
          <w:sz w:val="24"/>
          <w:szCs w:val="24"/>
        </w:rPr>
        <w:t xml:space="preserve">distension, vomiting, nausea and constipation. A detailed history include previous surgeries and examination like swellings, scars and tenderness would aid in diagnosis. The role of imaging such as Plain abdominal X-Ray and Ct would help to </w:t>
      </w:r>
      <w:r w:rsidR="007E06C8" w:rsidRPr="00BE76EA">
        <w:rPr>
          <w:rFonts w:ascii="Times New Roman" w:hAnsi="Times New Roman" w:cs="Times New Roman"/>
          <w:sz w:val="24"/>
          <w:szCs w:val="24"/>
        </w:rPr>
        <w:t>es</w:t>
      </w:r>
      <w:r w:rsidR="00783214" w:rsidRPr="00BE76EA">
        <w:rPr>
          <w:rFonts w:ascii="Times New Roman" w:hAnsi="Times New Roman" w:cs="Times New Roman"/>
          <w:sz w:val="24"/>
          <w:szCs w:val="24"/>
        </w:rPr>
        <w:t>tablish an accurate diagnosis [2, 3</w:t>
      </w:r>
      <w:r w:rsidR="007E06C8" w:rsidRPr="00BE76EA">
        <w:rPr>
          <w:rFonts w:ascii="Times New Roman" w:hAnsi="Times New Roman" w:cs="Times New Roman"/>
          <w:sz w:val="24"/>
          <w:szCs w:val="24"/>
        </w:rPr>
        <w:t>].</w:t>
      </w:r>
    </w:p>
    <w:p w14:paraId="213B9524" w14:textId="6BE9DEB7" w:rsidR="00474E1E" w:rsidRPr="00BE76EA" w:rsidRDefault="00474E1E" w:rsidP="00DE49E0">
      <w:pPr>
        <w:rPr>
          <w:rFonts w:ascii="Times New Roman" w:hAnsi="Times New Roman" w:cs="Times New Roman"/>
          <w:sz w:val="24"/>
          <w:szCs w:val="24"/>
        </w:rPr>
      </w:pPr>
      <w:r w:rsidRPr="00BE76EA">
        <w:rPr>
          <w:rFonts w:ascii="Times New Roman" w:hAnsi="Times New Roman" w:cs="Times New Roman"/>
          <w:sz w:val="24"/>
          <w:szCs w:val="24"/>
        </w:rPr>
        <w:t>There are two types of approach for management: 1.Conservative 2.Surgical .Comparing the two the conservative approach should be followed before surgical due to minimally invasive techniques. Conservative approach includes</w:t>
      </w:r>
      <w:r w:rsidR="00ED0209" w:rsidRPr="00BE76EA">
        <w:rPr>
          <w:rFonts w:ascii="Times New Roman" w:hAnsi="Times New Roman" w:cs="Times New Roman"/>
          <w:sz w:val="24"/>
          <w:szCs w:val="24"/>
        </w:rPr>
        <w:t xml:space="preserve">- nil per </w:t>
      </w:r>
      <w:r w:rsidR="008C3779" w:rsidRPr="00BE76EA">
        <w:rPr>
          <w:rFonts w:ascii="Times New Roman" w:hAnsi="Times New Roman" w:cs="Times New Roman"/>
          <w:sz w:val="24"/>
          <w:szCs w:val="24"/>
        </w:rPr>
        <w:t>oral, IV</w:t>
      </w:r>
      <w:r w:rsidR="00ED0209" w:rsidRPr="00BE76EA">
        <w:rPr>
          <w:rFonts w:ascii="Times New Roman" w:hAnsi="Times New Roman" w:cs="Times New Roman"/>
          <w:sz w:val="24"/>
          <w:szCs w:val="24"/>
        </w:rPr>
        <w:t xml:space="preserve"> fluids </w:t>
      </w:r>
      <w:r w:rsidR="008C3779" w:rsidRPr="00BE76EA">
        <w:rPr>
          <w:rFonts w:ascii="Times New Roman" w:hAnsi="Times New Roman" w:cs="Times New Roman"/>
          <w:sz w:val="24"/>
          <w:szCs w:val="24"/>
        </w:rPr>
        <w:t>and administration</w:t>
      </w:r>
      <w:r w:rsidRPr="00BE76EA">
        <w:rPr>
          <w:rFonts w:ascii="Times New Roman" w:hAnsi="Times New Roman" w:cs="Times New Roman"/>
          <w:sz w:val="24"/>
          <w:szCs w:val="24"/>
        </w:rPr>
        <w:t xml:space="preserve"> of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through Nasogastric tube should be administered once after decompression of stomach. It is been said it has dual role being as both therapeutic and diagnosti</w:t>
      </w:r>
      <w:r w:rsidR="00D57983" w:rsidRPr="00BE76EA">
        <w:rPr>
          <w:rFonts w:ascii="Times New Roman" w:hAnsi="Times New Roman" w:cs="Times New Roman"/>
          <w:sz w:val="24"/>
          <w:szCs w:val="24"/>
        </w:rPr>
        <w:t>c agent due to its osmic e</w:t>
      </w:r>
      <w:r w:rsidR="00783214" w:rsidRPr="00BE76EA">
        <w:rPr>
          <w:rFonts w:ascii="Times New Roman" w:hAnsi="Times New Roman" w:cs="Times New Roman"/>
          <w:sz w:val="24"/>
          <w:szCs w:val="24"/>
        </w:rPr>
        <w:t>ffect [4</w:t>
      </w:r>
      <w:r w:rsidR="00D57983" w:rsidRPr="00BE76EA">
        <w:rPr>
          <w:rFonts w:ascii="Times New Roman" w:hAnsi="Times New Roman" w:cs="Times New Roman"/>
          <w:sz w:val="24"/>
          <w:szCs w:val="24"/>
        </w:rPr>
        <w:t>].</w:t>
      </w:r>
    </w:p>
    <w:p w14:paraId="649FB99F" w14:textId="77777777" w:rsidR="00F42E40" w:rsidRPr="00BE76EA" w:rsidRDefault="00F42E40" w:rsidP="00F42E40">
      <w:pPr>
        <w:rPr>
          <w:rFonts w:ascii="Times New Roman" w:hAnsi="Times New Roman" w:cs="Times New Roman"/>
          <w:b/>
          <w:sz w:val="24"/>
          <w:szCs w:val="24"/>
          <w:u w:val="single"/>
        </w:rPr>
      </w:pPr>
      <w:proofErr w:type="spellStart"/>
      <w:r w:rsidRPr="00BE76EA">
        <w:rPr>
          <w:rFonts w:ascii="Times New Roman" w:hAnsi="Times New Roman" w:cs="Times New Roman"/>
          <w:b/>
          <w:sz w:val="24"/>
          <w:szCs w:val="24"/>
          <w:u w:val="single"/>
        </w:rPr>
        <w:t>Gastrograffin</w:t>
      </w:r>
      <w:proofErr w:type="spellEnd"/>
    </w:p>
    <w:p w14:paraId="5EABCDE6" w14:textId="6EC376DA" w:rsidR="00474E1E" w:rsidRPr="00BE76EA" w:rsidRDefault="00474E1E" w:rsidP="00DE49E0">
      <w:pPr>
        <w:rPr>
          <w:rFonts w:ascii="Times New Roman" w:hAnsi="Times New Roman" w:cs="Times New Roman"/>
          <w:sz w:val="24"/>
          <w:szCs w:val="24"/>
        </w:rPr>
      </w:pPr>
      <w:r w:rsidRPr="00BE76EA">
        <w:rPr>
          <w:rFonts w:ascii="Times New Roman" w:hAnsi="Times New Roman" w:cs="Times New Roman"/>
          <w:sz w:val="24"/>
          <w:szCs w:val="24"/>
        </w:rPr>
        <w:t xml:space="preserve">The United </w:t>
      </w:r>
      <w:r w:rsidR="00ED0209" w:rsidRPr="00BE76EA">
        <w:rPr>
          <w:rFonts w:ascii="Times New Roman" w:hAnsi="Times New Roman" w:cs="Times New Roman"/>
          <w:sz w:val="24"/>
          <w:szCs w:val="24"/>
        </w:rPr>
        <w:t>Kingdom</w:t>
      </w:r>
      <w:r w:rsidRPr="00BE76EA">
        <w:rPr>
          <w:rFonts w:ascii="Times New Roman" w:hAnsi="Times New Roman" w:cs="Times New Roman"/>
          <w:sz w:val="24"/>
          <w:szCs w:val="24"/>
        </w:rPr>
        <w:t xml:space="preserve"> conducted an audit of small bowel obstruction which provided them a protocol of using C</w:t>
      </w:r>
      <w:r w:rsidR="00ED0209" w:rsidRPr="00BE76EA">
        <w:rPr>
          <w:rFonts w:ascii="Times New Roman" w:hAnsi="Times New Roman" w:cs="Times New Roman"/>
          <w:sz w:val="24"/>
          <w:szCs w:val="24"/>
        </w:rPr>
        <w:t xml:space="preserve">omputed </w:t>
      </w:r>
      <w:r w:rsidRPr="00BE76EA">
        <w:rPr>
          <w:rFonts w:ascii="Times New Roman" w:hAnsi="Times New Roman" w:cs="Times New Roman"/>
          <w:sz w:val="24"/>
          <w:szCs w:val="24"/>
        </w:rPr>
        <w:t>t</w:t>
      </w:r>
      <w:r w:rsidR="00ED0209" w:rsidRPr="00BE76EA">
        <w:rPr>
          <w:rFonts w:ascii="Times New Roman" w:hAnsi="Times New Roman" w:cs="Times New Roman"/>
          <w:sz w:val="24"/>
          <w:szCs w:val="24"/>
        </w:rPr>
        <w:t>omography</w:t>
      </w:r>
      <w:r w:rsidRPr="00BE76EA">
        <w:rPr>
          <w:rFonts w:ascii="Times New Roman" w:hAnsi="Times New Roman" w:cs="Times New Roman"/>
          <w:sz w:val="24"/>
          <w:szCs w:val="24"/>
        </w:rPr>
        <w:t xml:space="preserve"> scan has it helps in diagnosis</w:t>
      </w:r>
      <w:r w:rsidR="00783214" w:rsidRPr="00BE76EA">
        <w:rPr>
          <w:rFonts w:ascii="Times New Roman" w:hAnsi="Times New Roman" w:cs="Times New Roman"/>
          <w:sz w:val="24"/>
          <w:szCs w:val="24"/>
        </w:rPr>
        <w:t xml:space="preserve"> [5</w:t>
      </w:r>
      <w:r w:rsidR="00D57983" w:rsidRPr="00BE76EA">
        <w:rPr>
          <w:rFonts w:ascii="Times New Roman" w:hAnsi="Times New Roman" w:cs="Times New Roman"/>
          <w:sz w:val="24"/>
          <w:szCs w:val="24"/>
        </w:rPr>
        <w:t>].</w:t>
      </w:r>
      <w:r w:rsidRPr="00BE76EA">
        <w:rPr>
          <w:rFonts w:ascii="Times New Roman" w:hAnsi="Times New Roman" w:cs="Times New Roman"/>
          <w:sz w:val="24"/>
          <w:szCs w:val="24"/>
        </w:rPr>
        <w:t xml:space="preserve"> The early introduction of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reduces the need for surgery. Surgical management is considered only in features of strangulation, malignancy and ischemia and not resolved withi</w:t>
      </w:r>
      <w:r w:rsidR="00D57983" w:rsidRPr="00BE76EA">
        <w:rPr>
          <w:rFonts w:ascii="Times New Roman" w:hAnsi="Times New Roman" w:cs="Times New Roman"/>
          <w:sz w:val="24"/>
          <w:szCs w:val="24"/>
        </w:rPr>
        <w:t>n 72</w:t>
      </w:r>
      <w:r w:rsidR="00783214" w:rsidRPr="00BE76EA">
        <w:rPr>
          <w:rFonts w:ascii="Times New Roman" w:hAnsi="Times New Roman" w:cs="Times New Roman"/>
          <w:sz w:val="24"/>
          <w:szCs w:val="24"/>
        </w:rPr>
        <w:t xml:space="preserve"> hours of initial treatment.</w:t>
      </w:r>
    </w:p>
    <w:p w14:paraId="0006D4D0" w14:textId="2DB8E6E1" w:rsidR="00ED0209" w:rsidRPr="00BE76EA" w:rsidRDefault="00ED0209" w:rsidP="00DE49E0">
      <w:pPr>
        <w:rPr>
          <w:rFonts w:ascii="Times New Roman" w:hAnsi="Times New Roman" w:cs="Times New Roman"/>
          <w:sz w:val="24"/>
          <w:szCs w:val="24"/>
        </w:rPr>
      </w:pP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also known as </w:t>
      </w:r>
      <w:proofErr w:type="spellStart"/>
      <w:r w:rsidRPr="00BE76EA">
        <w:rPr>
          <w:rFonts w:ascii="Times New Roman" w:hAnsi="Times New Roman" w:cs="Times New Roman"/>
          <w:sz w:val="24"/>
          <w:szCs w:val="24"/>
        </w:rPr>
        <w:t>Diatrizoate</w:t>
      </w:r>
      <w:proofErr w:type="spellEnd"/>
      <w:r w:rsidRPr="00BE76EA">
        <w:rPr>
          <w:rFonts w:ascii="Times New Roman" w:hAnsi="Times New Roman" w:cs="Times New Roman"/>
          <w:sz w:val="24"/>
          <w:szCs w:val="24"/>
        </w:rPr>
        <w:t xml:space="preserve"> which is a water soluble contrast which really produced astonishing results over the last decade which has been upgraded into </w:t>
      </w:r>
      <w:r w:rsidR="008C3779" w:rsidRPr="00BE76EA">
        <w:rPr>
          <w:rFonts w:ascii="Times New Roman" w:hAnsi="Times New Roman" w:cs="Times New Roman"/>
          <w:sz w:val="24"/>
          <w:szCs w:val="24"/>
        </w:rPr>
        <w:t>Bologna</w:t>
      </w:r>
      <w:r w:rsidRPr="00BE76EA">
        <w:rPr>
          <w:rFonts w:ascii="Times New Roman" w:hAnsi="Times New Roman" w:cs="Times New Roman"/>
          <w:sz w:val="24"/>
          <w:szCs w:val="24"/>
        </w:rPr>
        <w:t xml:space="preserve"> Guidelines in the management . It is on </w:t>
      </w:r>
      <w:r w:rsidR="00D57983" w:rsidRPr="00BE76EA">
        <w:rPr>
          <w:rFonts w:ascii="Times New Roman" w:hAnsi="Times New Roman" w:cs="Times New Roman"/>
          <w:sz w:val="24"/>
          <w:szCs w:val="24"/>
        </w:rPr>
        <w:t>WHO list of essential medicines [</w:t>
      </w:r>
      <w:r w:rsidR="00783214" w:rsidRPr="00BE76EA">
        <w:rPr>
          <w:rFonts w:ascii="Times New Roman" w:hAnsi="Times New Roman" w:cs="Times New Roman"/>
          <w:sz w:val="24"/>
          <w:szCs w:val="24"/>
        </w:rPr>
        <w:t>6</w:t>
      </w:r>
      <w:r w:rsidR="00D57983" w:rsidRPr="00BE76EA">
        <w:rPr>
          <w:rFonts w:ascii="Times New Roman" w:hAnsi="Times New Roman" w:cs="Times New Roman"/>
          <w:sz w:val="24"/>
          <w:szCs w:val="24"/>
        </w:rPr>
        <w:t>].</w:t>
      </w:r>
    </w:p>
    <w:p w14:paraId="211EE464" w14:textId="77777777" w:rsidR="00BC20AF" w:rsidRPr="00BE76EA" w:rsidRDefault="00BC20AF" w:rsidP="00532F3D">
      <w:pPr>
        <w:rPr>
          <w:rFonts w:ascii="Times New Roman" w:hAnsi="Times New Roman" w:cs="Times New Roman"/>
          <w:sz w:val="24"/>
          <w:szCs w:val="24"/>
        </w:rPr>
      </w:pPr>
    </w:p>
    <w:p w14:paraId="392C85FB" w14:textId="77777777" w:rsidR="008C3779" w:rsidRPr="00BE76EA" w:rsidRDefault="008C3779" w:rsidP="00532F3D">
      <w:pPr>
        <w:rPr>
          <w:rFonts w:ascii="Times New Roman" w:hAnsi="Times New Roman" w:cs="Times New Roman"/>
          <w:sz w:val="24"/>
          <w:szCs w:val="24"/>
        </w:rPr>
      </w:pPr>
    </w:p>
    <w:p w14:paraId="7C1CB164" w14:textId="77777777" w:rsidR="008C3779" w:rsidRPr="00BE76EA" w:rsidRDefault="008C3779" w:rsidP="00532F3D">
      <w:pPr>
        <w:rPr>
          <w:rFonts w:ascii="Times New Roman" w:hAnsi="Times New Roman" w:cs="Times New Roman"/>
          <w:sz w:val="24"/>
          <w:szCs w:val="24"/>
        </w:rPr>
      </w:pPr>
    </w:p>
    <w:p w14:paraId="73CE46E8" w14:textId="77777777" w:rsidR="008C3779" w:rsidRPr="00BE76EA" w:rsidRDefault="008C3779" w:rsidP="00532F3D">
      <w:pPr>
        <w:rPr>
          <w:rFonts w:ascii="Times New Roman" w:hAnsi="Times New Roman" w:cs="Times New Roman"/>
          <w:sz w:val="24"/>
          <w:szCs w:val="24"/>
        </w:rPr>
      </w:pPr>
    </w:p>
    <w:p w14:paraId="4B831C9B" w14:textId="77777777" w:rsidR="008C3779" w:rsidRPr="00BE76EA" w:rsidRDefault="008C3779" w:rsidP="00532F3D">
      <w:pPr>
        <w:rPr>
          <w:rFonts w:ascii="Times New Roman" w:hAnsi="Times New Roman" w:cs="Times New Roman"/>
          <w:sz w:val="24"/>
          <w:szCs w:val="24"/>
        </w:rPr>
      </w:pPr>
    </w:p>
    <w:p w14:paraId="7FED368E" w14:textId="77777777" w:rsidR="008C3779" w:rsidRPr="00BE76EA" w:rsidRDefault="008C3779" w:rsidP="00532F3D">
      <w:pPr>
        <w:rPr>
          <w:rFonts w:ascii="Times New Roman" w:hAnsi="Times New Roman" w:cs="Times New Roman"/>
          <w:sz w:val="24"/>
          <w:szCs w:val="24"/>
        </w:rPr>
      </w:pPr>
    </w:p>
    <w:p w14:paraId="4A52D408" w14:textId="77777777" w:rsidR="008C3779" w:rsidRPr="00BE76EA" w:rsidRDefault="008C3779" w:rsidP="00532F3D">
      <w:pPr>
        <w:rPr>
          <w:rFonts w:ascii="Times New Roman" w:hAnsi="Times New Roman" w:cs="Times New Roman"/>
          <w:sz w:val="24"/>
          <w:szCs w:val="24"/>
        </w:rPr>
      </w:pPr>
    </w:p>
    <w:p w14:paraId="669D06DA" w14:textId="77777777" w:rsidR="008C3779" w:rsidRPr="00BE76EA" w:rsidRDefault="008C3779" w:rsidP="00532F3D">
      <w:pPr>
        <w:rPr>
          <w:rFonts w:ascii="Times New Roman" w:hAnsi="Times New Roman" w:cs="Times New Roman"/>
          <w:sz w:val="24"/>
          <w:szCs w:val="24"/>
        </w:rPr>
      </w:pPr>
    </w:p>
    <w:p w14:paraId="24E042E9" w14:textId="77777777" w:rsidR="008A787D" w:rsidRPr="00BE76EA" w:rsidRDefault="008A787D" w:rsidP="00532F3D">
      <w:pPr>
        <w:rPr>
          <w:rFonts w:ascii="Times New Roman" w:hAnsi="Times New Roman" w:cs="Times New Roman"/>
          <w:b/>
          <w:sz w:val="24"/>
          <w:szCs w:val="24"/>
          <w:u w:val="single"/>
        </w:rPr>
      </w:pPr>
    </w:p>
    <w:p w14:paraId="6ADEBE16" w14:textId="77777777" w:rsidR="00DE1FCE" w:rsidRPr="00BE76EA" w:rsidRDefault="00DE1FCE" w:rsidP="00532F3D">
      <w:pPr>
        <w:rPr>
          <w:rFonts w:ascii="Times New Roman" w:hAnsi="Times New Roman" w:cs="Times New Roman"/>
          <w:b/>
          <w:sz w:val="24"/>
          <w:szCs w:val="24"/>
          <w:u w:val="single"/>
        </w:rPr>
      </w:pPr>
    </w:p>
    <w:p w14:paraId="4A73B68B" w14:textId="629E3832" w:rsidR="00532F3D" w:rsidRPr="00BE76EA" w:rsidRDefault="00532F3D" w:rsidP="00532F3D">
      <w:pPr>
        <w:rPr>
          <w:rFonts w:ascii="Times New Roman" w:hAnsi="Times New Roman" w:cs="Times New Roman"/>
          <w:b/>
          <w:sz w:val="24"/>
          <w:szCs w:val="24"/>
          <w:u w:val="single"/>
        </w:rPr>
      </w:pPr>
      <w:r w:rsidRPr="00BE76EA">
        <w:rPr>
          <w:rFonts w:ascii="Times New Roman" w:hAnsi="Times New Roman" w:cs="Times New Roman"/>
          <w:b/>
          <w:sz w:val="24"/>
          <w:szCs w:val="24"/>
          <w:u w:val="single"/>
        </w:rPr>
        <w:t>The need of this review</w:t>
      </w:r>
    </w:p>
    <w:p w14:paraId="542EC5EE" w14:textId="77777777" w:rsidR="00532F3D" w:rsidRPr="00BE76EA" w:rsidRDefault="00532F3D" w:rsidP="00532F3D">
      <w:pPr>
        <w:rPr>
          <w:rFonts w:ascii="Times New Roman" w:hAnsi="Times New Roman" w:cs="Times New Roman"/>
          <w:sz w:val="24"/>
          <w:szCs w:val="24"/>
        </w:rPr>
      </w:pPr>
    </w:p>
    <w:p w14:paraId="216C0BF0" w14:textId="77777777" w:rsidR="00532F3D" w:rsidRPr="00BE76EA" w:rsidRDefault="00532F3D" w:rsidP="00532F3D">
      <w:pPr>
        <w:rPr>
          <w:rFonts w:ascii="Times New Roman" w:hAnsi="Times New Roman" w:cs="Times New Roman"/>
          <w:sz w:val="24"/>
          <w:szCs w:val="24"/>
        </w:rPr>
      </w:pPr>
      <w:r w:rsidRPr="00BE76EA">
        <w:rPr>
          <w:rFonts w:ascii="Times New Roman" w:hAnsi="Times New Roman" w:cs="Times New Roman"/>
          <w:sz w:val="24"/>
          <w:szCs w:val="24"/>
        </w:rPr>
        <w:t xml:space="preserve">The role of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in the management</w:t>
      </w:r>
      <w:r w:rsidR="00EB3868" w:rsidRPr="00BE76EA">
        <w:rPr>
          <w:rFonts w:ascii="Times New Roman" w:hAnsi="Times New Roman" w:cs="Times New Roman"/>
          <w:sz w:val="24"/>
          <w:szCs w:val="24"/>
        </w:rPr>
        <w:t xml:space="preserve"> of small bowel obstruction without the features of strangulation, ischaemia</w:t>
      </w:r>
      <w:r w:rsidRPr="00BE76EA">
        <w:rPr>
          <w:rFonts w:ascii="Times New Roman" w:hAnsi="Times New Roman" w:cs="Times New Roman"/>
          <w:sz w:val="24"/>
          <w:szCs w:val="24"/>
        </w:rPr>
        <w:t xml:space="preserve"> has its own benefits and disadvantages. Recent advances in small bowel obstruction have changed </w:t>
      </w:r>
      <w:proofErr w:type="spellStart"/>
      <w:r w:rsidRPr="00BE76EA">
        <w:rPr>
          <w:rFonts w:ascii="Times New Roman" w:hAnsi="Times New Roman" w:cs="Times New Roman"/>
          <w:sz w:val="24"/>
          <w:szCs w:val="24"/>
        </w:rPr>
        <w:t>tremdously</w:t>
      </w:r>
      <w:proofErr w:type="spellEnd"/>
      <w:r w:rsidRPr="00BE76EA">
        <w:rPr>
          <w:rFonts w:ascii="Times New Roman" w:hAnsi="Times New Roman" w:cs="Times New Roman"/>
          <w:sz w:val="24"/>
          <w:szCs w:val="24"/>
        </w:rPr>
        <w:t xml:space="preserve"> in shift towards mainly in figuring out</w:t>
      </w:r>
      <w:r w:rsidR="00EB3868" w:rsidRPr="00BE76EA">
        <w:rPr>
          <w:rFonts w:ascii="Times New Roman" w:hAnsi="Times New Roman" w:cs="Times New Roman"/>
          <w:sz w:val="24"/>
          <w:szCs w:val="24"/>
        </w:rPr>
        <w:t xml:space="preserve"> the patient who require conservative or surgical approach and also the introduction of the water </w:t>
      </w:r>
      <w:r w:rsidR="00EB3868" w:rsidRPr="00BE76EA">
        <w:rPr>
          <w:rFonts w:ascii="Times New Roman" w:hAnsi="Times New Roman" w:cs="Times New Roman"/>
          <w:sz w:val="24"/>
          <w:szCs w:val="24"/>
        </w:rPr>
        <w:lastRenderedPageBreak/>
        <w:t xml:space="preserve">soluble contrast substances in management of patients which would affect various outcomes such as exploration, length of hospital stay, morbidity and mortality rates, </w:t>
      </w:r>
      <w:r w:rsidR="00DC1378" w:rsidRPr="00BE76EA">
        <w:rPr>
          <w:rFonts w:ascii="Times New Roman" w:hAnsi="Times New Roman" w:cs="Times New Roman"/>
          <w:sz w:val="24"/>
          <w:szCs w:val="24"/>
        </w:rPr>
        <w:t>and recurrence</w:t>
      </w:r>
      <w:r w:rsidR="00EB3868" w:rsidRPr="00BE76EA">
        <w:rPr>
          <w:rFonts w:ascii="Times New Roman" w:hAnsi="Times New Roman" w:cs="Times New Roman"/>
          <w:sz w:val="24"/>
          <w:szCs w:val="24"/>
        </w:rPr>
        <w:t xml:space="preserve">. Most of the studies suggest that </w:t>
      </w:r>
      <w:proofErr w:type="spellStart"/>
      <w:r w:rsidR="00EB3868" w:rsidRPr="00BE76EA">
        <w:rPr>
          <w:rFonts w:ascii="Times New Roman" w:hAnsi="Times New Roman" w:cs="Times New Roman"/>
          <w:sz w:val="24"/>
          <w:szCs w:val="24"/>
        </w:rPr>
        <w:t>gastrograffin</w:t>
      </w:r>
      <w:proofErr w:type="spellEnd"/>
      <w:r w:rsidR="00EB3868" w:rsidRPr="00BE76EA">
        <w:rPr>
          <w:rFonts w:ascii="Times New Roman" w:hAnsi="Times New Roman" w:cs="Times New Roman"/>
          <w:sz w:val="24"/>
          <w:szCs w:val="24"/>
        </w:rPr>
        <w:t xml:space="preserve"> are really producing astonishing numbers as both as diagnostic and </w:t>
      </w:r>
      <w:r w:rsidR="00DC1378" w:rsidRPr="00BE76EA">
        <w:rPr>
          <w:rFonts w:ascii="Times New Roman" w:hAnsi="Times New Roman" w:cs="Times New Roman"/>
          <w:sz w:val="24"/>
          <w:szCs w:val="24"/>
        </w:rPr>
        <w:t xml:space="preserve">therapeutic </w:t>
      </w:r>
    </w:p>
    <w:p w14:paraId="4912ACCF" w14:textId="77777777" w:rsidR="00EB3868" w:rsidRPr="00BE76EA" w:rsidRDefault="00EB3868" w:rsidP="00532F3D">
      <w:pPr>
        <w:rPr>
          <w:rFonts w:ascii="Times New Roman" w:hAnsi="Times New Roman" w:cs="Times New Roman"/>
          <w:sz w:val="24"/>
          <w:szCs w:val="24"/>
        </w:rPr>
      </w:pPr>
    </w:p>
    <w:p w14:paraId="6C7C6AFF" w14:textId="77777777" w:rsidR="00EB3868" w:rsidRPr="00BE76EA" w:rsidRDefault="00EB3868" w:rsidP="00532F3D">
      <w:pPr>
        <w:rPr>
          <w:rFonts w:ascii="Times New Roman" w:hAnsi="Times New Roman" w:cs="Times New Roman"/>
          <w:sz w:val="24"/>
          <w:szCs w:val="24"/>
        </w:rPr>
      </w:pPr>
      <w:r w:rsidRPr="00BE76EA">
        <w:rPr>
          <w:rFonts w:ascii="Times New Roman" w:hAnsi="Times New Roman" w:cs="Times New Roman"/>
          <w:sz w:val="24"/>
          <w:szCs w:val="24"/>
        </w:rPr>
        <w:t xml:space="preserve">The main aim of the research paper is to find out effective is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in the management as both diagnostic and therapeutic purposes in association with small bowel obstruction by looking at various types of studies. </w:t>
      </w:r>
      <w:r w:rsidR="00DC1378" w:rsidRPr="00BE76EA">
        <w:rPr>
          <w:rFonts w:ascii="Times New Roman" w:hAnsi="Times New Roman" w:cs="Times New Roman"/>
          <w:sz w:val="24"/>
          <w:szCs w:val="24"/>
        </w:rPr>
        <w:t>Therefore, it</w:t>
      </w:r>
      <w:r w:rsidRPr="00BE76EA">
        <w:rPr>
          <w:rFonts w:ascii="Times New Roman" w:hAnsi="Times New Roman" w:cs="Times New Roman"/>
          <w:sz w:val="24"/>
          <w:szCs w:val="24"/>
        </w:rPr>
        <w:t xml:space="preserve"> helps to ascertain whether it could be recommended using this agent for the surgical condition </w:t>
      </w:r>
    </w:p>
    <w:p w14:paraId="7C21A4C1" w14:textId="77777777" w:rsidR="00EB3868" w:rsidRPr="00BE76EA" w:rsidRDefault="00EB3868" w:rsidP="00532F3D">
      <w:pPr>
        <w:rPr>
          <w:rFonts w:ascii="Times New Roman" w:hAnsi="Times New Roman" w:cs="Times New Roman"/>
          <w:sz w:val="24"/>
          <w:szCs w:val="24"/>
        </w:rPr>
      </w:pPr>
    </w:p>
    <w:p w14:paraId="31BA8483" w14:textId="2DD9C0CB" w:rsidR="00EB3868" w:rsidRPr="00BE76EA" w:rsidRDefault="008A787D" w:rsidP="00532F3D">
      <w:pPr>
        <w:rPr>
          <w:rFonts w:ascii="Times New Roman" w:hAnsi="Times New Roman" w:cs="Times New Roman"/>
          <w:b/>
          <w:sz w:val="24"/>
          <w:szCs w:val="24"/>
        </w:rPr>
      </w:pPr>
      <w:r w:rsidRPr="00BE76EA">
        <w:rPr>
          <w:rFonts w:ascii="Times New Roman" w:hAnsi="Times New Roman" w:cs="Times New Roman"/>
          <w:b/>
          <w:sz w:val="24"/>
          <w:szCs w:val="24"/>
          <w:u w:val="single"/>
        </w:rPr>
        <w:t>Methods</w:t>
      </w:r>
      <w:r w:rsidR="00BE76EA" w:rsidRPr="00BE76EA">
        <w:rPr>
          <w:rFonts w:ascii="Times New Roman" w:hAnsi="Times New Roman" w:cs="Times New Roman"/>
          <w:b/>
          <w:sz w:val="24"/>
          <w:szCs w:val="24"/>
        </w:rPr>
        <w:t xml:space="preserve"> </w:t>
      </w:r>
    </w:p>
    <w:p w14:paraId="5B7A6DEE" w14:textId="77777777" w:rsidR="00A35B1D" w:rsidRPr="00BE76EA" w:rsidRDefault="00A35B1D" w:rsidP="0009749A">
      <w:pPr>
        <w:rPr>
          <w:rFonts w:ascii="Times New Roman" w:hAnsi="Times New Roman" w:cs="Times New Roman"/>
          <w:sz w:val="24"/>
          <w:szCs w:val="24"/>
        </w:rPr>
      </w:pPr>
      <w:r w:rsidRPr="00BE76EA">
        <w:rPr>
          <w:rFonts w:ascii="Times New Roman" w:hAnsi="Times New Roman" w:cs="Times New Roman"/>
          <w:sz w:val="24"/>
          <w:szCs w:val="24"/>
        </w:rPr>
        <w:t xml:space="preserve">We conducted </w:t>
      </w:r>
      <w:r w:rsidR="00795E30" w:rsidRPr="00BE76EA">
        <w:rPr>
          <w:rFonts w:ascii="Times New Roman" w:hAnsi="Times New Roman" w:cs="Times New Roman"/>
          <w:sz w:val="24"/>
          <w:szCs w:val="24"/>
        </w:rPr>
        <w:t>an</w:t>
      </w:r>
      <w:r w:rsidRPr="00BE76EA">
        <w:rPr>
          <w:rFonts w:ascii="Times New Roman" w:hAnsi="Times New Roman" w:cs="Times New Roman"/>
          <w:sz w:val="24"/>
          <w:szCs w:val="24"/>
        </w:rPr>
        <w:t xml:space="preserve"> extensive literature search on PubMed database to find out all the related studied and articles on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role in small bowel obstruction (SBO) using the search terms conservative , therapeutic ,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 medical ,surgical ,laparoscopic approach ,adhesive small bowel obstruction and water soluble contrast. </w:t>
      </w:r>
      <w:r w:rsidR="003D4690" w:rsidRPr="00BE76EA">
        <w:rPr>
          <w:rFonts w:ascii="Times New Roman" w:hAnsi="Times New Roman" w:cs="Times New Roman"/>
          <w:sz w:val="24"/>
          <w:szCs w:val="24"/>
        </w:rPr>
        <w:t>The search was performed on January 15</w:t>
      </w:r>
      <w:r w:rsidR="003D4690" w:rsidRPr="00BE76EA">
        <w:rPr>
          <w:rFonts w:ascii="Times New Roman" w:hAnsi="Times New Roman" w:cs="Times New Roman"/>
          <w:sz w:val="24"/>
          <w:szCs w:val="24"/>
          <w:vertAlign w:val="superscript"/>
        </w:rPr>
        <w:t>th</w:t>
      </w:r>
      <w:r w:rsidR="003D4690" w:rsidRPr="00BE76EA">
        <w:rPr>
          <w:rFonts w:ascii="Times New Roman" w:hAnsi="Times New Roman" w:cs="Times New Roman"/>
          <w:sz w:val="24"/>
          <w:szCs w:val="24"/>
        </w:rPr>
        <w:t xml:space="preserve"> 2022. </w:t>
      </w:r>
      <w:r w:rsidRPr="00BE76EA">
        <w:rPr>
          <w:rFonts w:ascii="Times New Roman" w:hAnsi="Times New Roman" w:cs="Times New Roman"/>
          <w:sz w:val="24"/>
          <w:szCs w:val="24"/>
        </w:rPr>
        <w:t xml:space="preserve">Once we applied the inclusion </w:t>
      </w:r>
      <w:r w:rsidR="008A787D" w:rsidRPr="00BE76EA">
        <w:rPr>
          <w:rFonts w:ascii="Times New Roman" w:hAnsi="Times New Roman" w:cs="Times New Roman"/>
          <w:sz w:val="24"/>
          <w:szCs w:val="24"/>
        </w:rPr>
        <w:t>criteria,</w:t>
      </w:r>
      <w:r w:rsidRPr="00BE76EA">
        <w:rPr>
          <w:rFonts w:ascii="Times New Roman" w:hAnsi="Times New Roman" w:cs="Times New Roman"/>
          <w:sz w:val="24"/>
          <w:szCs w:val="24"/>
        </w:rPr>
        <w:t xml:space="preserve"> relevant studies were included clinical </w:t>
      </w:r>
      <w:r w:rsidR="003137F9" w:rsidRPr="00BE76EA">
        <w:rPr>
          <w:rFonts w:ascii="Times New Roman" w:hAnsi="Times New Roman" w:cs="Times New Roman"/>
          <w:sz w:val="24"/>
          <w:szCs w:val="24"/>
        </w:rPr>
        <w:t>trials,</w:t>
      </w:r>
      <w:r w:rsidRPr="00BE76EA">
        <w:rPr>
          <w:rFonts w:ascii="Times New Roman" w:hAnsi="Times New Roman" w:cs="Times New Roman"/>
          <w:sz w:val="24"/>
          <w:szCs w:val="24"/>
        </w:rPr>
        <w:t xml:space="preserve"> meta-</w:t>
      </w:r>
      <w:r w:rsidR="003137F9" w:rsidRPr="00BE76EA">
        <w:rPr>
          <w:rFonts w:ascii="Times New Roman" w:hAnsi="Times New Roman" w:cs="Times New Roman"/>
          <w:sz w:val="24"/>
          <w:szCs w:val="24"/>
        </w:rPr>
        <w:t>analysis, randomised</w:t>
      </w:r>
      <w:r w:rsidRPr="00BE76EA">
        <w:rPr>
          <w:rFonts w:ascii="Times New Roman" w:hAnsi="Times New Roman" w:cs="Times New Roman"/>
          <w:sz w:val="24"/>
          <w:szCs w:val="24"/>
        </w:rPr>
        <w:t xml:space="preserve"> control trials and review articles. It also included the articles published in the last five years. Articles with small bowel obstruction diagnosis were incl</w:t>
      </w:r>
      <w:r w:rsidR="007441F4" w:rsidRPr="00BE76EA">
        <w:rPr>
          <w:rFonts w:ascii="Times New Roman" w:hAnsi="Times New Roman" w:cs="Times New Roman"/>
          <w:sz w:val="24"/>
          <w:szCs w:val="24"/>
        </w:rPr>
        <w:t>uded and those with pregnant</w:t>
      </w:r>
      <w:r w:rsidR="008A787D" w:rsidRPr="00BE76EA">
        <w:rPr>
          <w:rFonts w:ascii="Times New Roman" w:hAnsi="Times New Roman" w:cs="Times New Roman"/>
          <w:sz w:val="24"/>
          <w:szCs w:val="24"/>
        </w:rPr>
        <w:t>, paediatric</w:t>
      </w:r>
      <w:r w:rsidR="007441F4" w:rsidRPr="00BE76EA">
        <w:rPr>
          <w:rFonts w:ascii="Times New Roman" w:hAnsi="Times New Roman" w:cs="Times New Roman"/>
          <w:sz w:val="24"/>
          <w:szCs w:val="24"/>
        </w:rPr>
        <w:t xml:space="preserve"> population and topics which were not relevant to the study </w:t>
      </w:r>
      <w:r w:rsidRPr="00BE76EA">
        <w:rPr>
          <w:rFonts w:ascii="Times New Roman" w:hAnsi="Times New Roman" w:cs="Times New Roman"/>
          <w:sz w:val="24"/>
          <w:szCs w:val="24"/>
        </w:rPr>
        <w:t xml:space="preserve">were </w:t>
      </w:r>
      <w:r w:rsidR="003D4690" w:rsidRPr="00BE76EA">
        <w:rPr>
          <w:rFonts w:ascii="Times New Roman" w:hAnsi="Times New Roman" w:cs="Times New Roman"/>
          <w:sz w:val="24"/>
          <w:szCs w:val="24"/>
        </w:rPr>
        <w:t>excluded. We</w:t>
      </w:r>
      <w:r w:rsidRPr="00BE76EA">
        <w:rPr>
          <w:rFonts w:ascii="Times New Roman" w:hAnsi="Times New Roman" w:cs="Times New Roman"/>
          <w:sz w:val="24"/>
          <w:szCs w:val="24"/>
        </w:rPr>
        <w:t xml:space="preserve"> u</w:t>
      </w:r>
      <w:r w:rsidR="003D4690" w:rsidRPr="00BE76EA">
        <w:rPr>
          <w:rFonts w:ascii="Times New Roman" w:hAnsi="Times New Roman" w:cs="Times New Roman"/>
          <w:sz w:val="24"/>
          <w:szCs w:val="24"/>
        </w:rPr>
        <w:t>sed a scale for the narrative review articles (SANRA) guidelines for the appraisal of these articles</w:t>
      </w:r>
    </w:p>
    <w:p w14:paraId="5293BFD1" w14:textId="77777777" w:rsidR="008D1BA9" w:rsidRPr="00BE76EA" w:rsidRDefault="008D1BA9" w:rsidP="00532F3D">
      <w:pPr>
        <w:rPr>
          <w:rFonts w:ascii="Times New Roman" w:hAnsi="Times New Roman" w:cs="Times New Roman"/>
          <w:sz w:val="24"/>
          <w:szCs w:val="24"/>
        </w:rPr>
      </w:pPr>
    </w:p>
    <w:p w14:paraId="63C061F5" w14:textId="77777777" w:rsidR="003A367E" w:rsidRPr="00BE76EA" w:rsidRDefault="003A367E" w:rsidP="00532F3D">
      <w:pPr>
        <w:rPr>
          <w:rFonts w:ascii="Times New Roman" w:hAnsi="Times New Roman" w:cs="Times New Roman"/>
          <w:b/>
          <w:sz w:val="24"/>
          <w:szCs w:val="24"/>
          <w:u w:val="single"/>
        </w:rPr>
      </w:pPr>
    </w:p>
    <w:p w14:paraId="5B9E798B" w14:textId="77777777" w:rsidR="0011332E" w:rsidRPr="00BE76EA" w:rsidRDefault="0011332E" w:rsidP="00532F3D">
      <w:pPr>
        <w:rPr>
          <w:rFonts w:ascii="Times New Roman" w:hAnsi="Times New Roman" w:cs="Times New Roman"/>
          <w:b/>
          <w:sz w:val="24"/>
          <w:szCs w:val="24"/>
          <w:u w:val="single"/>
        </w:rPr>
      </w:pPr>
    </w:p>
    <w:p w14:paraId="2F83C288" w14:textId="77777777" w:rsidR="0011332E" w:rsidRPr="00BE76EA" w:rsidRDefault="0011332E" w:rsidP="00532F3D">
      <w:pPr>
        <w:rPr>
          <w:rFonts w:ascii="Times New Roman" w:hAnsi="Times New Roman" w:cs="Times New Roman"/>
          <w:b/>
          <w:sz w:val="24"/>
          <w:szCs w:val="24"/>
          <w:u w:val="single"/>
        </w:rPr>
      </w:pPr>
    </w:p>
    <w:p w14:paraId="355EDD2B" w14:textId="77777777" w:rsidR="0011332E" w:rsidRPr="00BE76EA" w:rsidRDefault="0011332E" w:rsidP="00532F3D">
      <w:pPr>
        <w:rPr>
          <w:rFonts w:ascii="Times New Roman" w:hAnsi="Times New Roman" w:cs="Times New Roman"/>
          <w:b/>
          <w:sz w:val="24"/>
          <w:szCs w:val="24"/>
          <w:u w:val="single"/>
        </w:rPr>
      </w:pPr>
    </w:p>
    <w:p w14:paraId="1DA2F5AF" w14:textId="77777777" w:rsidR="0011332E" w:rsidRPr="00BE76EA" w:rsidRDefault="0011332E" w:rsidP="00532F3D">
      <w:pPr>
        <w:rPr>
          <w:rFonts w:ascii="Times New Roman" w:hAnsi="Times New Roman" w:cs="Times New Roman"/>
          <w:b/>
          <w:sz w:val="24"/>
          <w:szCs w:val="24"/>
          <w:u w:val="single"/>
        </w:rPr>
      </w:pPr>
    </w:p>
    <w:p w14:paraId="22DA44DB" w14:textId="77777777" w:rsidR="0011332E" w:rsidRPr="00BE76EA" w:rsidRDefault="0011332E" w:rsidP="00532F3D">
      <w:pPr>
        <w:rPr>
          <w:rFonts w:ascii="Times New Roman" w:hAnsi="Times New Roman" w:cs="Times New Roman"/>
          <w:b/>
          <w:sz w:val="24"/>
          <w:szCs w:val="24"/>
          <w:u w:val="single"/>
        </w:rPr>
      </w:pPr>
    </w:p>
    <w:p w14:paraId="7CDFBDCC" w14:textId="77777777" w:rsidR="0011332E" w:rsidRPr="00BE76EA" w:rsidRDefault="0011332E" w:rsidP="00532F3D">
      <w:pPr>
        <w:rPr>
          <w:rFonts w:ascii="Times New Roman" w:hAnsi="Times New Roman" w:cs="Times New Roman"/>
          <w:b/>
          <w:sz w:val="24"/>
          <w:szCs w:val="24"/>
          <w:u w:val="single"/>
        </w:rPr>
      </w:pPr>
    </w:p>
    <w:p w14:paraId="7DC32401" w14:textId="3BDB233F" w:rsidR="004F727B" w:rsidRPr="00BE76EA" w:rsidRDefault="004F727B" w:rsidP="00532F3D">
      <w:pPr>
        <w:rPr>
          <w:rFonts w:ascii="Times New Roman" w:hAnsi="Times New Roman" w:cs="Times New Roman"/>
          <w:b/>
          <w:sz w:val="24"/>
          <w:szCs w:val="24"/>
          <w:u w:val="single"/>
        </w:rPr>
      </w:pPr>
      <w:r w:rsidRPr="00BE76EA">
        <w:rPr>
          <w:rFonts w:ascii="Times New Roman" w:hAnsi="Times New Roman" w:cs="Times New Roman"/>
          <w:b/>
          <w:sz w:val="24"/>
          <w:szCs w:val="24"/>
          <w:u w:val="single"/>
        </w:rPr>
        <w:t>Discussion</w:t>
      </w:r>
      <w:r w:rsidR="00BE76EA" w:rsidRPr="00BE76EA">
        <w:rPr>
          <w:rFonts w:ascii="Times New Roman" w:hAnsi="Times New Roman" w:cs="Times New Roman"/>
          <w:b/>
          <w:sz w:val="24"/>
          <w:szCs w:val="24"/>
          <w:u w:val="single"/>
        </w:rPr>
        <w:t xml:space="preserve"> </w:t>
      </w:r>
    </w:p>
    <w:p w14:paraId="42494356" w14:textId="329B4E80" w:rsidR="004F727B" w:rsidRPr="00BE76EA" w:rsidRDefault="003A367E" w:rsidP="00532F3D">
      <w:pPr>
        <w:rPr>
          <w:rFonts w:ascii="Times New Roman" w:hAnsi="Times New Roman" w:cs="Times New Roman"/>
          <w:b/>
          <w:sz w:val="24"/>
          <w:szCs w:val="24"/>
          <w:u w:val="single"/>
        </w:rPr>
      </w:pPr>
      <w:r w:rsidRPr="00BE76EA">
        <w:rPr>
          <w:rFonts w:ascii="Times New Roman" w:hAnsi="Times New Roman" w:cs="Times New Roman"/>
          <w:b/>
          <w:sz w:val="24"/>
          <w:szCs w:val="24"/>
          <w:u w:val="single"/>
        </w:rPr>
        <w:t>Pathogenesis of Small bowel Obstruction</w:t>
      </w:r>
    </w:p>
    <w:p w14:paraId="19B3FB36" w14:textId="77777777" w:rsidR="0011332E" w:rsidRPr="00BE76EA" w:rsidRDefault="0011332E" w:rsidP="008238D5">
      <w:pPr>
        <w:ind w:left="1440"/>
        <w:rPr>
          <w:rFonts w:ascii="Times New Roman" w:hAnsi="Times New Roman" w:cs="Times New Roman"/>
          <w:b/>
          <w:sz w:val="24"/>
          <w:szCs w:val="24"/>
          <w:u w:val="single"/>
        </w:rPr>
      </w:pPr>
    </w:p>
    <w:p w14:paraId="11D91C1A" w14:textId="49D55F40" w:rsidR="008238D5" w:rsidRPr="00BE76EA" w:rsidRDefault="008238D5" w:rsidP="008238D5">
      <w:pPr>
        <w:ind w:left="1440"/>
        <w:rPr>
          <w:rFonts w:ascii="Times New Roman" w:hAnsi="Times New Roman" w:cs="Times New Roman"/>
          <w:b/>
          <w:sz w:val="24"/>
          <w:szCs w:val="24"/>
          <w:u w:val="single"/>
        </w:rPr>
      </w:pP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41696" behindDoc="0" locked="0" layoutInCell="1" allowOverlap="1" wp14:anchorId="7E3EC049" wp14:editId="6D31A2BD">
                <wp:simplePos x="0" y="0"/>
                <wp:positionH relativeFrom="column">
                  <wp:posOffset>114300</wp:posOffset>
                </wp:positionH>
                <wp:positionV relativeFrom="paragraph">
                  <wp:posOffset>-304800</wp:posOffset>
                </wp:positionV>
                <wp:extent cx="2867025" cy="657225"/>
                <wp:effectExtent l="0" t="0" r="28575" b="28575"/>
                <wp:wrapNone/>
                <wp:docPr id="42" name="Rectangle 42"/>
                <wp:cNvGraphicFramePr/>
                <a:graphic xmlns:a="http://schemas.openxmlformats.org/drawingml/2006/main">
                  <a:graphicData uri="http://schemas.microsoft.com/office/word/2010/wordprocessingShape">
                    <wps:wsp>
                      <wps:cNvSpPr/>
                      <wps:spPr>
                        <a:xfrm>
                          <a:off x="0" y="0"/>
                          <a:ext cx="2867025" cy="6572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766E55D" w14:textId="1028ECEA" w:rsidR="008238D5" w:rsidRPr="003A367E" w:rsidRDefault="008238D5" w:rsidP="008238D5">
                            <w:pPr>
                              <w:rPr>
                                <w:rFonts w:ascii="Times New Roman" w:hAnsi="Times New Roman" w:cs="Times New Roman"/>
                                <w:sz w:val="24"/>
                                <w:szCs w:val="24"/>
                              </w:rPr>
                            </w:pPr>
                            <w:r>
                              <w:rPr>
                                <w:rFonts w:ascii="Times New Roman" w:hAnsi="Times New Roman" w:cs="Times New Roman"/>
                                <w:sz w:val="24"/>
                                <w:szCs w:val="24"/>
                              </w:rPr>
                              <w:t>Accumulation of swallowed air, secretions from the intestine and gas released by bacterial fermentation</w:t>
                            </w:r>
                          </w:p>
                          <w:p w14:paraId="79C7A853" w14:textId="77777777" w:rsidR="008238D5" w:rsidRDefault="008238D5" w:rsidP="008238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EC049" id="Rectangle 42" o:spid="_x0000_s1026" style="position:absolute;left:0;text-align:left;margin-left:9pt;margin-top:-24pt;width:225.75pt;height:51.7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" fillcolor="white [3201]" strokecolor="#70ad47 [3209]" strokeweight="1pt">
                <v:textbox>
                  <w:txbxContent>
                    <w:p w14:paraId="1766E55D" w14:textId="1028ECEA" w:rsidR="008238D5" w:rsidRPr="003A367E" w:rsidRDefault="008238D5" w:rsidP="008238D5">
                      <w:pPr>
                        <w:rPr>
                          <w:rFonts w:ascii="Times New Roman" w:hAnsi="Times New Roman" w:cs="Times New Roman"/>
                          <w:sz w:val="24"/>
                          <w:szCs w:val="24"/>
                        </w:rPr>
                      </w:pPr>
                      <w:r>
                        <w:rPr>
                          <w:rFonts w:ascii="Times New Roman" w:hAnsi="Times New Roman" w:cs="Times New Roman"/>
                          <w:sz w:val="24"/>
                          <w:szCs w:val="24"/>
                        </w:rPr>
                        <w:t>Accumulation of swallowed air, secretions from the intestine and gas released by bacterial fermentation</w:t>
                      </w:r>
                    </w:p>
                    <w:p w14:paraId="79C7A853" w14:textId="77777777" w:rsidR="008238D5" w:rsidRDefault="008238D5" w:rsidP="008238D5">
                      <w:pPr>
                        <w:jc w:val="center"/>
                      </w:pPr>
                    </w:p>
                  </w:txbxContent>
                </v:textbox>
              </v:rect>
            </w:pict>
          </mc:Fallback>
        </mc:AlternateContent>
      </w:r>
      <w:r w:rsidRPr="00BE76EA">
        <w:rPr>
          <w:rFonts w:ascii="Times New Roman" w:hAnsi="Times New Roman" w:cs="Times New Roman"/>
          <w:b/>
          <w:sz w:val="24"/>
          <w:szCs w:val="24"/>
          <w:u w:val="single"/>
        </w:rPr>
        <w:t xml:space="preserve">                                                                  </w:t>
      </w:r>
    </w:p>
    <w:p w14:paraId="18608A4F" w14:textId="60720765" w:rsidR="008238D5" w:rsidRPr="00BE76EA" w:rsidRDefault="008238D5" w:rsidP="008238D5">
      <w:pPr>
        <w:ind w:left="1440"/>
        <w:jc w:val="cente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55008" behindDoc="0" locked="0" layoutInCell="1" allowOverlap="1" wp14:anchorId="11929146" wp14:editId="402A0AB3">
                <wp:simplePos x="0" y="0"/>
                <wp:positionH relativeFrom="column">
                  <wp:posOffset>1009650</wp:posOffset>
                </wp:positionH>
                <wp:positionV relativeFrom="paragraph">
                  <wp:posOffset>128270</wp:posOffset>
                </wp:positionV>
                <wp:extent cx="9525" cy="266700"/>
                <wp:effectExtent l="76200" t="0" r="66675" b="57150"/>
                <wp:wrapNone/>
                <wp:docPr id="43" name="Straight Arrow Connector 43"/>
                <wp:cNvGraphicFramePr/>
                <a:graphic xmlns:a="http://schemas.openxmlformats.org/drawingml/2006/main">
                  <a:graphicData uri="http://schemas.microsoft.com/office/word/2010/wordprocessingShape">
                    <wps:wsp>
                      <wps:cNvCnPr/>
                      <wps:spPr>
                        <a:xfrm flipH="1">
                          <a:off x="0" y="0"/>
                          <a:ext cx="9525"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D58476F" id="_x0000_t32" coordsize="21600,21600" o:spt="32" o:oned="t" path="m,l21600,21600e" filled="f">
                <v:path arrowok="t" fillok="f" o:connecttype="none"/>
                <o:lock v:ext="edit" shapetype="t"/>
              </v:shapetype>
              <v:shape id="Straight Arrow Connector 43" o:spid="_x0000_s1026" type="#_x0000_t32" style="position:absolute;margin-left:79.5pt;margin-top:10.1pt;width:.75pt;height:21pt;flip:x;z-index:251755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" strokecolor="#5b9bd5 [3204]" strokeweight=".5pt">
                <v:stroke endarrow="block" joinstyle="miter"/>
              </v:shape>
            </w:pict>
          </mc:Fallback>
        </mc:AlternateContent>
      </w:r>
    </w:p>
    <w:p w14:paraId="4499F758" w14:textId="77777777" w:rsidR="008238D5" w:rsidRPr="00BE76EA" w:rsidRDefault="008238D5" w:rsidP="008238D5">
      <w:pPr>
        <w:ind w:left="1440"/>
        <w:jc w:val="center"/>
        <w:rPr>
          <w:rFonts w:ascii="Times New Roman" w:hAnsi="Times New Roman" w:cs="Times New Roman"/>
          <w:sz w:val="24"/>
          <w:szCs w:val="24"/>
        </w:rPr>
      </w:pPr>
      <w:r w:rsidRPr="00BE76EA">
        <w:rPr>
          <w:rFonts w:ascii="Times New Roman" w:hAnsi="Times New Roman" w:cs="Times New Roman"/>
          <w:b/>
          <w:sz w:val="24"/>
          <w:szCs w:val="24"/>
          <w:u w:val="single"/>
        </w:rPr>
        <w:t xml:space="preserve"> </w:t>
      </w:r>
      <w:r w:rsidRPr="00BE76EA">
        <w:rPr>
          <w:rFonts w:ascii="Times New Roman" w:hAnsi="Times New Roman" w:cs="Times New Roman"/>
          <w:sz w:val="24"/>
          <w:szCs w:val="24"/>
        </w:rPr>
        <w:t xml:space="preserve">   </w:t>
      </w: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43744" behindDoc="0" locked="0" layoutInCell="1" allowOverlap="1" wp14:anchorId="20C0536A" wp14:editId="0D4CBE1C">
                <wp:simplePos x="0" y="0"/>
                <wp:positionH relativeFrom="column">
                  <wp:posOffset>209550</wp:posOffset>
                </wp:positionH>
                <wp:positionV relativeFrom="paragraph">
                  <wp:posOffset>147321</wp:posOffset>
                </wp:positionV>
                <wp:extent cx="1743075" cy="3048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743075" cy="304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9F57C74" w14:textId="77777777" w:rsidR="008238D5" w:rsidRPr="003A367E" w:rsidRDefault="008238D5" w:rsidP="008238D5">
                            <w:pPr>
                              <w:rPr>
                                <w:rFonts w:ascii="Times New Roman" w:hAnsi="Times New Roman" w:cs="Times New Roman"/>
                                <w:sz w:val="24"/>
                                <w:szCs w:val="24"/>
                              </w:rPr>
                            </w:pPr>
                            <w:r w:rsidRPr="003A367E">
                              <w:rPr>
                                <w:rFonts w:ascii="Times New Roman" w:hAnsi="Times New Roman" w:cs="Times New Roman"/>
                                <w:sz w:val="24"/>
                                <w:szCs w:val="24"/>
                              </w:rPr>
                              <w:t>Dilation of small bowel</w:t>
                            </w:r>
                          </w:p>
                          <w:p w14:paraId="49B42729" w14:textId="77777777" w:rsidR="008238D5" w:rsidRDefault="008238D5" w:rsidP="008238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0536A" id="Rectangle 1" o:spid="_x0000_s1027" style="position:absolute;left:0;text-align:left;margin-left:16.5pt;margin-top:11.6pt;width:137.25pt;height:24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" fillcolor="white [3201]" strokecolor="#70ad47 [3209]" strokeweight="1pt">
                <v:textbox>
                  <w:txbxContent>
                    <w:p w14:paraId="29F57C74" w14:textId="77777777" w:rsidR="008238D5" w:rsidRPr="003A367E" w:rsidRDefault="008238D5" w:rsidP="008238D5">
                      <w:pPr>
                        <w:rPr>
                          <w:rFonts w:ascii="Times New Roman" w:hAnsi="Times New Roman" w:cs="Times New Roman"/>
                          <w:sz w:val="24"/>
                          <w:szCs w:val="24"/>
                        </w:rPr>
                      </w:pPr>
                      <w:r w:rsidRPr="003A367E">
                        <w:rPr>
                          <w:rFonts w:ascii="Times New Roman" w:hAnsi="Times New Roman" w:cs="Times New Roman"/>
                          <w:sz w:val="24"/>
                          <w:szCs w:val="24"/>
                        </w:rPr>
                        <w:t>Dilation of small bowel</w:t>
                      </w:r>
                    </w:p>
                    <w:p w14:paraId="49B42729" w14:textId="77777777" w:rsidR="008238D5" w:rsidRDefault="008238D5" w:rsidP="008238D5">
                      <w:pPr>
                        <w:jc w:val="center"/>
                      </w:pPr>
                    </w:p>
                  </w:txbxContent>
                </v:textbox>
              </v:rect>
            </w:pict>
          </mc:Fallback>
        </mc:AlternateContent>
      </w:r>
    </w:p>
    <w:p w14:paraId="61B2D0F2" w14:textId="77777777" w:rsidR="008238D5" w:rsidRPr="00BE76EA" w:rsidRDefault="008238D5" w:rsidP="008238D5">
      <w:pPr>
        <w:ind w:left="1440"/>
        <w:jc w:val="center"/>
        <w:rPr>
          <w:rFonts w:ascii="Times New Roman" w:hAnsi="Times New Roman" w:cs="Times New Roman"/>
          <w:sz w:val="24"/>
          <w:szCs w:val="24"/>
        </w:rPr>
      </w:pP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49888" behindDoc="0" locked="0" layoutInCell="1" allowOverlap="1" wp14:anchorId="5425FF47" wp14:editId="50BF2F18">
                <wp:simplePos x="0" y="0"/>
                <wp:positionH relativeFrom="column">
                  <wp:posOffset>1000125</wp:posOffset>
                </wp:positionH>
                <wp:positionV relativeFrom="paragraph">
                  <wp:posOffset>237490</wp:posOffset>
                </wp:positionV>
                <wp:extent cx="0" cy="314325"/>
                <wp:effectExtent l="76200" t="0" r="57150" b="47625"/>
                <wp:wrapNone/>
                <wp:docPr id="22" name="Straight Arrow Connector 22"/>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D73B40" id="Straight Arrow Connector 22" o:spid="_x0000_s1026" type="#_x0000_t32" style="position:absolute;margin-left:78.75pt;margin-top:18.7pt;width:0;height:24.75pt;z-index:251749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" strokecolor="#5b9bd5 [3204]" strokeweight=".5pt">
                <v:stroke endarrow="block" joinstyle="miter"/>
              </v:shape>
            </w:pict>
          </mc:Fallback>
        </mc:AlternateContent>
      </w:r>
    </w:p>
    <w:p w14:paraId="2406B5EC" w14:textId="77777777" w:rsidR="008238D5" w:rsidRPr="00BE76EA" w:rsidRDefault="008238D5" w:rsidP="008238D5">
      <w:pPr>
        <w:ind w:left="1440"/>
        <w:jc w:val="center"/>
        <w:rPr>
          <w:rFonts w:ascii="Times New Roman" w:hAnsi="Times New Roman" w:cs="Times New Roman"/>
          <w:b/>
          <w:sz w:val="24"/>
          <w:szCs w:val="24"/>
          <w:u w:val="single"/>
        </w:rPr>
      </w:pPr>
    </w:p>
    <w:p w14:paraId="307DE8B1" w14:textId="77777777" w:rsidR="008238D5" w:rsidRPr="00BE76EA" w:rsidRDefault="008238D5" w:rsidP="008238D5">
      <w:pPr>
        <w:ind w:left="1440"/>
        <w:jc w:val="center"/>
        <w:rPr>
          <w:rFonts w:ascii="Times New Roman" w:hAnsi="Times New Roman" w:cs="Times New Roman"/>
          <w:sz w:val="24"/>
          <w:szCs w:val="24"/>
        </w:rPr>
      </w:pP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44768" behindDoc="1" locked="0" layoutInCell="1" allowOverlap="1" wp14:anchorId="517E7F90" wp14:editId="7CF09AF7">
                <wp:simplePos x="0" y="0"/>
                <wp:positionH relativeFrom="column">
                  <wp:posOffset>209550</wp:posOffset>
                </wp:positionH>
                <wp:positionV relativeFrom="paragraph">
                  <wp:posOffset>36830</wp:posOffset>
                </wp:positionV>
                <wp:extent cx="1743075" cy="5429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743075" cy="5429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F4F3281" w14:textId="77777777" w:rsidR="008238D5" w:rsidRPr="003A367E" w:rsidRDefault="008238D5" w:rsidP="008238D5">
                            <w:pPr>
                              <w:rPr>
                                <w:rFonts w:ascii="Times New Roman" w:hAnsi="Times New Roman" w:cs="Times New Roman"/>
                                <w:sz w:val="24"/>
                                <w:szCs w:val="24"/>
                              </w:rPr>
                            </w:pPr>
                            <w:r>
                              <w:rPr>
                                <w:rFonts w:ascii="Times New Roman" w:hAnsi="Times New Roman" w:cs="Times New Roman"/>
                                <w:sz w:val="24"/>
                                <w:szCs w:val="24"/>
                              </w:rPr>
                              <w:t>Leads to elevated intraluminal pressure</w:t>
                            </w:r>
                          </w:p>
                          <w:p w14:paraId="3C5133D7" w14:textId="77777777" w:rsidR="008238D5" w:rsidRDefault="008238D5" w:rsidP="008238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E7F90" id="Rectangle 10" o:spid="_x0000_s1028" style="position:absolute;left:0;text-align:left;margin-left:16.5pt;margin-top:2.9pt;width:137.25pt;height:42.75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" fillcolor="white [3201]" strokecolor="#70ad47 [3209]" strokeweight="1pt">
                <v:textbox>
                  <w:txbxContent>
                    <w:p w14:paraId="1F4F3281" w14:textId="77777777" w:rsidR="008238D5" w:rsidRPr="003A367E" w:rsidRDefault="008238D5" w:rsidP="008238D5">
                      <w:pPr>
                        <w:rPr>
                          <w:rFonts w:ascii="Times New Roman" w:hAnsi="Times New Roman" w:cs="Times New Roman"/>
                          <w:sz w:val="24"/>
                          <w:szCs w:val="24"/>
                        </w:rPr>
                      </w:pPr>
                      <w:r>
                        <w:rPr>
                          <w:rFonts w:ascii="Times New Roman" w:hAnsi="Times New Roman" w:cs="Times New Roman"/>
                          <w:sz w:val="24"/>
                          <w:szCs w:val="24"/>
                        </w:rPr>
                        <w:t>Leads to elevated intraluminal pressure</w:t>
                      </w:r>
                    </w:p>
                    <w:p w14:paraId="3C5133D7" w14:textId="77777777" w:rsidR="008238D5" w:rsidRDefault="008238D5" w:rsidP="008238D5">
                      <w:pPr>
                        <w:jc w:val="center"/>
                      </w:pPr>
                    </w:p>
                  </w:txbxContent>
                </v:textbox>
              </v:rect>
            </w:pict>
          </mc:Fallback>
        </mc:AlternateContent>
      </w:r>
    </w:p>
    <w:p w14:paraId="69548C7D" w14:textId="77777777" w:rsidR="008238D5" w:rsidRPr="00BE76EA" w:rsidRDefault="008238D5" w:rsidP="008238D5">
      <w:pPr>
        <w:ind w:left="1440"/>
        <w:jc w:val="center"/>
        <w:rPr>
          <w:rFonts w:ascii="Times New Roman" w:hAnsi="Times New Roman" w:cs="Times New Roman"/>
          <w:b/>
          <w:sz w:val="24"/>
          <w:szCs w:val="24"/>
          <w:u w:val="single"/>
        </w:rPr>
      </w:pP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50912" behindDoc="0" locked="0" layoutInCell="1" allowOverlap="1" wp14:anchorId="3575E5E6" wp14:editId="07017F40">
                <wp:simplePos x="0" y="0"/>
                <wp:positionH relativeFrom="column">
                  <wp:posOffset>1000125</wp:posOffset>
                </wp:positionH>
                <wp:positionV relativeFrom="paragraph">
                  <wp:posOffset>74295</wp:posOffset>
                </wp:positionV>
                <wp:extent cx="0" cy="276225"/>
                <wp:effectExtent l="76200" t="0" r="57150" b="47625"/>
                <wp:wrapNone/>
                <wp:docPr id="24" name="Straight Arrow Connector 24"/>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878C4B" id="Straight Arrow Connector 24" o:spid="_x0000_s1026" type="#_x0000_t32" style="position:absolute;margin-left:78.75pt;margin-top:5.85pt;width:0;height:21.75pt;z-index:251750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" strokecolor="#5b9bd5 [3204]" strokeweight=".5pt">
                <v:stroke endarrow="block" joinstyle="miter"/>
              </v:shape>
            </w:pict>
          </mc:Fallback>
        </mc:AlternateContent>
      </w:r>
    </w:p>
    <w:p w14:paraId="6B9E8E78" w14:textId="77777777" w:rsidR="008238D5" w:rsidRPr="00BE76EA" w:rsidRDefault="008238D5" w:rsidP="008238D5">
      <w:pPr>
        <w:ind w:left="1440"/>
        <w:jc w:val="center"/>
        <w:rPr>
          <w:rFonts w:ascii="Times New Roman" w:hAnsi="Times New Roman" w:cs="Times New Roman"/>
          <w:sz w:val="24"/>
          <w:szCs w:val="24"/>
        </w:rPr>
      </w:pP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45792" behindDoc="0" locked="0" layoutInCell="1" allowOverlap="1" wp14:anchorId="5F7B73CB" wp14:editId="1E161FC5">
                <wp:simplePos x="0" y="0"/>
                <wp:positionH relativeFrom="column">
                  <wp:posOffset>209550</wp:posOffset>
                </wp:positionH>
                <wp:positionV relativeFrom="paragraph">
                  <wp:posOffset>146049</wp:posOffset>
                </wp:positionV>
                <wp:extent cx="1743075" cy="4667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1743075" cy="4667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23E82B2" w14:textId="77777777" w:rsidR="008238D5" w:rsidRDefault="008238D5" w:rsidP="008238D5">
                            <w:r>
                              <w:t>Reduced blood supply to bowel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B73CB" id="Rectangle 11" o:spid="_x0000_s1029" style="position:absolute;left:0;text-align:left;margin-left:16.5pt;margin-top:11.5pt;width:137.25pt;height:36.7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" fillcolor="white [3201]" strokecolor="#70ad47 [3209]" strokeweight="1pt">
                <v:textbox>
                  <w:txbxContent>
                    <w:p w14:paraId="123E82B2" w14:textId="77777777" w:rsidR="008238D5" w:rsidRDefault="008238D5" w:rsidP="008238D5">
                      <w:r>
                        <w:t>Reduced blood supply to bowel</w:t>
                      </w:r>
                    </w:p>
                  </w:txbxContent>
                </v:textbox>
              </v:rect>
            </w:pict>
          </mc:Fallback>
        </mc:AlternateContent>
      </w:r>
    </w:p>
    <w:p w14:paraId="3CCC837C" w14:textId="77777777" w:rsidR="008238D5" w:rsidRPr="00BE76EA" w:rsidRDefault="008238D5" w:rsidP="008238D5">
      <w:pPr>
        <w:ind w:left="1440"/>
        <w:jc w:val="center"/>
        <w:rPr>
          <w:rFonts w:ascii="Times New Roman" w:hAnsi="Times New Roman" w:cs="Times New Roman"/>
          <w:sz w:val="24"/>
          <w:szCs w:val="24"/>
        </w:rPr>
      </w:pPr>
    </w:p>
    <w:p w14:paraId="0CDD097C" w14:textId="77777777" w:rsidR="008238D5" w:rsidRPr="00BE76EA" w:rsidRDefault="008238D5" w:rsidP="008238D5">
      <w:pPr>
        <w:ind w:left="1440"/>
        <w:jc w:val="center"/>
        <w:rPr>
          <w:rFonts w:ascii="Times New Roman" w:hAnsi="Times New Roman" w:cs="Times New Roman"/>
          <w:b/>
          <w:sz w:val="24"/>
          <w:szCs w:val="24"/>
          <w:u w:val="single"/>
        </w:rPr>
      </w:pP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51936" behindDoc="0" locked="0" layoutInCell="1" allowOverlap="1" wp14:anchorId="51CD870E" wp14:editId="54C310A8">
                <wp:simplePos x="0" y="0"/>
                <wp:positionH relativeFrom="column">
                  <wp:posOffset>1019175</wp:posOffset>
                </wp:positionH>
                <wp:positionV relativeFrom="paragraph">
                  <wp:posOffset>69215</wp:posOffset>
                </wp:positionV>
                <wp:extent cx="0" cy="266700"/>
                <wp:effectExtent l="76200" t="0" r="57150" b="57150"/>
                <wp:wrapNone/>
                <wp:docPr id="30" name="Straight Arrow Connector 30"/>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AB6411" id="Straight Arrow Connector 30" o:spid="_x0000_s1026" type="#_x0000_t32" style="position:absolute;margin-left:80.25pt;margin-top:5.45pt;width:0;height:21pt;z-index:251751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" strokecolor="#5b9bd5 [3204]" strokeweight=".5pt">
                <v:stroke endarrow="block" joinstyle="miter"/>
              </v:shape>
            </w:pict>
          </mc:Fallback>
        </mc:AlternateContent>
      </w:r>
    </w:p>
    <w:p w14:paraId="16C1A0EF" w14:textId="77777777" w:rsidR="008238D5" w:rsidRPr="00BE76EA" w:rsidRDefault="008238D5" w:rsidP="008238D5">
      <w:pPr>
        <w:ind w:left="1440"/>
        <w:jc w:val="center"/>
        <w:rPr>
          <w:rFonts w:ascii="Times New Roman" w:hAnsi="Times New Roman" w:cs="Times New Roman"/>
          <w:sz w:val="24"/>
          <w:szCs w:val="24"/>
        </w:rPr>
      </w:pP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46816" behindDoc="0" locked="0" layoutInCell="1" allowOverlap="1" wp14:anchorId="5A62DE70" wp14:editId="1DFC4DA0">
                <wp:simplePos x="0" y="0"/>
                <wp:positionH relativeFrom="column">
                  <wp:posOffset>209550</wp:posOffset>
                </wp:positionH>
                <wp:positionV relativeFrom="paragraph">
                  <wp:posOffset>140336</wp:posOffset>
                </wp:positionV>
                <wp:extent cx="1743075" cy="6286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1743075" cy="628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3289400" w14:textId="77777777" w:rsidR="008238D5" w:rsidRPr="003A367E" w:rsidRDefault="008238D5" w:rsidP="008238D5">
                            <w:pPr>
                              <w:rPr>
                                <w:rFonts w:ascii="Times New Roman" w:hAnsi="Times New Roman" w:cs="Times New Roman"/>
                                <w:sz w:val="24"/>
                                <w:szCs w:val="24"/>
                              </w:rPr>
                            </w:pPr>
                            <w:r>
                              <w:rPr>
                                <w:rFonts w:ascii="Times New Roman" w:hAnsi="Times New Roman" w:cs="Times New Roman"/>
                                <w:sz w:val="24"/>
                                <w:szCs w:val="24"/>
                              </w:rPr>
                              <w:t xml:space="preserve">Accumulation of transudate fluid and </w:t>
                            </w:r>
                            <w:proofErr w:type="spellStart"/>
                            <w:r>
                              <w:rPr>
                                <w:rFonts w:ascii="Times New Roman" w:hAnsi="Times New Roman" w:cs="Times New Roman"/>
                                <w:sz w:val="24"/>
                                <w:szCs w:val="24"/>
                              </w:rPr>
                              <w:t>edema</w:t>
                            </w:r>
                            <w:proofErr w:type="spellEnd"/>
                            <w:r>
                              <w:rPr>
                                <w:rFonts w:ascii="Times New Roman" w:hAnsi="Times New Roman" w:cs="Times New Roman"/>
                                <w:sz w:val="24"/>
                                <w:szCs w:val="24"/>
                              </w:rPr>
                              <w:t xml:space="preserve"> into the lumen</w:t>
                            </w:r>
                          </w:p>
                          <w:p w14:paraId="46C2735B" w14:textId="77777777" w:rsidR="008238D5" w:rsidRDefault="008238D5" w:rsidP="008238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2DE70" id="Rectangle 14" o:spid="_x0000_s1030" style="position:absolute;left:0;text-align:left;margin-left:16.5pt;margin-top:11.05pt;width:137.25pt;height:49.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" fillcolor="white [3201]" strokecolor="#70ad47 [3209]" strokeweight="1pt">
                <v:textbox>
                  <w:txbxContent>
                    <w:p w14:paraId="03289400" w14:textId="77777777" w:rsidR="008238D5" w:rsidRPr="003A367E" w:rsidRDefault="008238D5" w:rsidP="008238D5">
                      <w:pPr>
                        <w:rPr>
                          <w:rFonts w:ascii="Times New Roman" w:hAnsi="Times New Roman" w:cs="Times New Roman"/>
                          <w:sz w:val="24"/>
                          <w:szCs w:val="24"/>
                        </w:rPr>
                      </w:pPr>
                      <w:r>
                        <w:rPr>
                          <w:rFonts w:ascii="Times New Roman" w:hAnsi="Times New Roman" w:cs="Times New Roman"/>
                          <w:sz w:val="24"/>
                          <w:szCs w:val="24"/>
                        </w:rPr>
                        <w:t xml:space="preserve">Accumulation of transudate fluid and </w:t>
                      </w:r>
                      <w:proofErr w:type="spellStart"/>
                      <w:r>
                        <w:rPr>
                          <w:rFonts w:ascii="Times New Roman" w:hAnsi="Times New Roman" w:cs="Times New Roman"/>
                          <w:sz w:val="24"/>
                          <w:szCs w:val="24"/>
                        </w:rPr>
                        <w:t>edema</w:t>
                      </w:r>
                      <w:proofErr w:type="spellEnd"/>
                      <w:r>
                        <w:rPr>
                          <w:rFonts w:ascii="Times New Roman" w:hAnsi="Times New Roman" w:cs="Times New Roman"/>
                          <w:sz w:val="24"/>
                          <w:szCs w:val="24"/>
                        </w:rPr>
                        <w:t xml:space="preserve"> into the lumen</w:t>
                      </w:r>
                    </w:p>
                    <w:p w14:paraId="46C2735B" w14:textId="77777777" w:rsidR="008238D5" w:rsidRDefault="008238D5" w:rsidP="008238D5">
                      <w:pPr>
                        <w:jc w:val="center"/>
                      </w:pPr>
                    </w:p>
                  </w:txbxContent>
                </v:textbox>
              </v:rect>
            </w:pict>
          </mc:Fallback>
        </mc:AlternateContent>
      </w:r>
    </w:p>
    <w:p w14:paraId="1D479DDC" w14:textId="77777777" w:rsidR="008238D5" w:rsidRPr="00BE76EA" w:rsidRDefault="008238D5" w:rsidP="008238D5">
      <w:pPr>
        <w:ind w:left="1440"/>
        <w:jc w:val="center"/>
        <w:rPr>
          <w:rFonts w:ascii="Times New Roman" w:hAnsi="Times New Roman" w:cs="Times New Roman"/>
          <w:sz w:val="24"/>
          <w:szCs w:val="24"/>
        </w:rPr>
      </w:pPr>
    </w:p>
    <w:p w14:paraId="5F7FBAC4" w14:textId="77777777" w:rsidR="008238D5" w:rsidRPr="00BE76EA" w:rsidRDefault="008238D5" w:rsidP="008238D5">
      <w:pPr>
        <w:ind w:left="1440"/>
        <w:jc w:val="center"/>
        <w:rPr>
          <w:rFonts w:ascii="Times New Roman" w:hAnsi="Times New Roman" w:cs="Times New Roman"/>
          <w:b/>
          <w:sz w:val="24"/>
          <w:szCs w:val="24"/>
          <w:u w:val="single"/>
        </w:rPr>
      </w:pP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52960" behindDoc="0" locked="0" layoutInCell="1" allowOverlap="1" wp14:anchorId="733AABEB" wp14:editId="2CE24A70">
                <wp:simplePos x="0" y="0"/>
                <wp:positionH relativeFrom="column">
                  <wp:posOffset>1028700</wp:posOffset>
                </wp:positionH>
                <wp:positionV relativeFrom="paragraph">
                  <wp:posOffset>225425</wp:posOffset>
                </wp:positionV>
                <wp:extent cx="9525" cy="200025"/>
                <wp:effectExtent l="38100" t="0" r="66675" b="47625"/>
                <wp:wrapNone/>
                <wp:docPr id="38" name="Straight Arrow Connector 38"/>
                <wp:cNvGraphicFramePr/>
                <a:graphic xmlns:a="http://schemas.openxmlformats.org/drawingml/2006/main">
                  <a:graphicData uri="http://schemas.microsoft.com/office/word/2010/wordprocessingShape">
                    <wps:wsp>
                      <wps:cNvCnPr/>
                      <wps:spPr>
                        <a:xfrm>
                          <a:off x="0" y="0"/>
                          <a:ext cx="9525"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2BB0B0" id="Straight Arrow Connector 38" o:spid="_x0000_s1026" type="#_x0000_t32" style="position:absolute;margin-left:81pt;margin-top:17.75pt;width:.75pt;height:15.75pt;z-index:251752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" strokecolor="#5b9bd5 [3204]" strokeweight=".5pt">
                <v:stroke endarrow="block" joinstyle="miter"/>
              </v:shape>
            </w:pict>
          </mc:Fallback>
        </mc:AlternateContent>
      </w:r>
    </w:p>
    <w:p w14:paraId="422CD3BC" w14:textId="77777777" w:rsidR="008238D5" w:rsidRPr="00BE76EA" w:rsidRDefault="008238D5" w:rsidP="008238D5">
      <w:pPr>
        <w:ind w:left="1440"/>
        <w:jc w:val="center"/>
        <w:rPr>
          <w:rFonts w:ascii="Times New Roman" w:hAnsi="Times New Roman" w:cs="Times New Roman"/>
          <w:sz w:val="24"/>
          <w:szCs w:val="24"/>
        </w:rPr>
      </w:pP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47840" behindDoc="0" locked="0" layoutInCell="1" allowOverlap="1" wp14:anchorId="004E6C1B" wp14:editId="5B95EAE0">
                <wp:simplePos x="0" y="0"/>
                <wp:positionH relativeFrom="column">
                  <wp:posOffset>209550</wp:posOffset>
                </wp:positionH>
                <wp:positionV relativeFrom="paragraph">
                  <wp:posOffset>144779</wp:posOffset>
                </wp:positionV>
                <wp:extent cx="1743075" cy="6953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1743075" cy="6953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CD03C1C" w14:textId="77777777" w:rsidR="008238D5" w:rsidRPr="003A367E" w:rsidRDefault="008238D5" w:rsidP="008238D5">
                            <w:pPr>
                              <w:rPr>
                                <w:rFonts w:ascii="Times New Roman" w:hAnsi="Times New Roman" w:cs="Times New Roman"/>
                                <w:sz w:val="24"/>
                                <w:szCs w:val="24"/>
                              </w:rPr>
                            </w:pPr>
                            <w:r>
                              <w:rPr>
                                <w:rFonts w:ascii="Times New Roman" w:hAnsi="Times New Roman" w:cs="Times New Roman"/>
                                <w:sz w:val="24"/>
                                <w:szCs w:val="24"/>
                              </w:rPr>
                              <w:t>Further compromise leads to ischemia and gangrene</w:t>
                            </w:r>
                          </w:p>
                          <w:p w14:paraId="4B9EC4AE" w14:textId="77777777" w:rsidR="008238D5" w:rsidRDefault="008238D5" w:rsidP="008238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E6C1B" id="Rectangle 16" o:spid="_x0000_s1031" style="position:absolute;left:0;text-align:left;margin-left:16.5pt;margin-top:11.4pt;width:137.25pt;height:54.7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" fillcolor="white [3201]" strokecolor="#70ad47 [3209]" strokeweight="1pt">
                <v:textbox>
                  <w:txbxContent>
                    <w:p w14:paraId="2CD03C1C" w14:textId="77777777" w:rsidR="008238D5" w:rsidRPr="003A367E" w:rsidRDefault="008238D5" w:rsidP="008238D5">
                      <w:pPr>
                        <w:rPr>
                          <w:rFonts w:ascii="Times New Roman" w:hAnsi="Times New Roman" w:cs="Times New Roman"/>
                          <w:sz w:val="24"/>
                          <w:szCs w:val="24"/>
                        </w:rPr>
                      </w:pPr>
                      <w:r>
                        <w:rPr>
                          <w:rFonts w:ascii="Times New Roman" w:hAnsi="Times New Roman" w:cs="Times New Roman"/>
                          <w:sz w:val="24"/>
                          <w:szCs w:val="24"/>
                        </w:rPr>
                        <w:t>Further compromise leads to ischemia and gangrene</w:t>
                      </w:r>
                    </w:p>
                    <w:p w14:paraId="4B9EC4AE" w14:textId="77777777" w:rsidR="008238D5" w:rsidRDefault="008238D5" w:rsidP="008238D5">
                      <w:pPr>
                        <w:jc w:val="center"/>
                      </w:pPr>
                    </w:p>
                  </w:txbxContent>
                </v:textbox>
              </v:rect>
            </w:pict>
          </mc:Fallback>
        </mc:AlternateContent>
      </w:r>
    </w:p>
    <w:p w14:paraId="4CC3A7AA" w14:textId="77777777" w:rsidR="008238D5" w:rsidRPr="00BE76EA" w:rsidRDefault="008238D5" w:rsidP="008238D5">
      <w:pPr>
        <w:ind w:left="1440"/>
        <w:jc w:val="center"/>
        <w:rPr>
          <w:rFonts w:ascii="Times New Roman" w:hAnsi="Times New Roman" w:cs="Times New Roman"/>
          <w:sz w:val="24"/>
          <w:szCs w:val="24"/>
        </w:rPr>
      </w:pPr>
    </w:p>
    <w:p w14:paraId="090412D5" w14:textId="77777777" w:rsidR="008238D5" w:rsidRPr="00BE76EA" w:rsidRDefault="008238D5" w:rsidP="008238D5">
      <w:pPr>
        <w:ind w:left="1440"/>
        <w:jc w:val="center"/>
        <w:rPr>
          <w:rFonts w:ascii="Times New Roman" w:hAnsi="Times New Roman" w:cs="Times New Roman"/>
          <w:b/>
          <w:sz w:val="24"/>
          <w:szCs w:val="24"/>
          <w:u w:val="single"/>
        </w:rPr>
      </w:pP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53984" behindDoc="0" locked="0" layoutInCell="1" allowOverlap="1" wp14:anchorId="21606D84" wp14:editId="0B563686">
                <wp:simplePos x="0" y="0"/>
                <wp:positionH relativeFrom="column">
                  <wp:posOffset>1009650</wp:posOffset>
                </wp:positionH>
                <wp:positionV relativeFrom="paragraph">
                  <wp:posOffset>287020</wp:posOffset>
                </wp:positionV>
                <wp:extent cx="0" cy="133350"/>
                <wp:effectExtent l="76200" t="0" r="57150" b="57150"/>
                <wp:wrapNone/>
                <wp:docPr id="39" name="Straight Arrow Connector 39"/>
                <wp:cNvGraphicFramePr/>
                <a:graphic xmlns:a="http://schemas.openxmlformats.org/drawingml/2006/main">
                  <a:graphicData uri="http://schemas.microsoft.com/office/word/2010/wordprocessingShape">
                    <wps:wsp>
                      <wps:cNvCnPr/>
                      <wps:spPr>
                        <a:xfrm>
                          <a:off x="0" y="0"/>
                          <a:ext cx="0" cy="133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AA96C9" id="Straight Arrow Connector 39" o:spid="_x0000_s1026" type="#_x0000_t32" style="position:absolute;margin-left:79.5pt;margin-top:22.6pt;width:0;height:10.5pt;z-index:251753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" strokecolor="#5b9bd5 [3204]" strokeweight=".5pt">
                <v:stroke endarrow="block" joinstyle="miter"/>
              </v:shape>
            </w:pict>
          </mc:Fallback>
        </mc:AlternateContent>
      </w:r>
    </w:p>
    <w:p w14:paraId="7C532255" w14:textId="77777777" w:rsidR="008238D5" w:rsidRPr="00BE76EA" w:rsidRDefault="008238D5" w:rsidP="008238D5">
      <w:pPr>
        <w:ind w:left="1440"/>
        <w:jc w:val="center"/>
        <w:rPr>
          <w:rFonts w:ascii="Times New Roman" w:hAnsi="Times New Roman" w:cs="Times New Roman"/>
          <w:sz w:val="24"/>
          <w:szCs w:val="24"/>
        </w:rPr>
      </w:pPr>
      <w:r w:rsidRPr="00BE76EA">
        <w:rPr>
          <w:rFonts w:ascii="Times New Roman" w:hAnsi="Times New Roman" w:cs="Times New Roman"/>
          <w:b/>
          <w:noProof/>
          <w:sz w:val="24"/>
          <w:szCs w:val="24"/>
          <w:u w:val="single"/>
          <w:lang w:eastAsia="en-GB"/>
        </w:rPr>
        <mc:AlternateContent>
          <mc:Choice Requires="wps">
            <w:drawing>
              <wp:anchor distT="0" distB="0" distL="114300" distR="114300" simplePos="0" relativeHeight="251748864" behindDoc="0" locked="0" layoutInCell="1" allowOverlap="1" wp14:anchorId="057676CB" wp14:editId="2CB8017F">
                <wp:simplePos x="0" y="0"/>
                <wp:positionH relativeFrom="column">
                  <wp:posOffset>209550</wp:posOffset>
                </wp:positionH>
                <wp:positionV relativeFrom="paragraph">
                  <wp:posOffset>148590</wp:posOffset>
                </wp:positionV>
                <wp:extent cx="1743075" cy="47625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1743075" cy="476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4EC1E21" w14:textId="77777777" w:rsidR="008238D5" w:rsidRPr="003A367E" w:rsidRDefault="008238D5" w:rsidP="008238D5">
                            <w:pPr>
                              <w:rPr>
                                <w:rFonts w:ascii="Times New Roman" w:hAnsi="Times New Roman" w:cs="Times New Roman"/>
                                <w:sz w:val="24"/>
                                <w:szCs w:val="24"/>
                              </w:rPr>
                            </w:pPr>
                            <w:r>
                              <w:rPr>
                                <w:rFonts w:ascii="Times New Roman" w:hAnsi="Times New Roman" w:cs="Times New Roman"/>
                                <w:sz w:val="24"/>
                                <w:szCs w:val="24"/>
                              </w:rPr>
                              <w:t>Eventually leads to perforation</w:t>
                            </w:r>
                          </w:p>
                          <w:p w14:paraId="114CA671" w14:textId="77777777" w:rsidR="008238D5" w:rsidRDefault="008238D5" w:rsidP="008238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676CB" id="Rectangle 18" o:spid="_x0000_s1032" style="position:absolute;left:0;text-align:left;margin-left:16.5pt;margin-top:11.7pt;width:137.25pt;height:37.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" fillcolor="white [3201]" strokecolor="#70ad47 [3209]" strokeweight="1pt">
                <v:textbox>
                  <w:txbxContent>
                    <w:p w14:paraId="24EC1E21" w14:textId="77777777" w:rsidR="008238D5" w:rsidRPr="003A367E" w:rsidRDefault="008238D5" w:rsidP="008238D5">
                      <w:pPr>
                        <w:rPr>
                          <w:rFonts w:ascii="Times New Roman" w:hAnsi="Times New Roman" w:cs="Times New Roman"/>
                          <w:sz w:val="24"/>
                          <w:szCs w:val="24"/>
                        </w:rPr>
                      </w:pPr>
                      <w:r>
                        <w:rPr>
                          <w:rFonts w:ascii="Times New Roman" w:hAnsi="Times New Roman" w:cs="Times New Roman"/>
                          <w:sz w:val="24"/>
                          <w:szCs w:val="24"/>
                        </w:rPr>
                        <w:t>Eventually leads to perforation</w:t>
                      </w:r>
                    </w:p>
                    <w:p w14:paraId="114CA671" w14:textId="77777777" w:rsidR="008238D5" w:rsidRDefault="008238D5" w:rsidP="008238D5">
                      <w:pPr>
                        <w:jc w:val="center"/>
                      </w:pPr>
                    </w:p>
                  </w:txbxContent>
                </v:textbox>
              </v:rect>
            </w:pict>
          </mc:Fallback>
        </mc:AlternateContent>
      </w:r>
    </w:p>
    <w:p w14:paraId="1C59167C" w14:textId="77777777" w:rsidR="008238D5" w:rsidRPr="00BE76EA" w:rsidRDefault="008238D5" w:rsidP="008238D5">
      <w:pPr>
        <w:rPr>
          <w:rFonts w:ascii="Times New Roman" w:hAnsi="Times New Roman" w:cs="Times New Roman"/>
          <w:b/>
          <w:sz w:val="24"/>
          <w:szCs w:val="24"/>
          <w:u w:val="single"/>
        </w:rPr>
      </w:pPr>
    </w:p>
    <w:p w14:paraId="5E03A547" w14:textId="0DE31DE8" w:rsidR="003A367E" w:rsidRPr="00BE76EA" w:rsidRDefault="003A367E" w:rsidP="00532F3D">
      <w:pPr>
        <w:rPr>
          <w:rFonts w:ascii="Times New Roman" w:hAnsi="Times New Roman" w:cs="Times New Roman"/>
          <w:b/>
          <w:sz w:val="24"/>
          <w:szCs w:val="24"/>
          <w:u w:val="single"/>
        </w:rPr>
      </w:pPr>
    </w:p>
    <w:p w14:paraId="0F1969CC" w14:textId="3DA9CD36" w:rsidR="003A367E" w:rsidRPr="00BE76EA" w:rsidRDefault="0011332E" w:rsidP="00532F3D">
      <w:pPr>
        <w:rPr>
          <w:rFonts w:ascii="Times New Roman" w:hAnsi="Times New Roman" w:cs="Times New Roman"/>
          <w:sz w:val="24"/>
          <w:szCs w:val="24"/>
          <w:u w:val="single"/>
        </w:rPr>
      </w:pPr>
      <w:r w:rsidRPr="00BE76EA">
        <w:rPr>
          <w:rFonts w:ascii="Times New Roman" w:hAnsi="Times New Roman" w:cs="Times New Roman"/>
          <w:sz w:val="24"/>
          <w:szCs w:val="24"/>
          <w:u w:val="single"/>
        </w:rPr>
        <w:t>Figure 1</w:t>
      </w:r>
      <w:r w:rsidR="008238D5" w:rsidRPr="00BE76EA">
        <w:rPr>
          <w:rFonts w:ascii="Times New Roman" w:hAnsi="Times New Roman" w:cs="Times New Roman"/>
          <w:sz w:val="24"/>
          <w:szCs w:val="24"/>
          <w:u w:val="single"/>
        </w:rPr>
        <w:t>: Illustrates the pathogenesis of small bowel obstruction and complications</w:t>
      </w:r>
    </w:p>
    <w:p w14:paraId="5D54EE59" w14:textId="1E48BBC1" w:rsidR="003A367E" w:rsidRPr="00BE76EA" w:rsidRDefault="003A367E" w:rsidP="00532F3D">
      <w:pPr>
        <w:rPr>
          <w:rFonts w:ascii="Times New Roman" w:hAnsi="Times New Roman" w:cs="Times New Roman"/>
          <w:b/>
          <w:sz w:val="24"/>
          <w:szCs w:val="24"/>
          <w:u w:val="single"/>
        </w:rPr>
      </w:pPr>
    </w:p>
    <w:p w14:paraId="67579269" w14:textId="77777777" w:rsidR="003A367E" w:rsidRPr="00BE76EA" w:rsidRDefault="003A367E" w:rsidP="00532F3D">
      <w:pPr>
        <w:rPr>
          <w:rFonts w:ascii="Times New Roman" w:hAnsi="Times New Roman" w:cs="Times New Roman"/>
          <w:b/>
          <w:sz w:val="24"/>
          <w:szCs w:val="24"/>
          <w:u w:val="single"/>
        </w:rPr>
      </w:pPr>
    </w:p>
    <w:p w14:paraId="0FA9064C" w14:textId="77777777" w:rsidR="004F727B" w:rsidRPr="00BE76EA" w:rsidRDefault="003570DF" w:rsidP="00532F3D">
      <w:pPr>
        <w:rPr>
          <w:rFonts w:ascii="Times New Roman" w:hAnsi="Times New Roman" w:cs="Times New Roman"/>
          <w:b/>
          <w:sz w:val="24"/>
          <w:szCs w:val="24"/>
          <w:u w:val="single"/>
        </w:rPr>
      </w:pPr>
      <w:r w:rsidRPr="00BE76EA">
        <w:rPr>
          <w:rFonts w:ascii="Times New Roman" w:hAnsi="Times New Roman" w:cs="Times New Roman"/>
          <w:b/>
          <w:sz w:val="24"/>
          <w:szCs w:val="24"/>
          <w:u w:val="single"/>
        </w:rPr>
        <w:t>Operational</w:t>
      </w:r>
      <w:r w:rsidR="004F727B" w:rsidRPr="00BE76EA">
        <w:rPr>
          <w:rFonts w:ascii="Times New Roman" w:hAnsi="Times New Roman" w:cs="Times New Roman"/>
          <w:b/>
          <w:sz w:val="24"/>
          <w:szCs w:val="24"/>
          <w:u w:val="single"/>
        </w:rPr>
        <w:t xml:space="preserve"> or non-operational management of SBO is better?</w:t>
      </w:r>
    </w:p>
    <w:p w14:paraId="26AAE6B9" w14:textId="4EB6DCFC" w:rsidR="00357BCD" w:rsidRPr="00BE76EA" w:rsidRDefault="00357BCD" w:rsidP="00357BCD">
      <w:pPr>
        <w:rPr>
          <w:rFonts w:ascii="Times New Roman" w:hAnsi="Times New Roman" w:cs="Times New Roman"/>
          <w:sz w:val="24"/>
          <w:szCs w:val="24"/>
        </w:rPr>
      </w:pPr>
      <w:r w:rsidRPr="00BE76EA">
        <w:rPr>
          <w:rFonts w:ascii="Times New Roman" w:hAnsi="Times New Roman" w:cs="Times New Roman"/>
          <w:sz w:val="24"/>
          <w:szCs w:val="24"/>
        </w:rPr>
        <w:t xml:space="preserve">Treatment of small bowel obstruction can be operative (OM) or non-operative (NOM). </w:t>
      </w:r>
      <w:r w:rsidR="0098143F" w:rsidRPr="00BE76EA">
        <w:rPr>
          <w:rFonts w:ascii="Times New Roman" w:hAnsi="Times New Roman" w:cs="Times New Roman"/>
          <w:sz w:val="24"/>
          <w:szCs w:val="24"/>
        </w:rPr>
        <w:t>Surgery</w:t>
      </w:r>
      <w:r w:rsidRPr="00BE76EA">
        <w:rPr>
          <w:rFonts w:ascii="Times New Roman" w:hAnsi="Times New Roman" w:cs="Times New Roman"/>
          <w:sz w:val="24"/>
          <w:szCs w:val="24"/>
        </w:rPr>
        <w:t xml:space="preserve"> is reserved for unstable patients or patients with the risk of strangulation and on those with no relief in the symptoms. Operative management was the preferred method in the treatment of severe small bowel obstruction and strangulation. Non operative management for SBO is by using intravenous fluid, nasogastric suction and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w:t>
      </w:r>
      <w:r w:rsidR="0098143F" w:rsidRPr="00BE76EA">
        <w:rPr>
          <w:rFonts w:ascii="Times New Roman" w:hAnsi="Times New Roman" w:cs="Times New Roman"/>
          <w:sz w:val="24"/>
          <w:szCs w:val="24"/>
        </w:rPr>
        <w:t>Studies</w:t>
      </w:r>
      <w:r w:rsidRPr="00BE76EA">
        <w:rPr>
          <w:rFonts w:ascii="Times New Roman" w:hAnsi="Times New Roman" w:cs="Times New Roman"/>
          <w:sz w:val="24"/>
          <w:szCs w:val="24"/>
        </w:rPr>
        <w:t xml:space="preserve"> show that 75% of acute small bowel obstruction can be treated </w:t>
      </w:r>
      <w:r w:rsidR="0098143F" w:rsidRPr="00BE76EA">
        <w:rPr>
          <w:rFonts w:ascii="Times New Roman" w:hAnsi="Times New Roman" w:cs="Times New Roman"/>
          <w:sz w:val="24"/>
          <w:szCs w:val="24"/>
        </w:rPr>
        <w:t>none</w:t>
      </w:r>
      <w:r w:rsidRPr="00BE76EA">
        <w:rPr>
          <w:rFonts w:ascii="Times New Roman" w:hAnsi="Times New Roman" w:cs="Times New Roman"/>
          <w:sz w:val="24"/>
          <w:szCs w:val="24"/>
        </w:rPr>
        <w:t xml:space="preserve"> operatively.</w:t>
      </w:r>
    </w:p>
    <w:p w14:paraId="62635318" w14:textId="6EC32D4F" w:rsidR="00347EB9" w:rsidRPr="00BE76EA" w:rsidRDefault="00D146C6" w:rsidP="00347EB9">
      <w:pPr>
        <w:rPr>
          <w:rFonts w:ascii="Times New Roman" w:eastAsia="Times New Roman" w:hAnsi="Times New Roman" w:cs="Times New Roman"/>
          <w:color w:val="000000"/>
          <w:sz w:val="24"/>
          <w:szCs w:val="24"/>
          <w:lang w:eastAsia="en-GB"/>
        </w:rPr>
      </w:pPr>
      <w:r w:rsidRPr="00BE76EA">
        <w:rPr>
          <w:rFonts w:ascii="Times New Roman" w:eastAsia="Times New Roman" w:hAnsi="Times New Roman" w:cs="Times New Roman"/>
          <w:color w:val="000000"/>
          <w:sz w:val="24"/>
          <w:szCs w:val="24"/>
          <w:lang w:eastAsia="en-GB"/>
        </w:rPr>
        <w:t>A</w:t>
      </w:r>
      <w:r w:rsidR="00347EB9" w:rsidRPr="00BE76EA">
        <w:rPr>
          <w:rFonts w:ascii="Times New Roman" w:eastAsia="Times New Roman" w:hAnsi="Times New Roman" w:cs="Times New Roman"/>
          <w:color w:val="000000"/>
          <w:sz w:val="24"/>
          <w:szCs w:val="24"/>
          <w:lang w:eastAsia="en-GB"/>
        </w:rPr>
        <w:t xml:space="preserve"> systematic review performed on conservative management of small bowel obstruction from the period of 1995 to 2020</w:t>
      </w:r>
      <w:r w:rsidR="00783214" w:rsidRPr="00BE76EA">
        <w:rPr>
          <w:rFonts w:ascii="Times New Roman" w:eastAsia="Times New Roman" w:hAnsi="Times New Roman" w:cs="Times New Roman"/>
          <w:color w:val="000000"/>
          <w:sz w:val="24"/>
          <w:szCs w:val="24"/>
          <w:lang w:eastAsia="en-GB"/>
        </w:rPr>
        <w:t xml:space="preserve"> by</w:t>
      </w:r>
      <w:r w:rsidR="0098143F" w:rsidRPr="00BE76EA">
        <w:rPr>
          <w:rFonts w:ascii="Times New Roman" w:eastAsia="Times New Roman" w:hAnsi="Times New Roman" w:cs="Times New Roman"/>
          <w:color w:val="000000"/>
          <w:sz w:val="24"/>
          <w:szCs w:val="24"/>
          <w:lang w:eastAsia="en-GB"/>
        </w:rPr>
        <w:t xml:space="preserve"> [7]</w:t>
      </w:r>
      <w:r w:rsidR="001D56B1" w:rsidRPr="00BE76EA">
        <w:rPr>
          <w:rFonts w:ascii="Times New Roman" w:eastAsia="Times New Roman" w:hAnsi="Times New Roman" w:cs="Times New Roman"/>
          <w:color w:val="000000"/>
          <w:sz w:val="24"/>
          <w:szCs w:val="24"/>
          <w:lang w:eastAsia="en-GB"/>
        </w:rPr>
        <w:t>,</w:t>
      </w:r>
      <w:r w:rsidR="00783214" w:rsidRPr="00BE76EA">
        <w:rPr>
          <w:rFonts w:ascii="Times New Roman" w:eastAsia="Times New Roman" w:hAnsi="Times New Roman" w:cs="Times New Roman"/>
          <w:color w:val="000000"/>
          <w:sz w:val="24"/>
          <w:szCs w:val="24"/>
          <w:lang w:eastAsia="en-GB"/>
        </w:rPr>
        <w:t xml:space="preserve"> </w:t>
      </w:r>
      <w:hyperlink r:id="rId6" w:history="1">
        <w:proofErr w:type="spellStart"/>
        <w:r w:rsidR="00783214" w:rsidRPr="00BE76EA">
          <w:rPr>
            <w:rStyle w:val="Hyperlink"/>
            <w:rFonts w:ascii="Times New Roman" w:hAnsi="Times New Roman" w:cs="Times New Roman"/>
            <w:color w:val="000000" w:themeColor="text1"/>
            <w:sz w:val="24"/>
            <w:szCs w:val="24"/>
            <w:u w:val="none"/>
          </w:rPr>
          <w:t>Tze</w:t>
        </w:r>
        <w:proofErr w:type="spellEnd"/>
        <w:r w:rsidR="00783214" w:rsidRPr="00BE76EA">
          <w:rPr>
            <w:rStyle w:val="Hyperlink"/>
            <w:rFonts w:ascii="Times New Roman" w:hAnsi="Times New Roman" w:cs="Times New Roman"/>
            <w:color w:val="000000" w:themeColor="text1"/>
            <w:sz w:val="24"/>
            <w:szCs w:val="24"/>
            <w:u w:val="none"/>
          </w:rPr>
          <w:t xml:space="preserve"> W </w:t>
        </w:r>
        <w:proofErr w:type="spellStart"/>
        <w:r w:rsidR="00783214" w:rsidRPr="00BE76EA">
          <w:rPr>
            <w:rStyle w:val="Hyperlink"/>
            <w:rFonts w:ascii="Times New Roman" w:hAnsi="Times New Roman" w:cs="Times New Roman"/>
            <w:color w:val="000000" w:themeColor="text1"/>
            <w:sz w:val="24"/>
            <w:szCs w:val="24"/>
            <w:u w:val="none"/>
          </w:rPr>
          <w:t>W</w:t>
        </w:r>
        <w:proofErr w:type="spellEnd"/>
        <w:r w:rsidR="00783214" w:rsidRPr="00BE76EA">
          <w:rPr>
            <w:rStyle w:val="Hyperlink"/>
            <w:rFonts w:ascii="Times New Roman" w:hAnsi="Times New Roman" w:cs="Times New Roman"/>
            <w:color w:val="000000" w:themeColor="text1"/>
            <w:sz w:val="24"/>
            <w:szCs w:val="24"/>
            <w:u w:val="none"/>
          </w:rPr>
          <w:t xml:space="preserve"> Yang</w:t>
        </w:r>
      </w:hyperlink>
      <w:r w:rsidR="001D56B1" w:rsidRPr="00BE76EA">
        <w:rPr>
          <w:rStyle w:val="Hyperlink"/>
          <w:rFonts w:ascii="Times New Roman" w:hAnsi="Times New Roman" w:cs="Times New Roman"/>
          <w:color w:val="000000" w:themeColor="text1"/>
          <w:sz w:val="24"/>
          <w:szCs w:val="24"/>
          <w:u w:val="none"/>
        </w:rPr>
        <w:t>,</w:t>
      </w:r>
      <w:r w:rsidR="00783214" w:rsidRPr="00BE76EA">
        <w:rPr>
          <w:rStyle w:val="Hyperlink"/>
          <w:rFonts w:ascii="Times New Roman" w:hAnsi="Times New Roman" w:cs="Times New Roman"/>
          <w:color w:val="000000" w:themeColor="text1"/>
          <w:sz w:val="24"/>
          <w:szCs w:val="24"/>
          <w:u w:val="none"/>
        </w:rPr>
        <w:t xml:space="preserve"> et al.</w:t>
      </w:r>
      <w:r w:rsidR="00347EB9" w:rsidRPr="00BE76EA">
        <w:rPr>
          <w:rFonts w:ascii="Times New Roman" w:eastAsia="Times New Roman" w:hAnsi="Times New Roman" w:cs="Times New Roman"/>
          <w:color w:val="000000"/>
          <w:sz w:val="24"/>
          <w:szCs w:val="24"/>
          <w:lang w:eastAsia="en-GB"/>
        </w:rPr>
        <w:t xml:space="preserve"> on three different databases which studied 6 observational </w:t>
      </w:r>
      <w:proofErr w:type="spellStart"/>
      <w:r w:rsidR="00347EB9" w:rsidRPr="00BE76EA">
        <w:rPr>
          <w:rFonts w:ascii="Times New Roman" w:eastAsia="Times New Roman" w:hAnsi="Times New Roman" w:cs="Times New Roman"/>
          <w:color w:val="000000"/>
          <w:sz w:val="24"/>
          <w:szCs w:val="24"/>
          <w:lang w:eastAsia="en-GB"/>
        </w:rPr>
        <w:t>studies.It</w:t>
      </w:r>
      <w:proofErr w:type="spellEnd"/>
      <w:r w:rsidR="00347EB9" w:rsidRPr="00BE76EA">
        <w:rPr>
          <w:rFonts w:ascii="Times New Roman" w:eastAsia="Times New Roman" w:hAnsi="Times New Roman" w:cs="Times New Roman"/>
          <w:color w:val="000000"/>
          <w:sz w:val="24"/>
          <w:szCs w:val="24"/>
          <w:lang w:eastAsia="en-GB"/>
        </w:rPr>
        <w:t xml:space="preserve"> mainly looked at the positive and negative reviews and also looked at the mortality and morbidity rates and the causes. It was classified into </w:t>
      </w:r>
      <w:r w:rsidR="00C22EC6" w:rsidRPr="00BE76EA">
        <w:rPr>
          <w:rFonts w:ascii="Times New Roman" w:eastAsia="Times New Roman" w:hAnsi="Times New Roman" w:cs="Times New Roman"/>
          <w:color w:val="000000"/>
          <w:sz w:val="24"/>
          <w:szCs w:val="24"/>
          <w:lang w:eastAsia="en-GB"/>
        </w:rPr>
        <w:t>two groups 1)</w:t>
      </w:r>
      <w:r w:rsidR="00347EB9" w:rsidRPr="00BE76EA">
        <w:rPr>
          <w:rFonts w:ascii="Times New Roman" w:eastAsia="Times New Roman" w:hAnsi="Times New Roman" w:cs="Times New Roman"/>
          <w:color w:val="000000"/>
          <w:sz w:val="24"/>
          <w:szCs w:val="24"/>
          <w:lang w:eastAsia="en-GB"/>
        </w:rPr>
        <w:t xml:space="preserve">205 sample size in NOM and </w:t>
      </w:r>
      <w:r w:rsidR="00C22EC6" w:rsidRPr="00BE76EA">
        <w:rPr>
          <w:rFonts w:ascii="Times New Roman" w:eastAsia="Times New Roman" w:hAnsi="Times New Roman" w:cs="Times New Roman"/>
          <w:color w:val="000000"/>
          <w:sz w:val="24"/>
          <w:szCs w:val="24"/>
          <w:lang w:eastAsia="en-GB"/>
        </w:rPr>
        <w:t xml:space="preserve">2) </w:t>
      </w:r>
      <w:r w:rsidR="00347EB9" w:rsidRPr="00BE76EA">
        <w:rPr>
          <w:rFonts w:ascii="Times New Roman" w:eastAsia="Times New Roman" w:hAnsi="Times New Roman" w:cs="Times New Roman"/>
          <w:color w:val="000000"/>
          <w:sz w:val="24"/>
          <w:szCs w:val="24"/>
          <w:lang w:eastAsia="en-GB"/>
        </w:rPr>
        <w:t>211 in operative group. The studies showed which was better compatible in the non-operative side with greater achievement around 95.6% efficient and 3.1 %decreased morbidity and found that there were no deaths. The paper conveyed that conservative approach is useful for patients without features of obstruction and found that adhesions are leading cause of this obstruction.</w:t>
      </w:r>
    </w:p>
    <w:p w14:paraId="47A5F1E0" w14:textId="74356D30" w:rsidR="00347EB9" w:rsidRPr="00BE76EA" w:rsidRDefault="00D146C6" w:rsidP="00347EB9">
      <w:pPr>
        <w:rPr>
          <w:rFonts w:ascii="Times New Roman" w:hAnsi="Times New Roman" w:cs="Times New Roman"/>
          <w:sz w:val="24"/>
          <w:szCs w:val="24"/>
        </w:rPr>
      </w:pPr>
      <w:r w:rsidRPr="00BE76EA">
        <w:rPr>
          <w:rFonts w:ascii="Times New Roman" w:hAnsi="Times New Roman" w:cs="Times New Roman"/>
          <w:sz w:val="24"/>
          <w:szCs w:val="24"/>
        </w:rPr>
        <w:lastRenderedPageBreak/>
        <w:t>A</w:t>
      </w:r>
      <w:r w:rsidR="00347EB9" w:rsidRPr="00BE76EA">
        <w:rPr>
          <w:rFonts w:ascii="Times New Roman" w:hAnsi="Times New Roman" w:cs="Times New Roman"/>
          <w:sz w:val="24"/>
          <w:szCs w:val="24"/>
        </w:rPr>
        <w:t xml:space="preserve"> systematic review studied over 4873 studies</w:t>
      </w:r>
      <w:r w:rsidR="00783214" w:rsidRPr="00BE76EA">
        <w:rPr>
          <w:rFonts w:ascii="Times New Roman" w:hAnsi="Times New Roman" w:cs="Times New Roman"/>
          <w:sz w:val="24"/>
          <w:szCs w:val="24"/>
        </w:rPr>
        <w:t xml:space="preserve"> by</w:t>
      </w:r>
      <w:r w:rsidR="001D56B1" w:rsidRPr="00BE76EA">
        <w:rPr>
          <w:rFonts w:ascii="Times New Roman" w:hAnsi="Times New Roman" w:cs="Times New Roman"/>
          <w:sz w:val="24"/>
          <w:szCs w:val="24"/>
        </w:rPr>
        <w:t xml:space="preserve"> [8],</w:t>
      </w:r>
      <w:r w:rsidR="00783214" w:rsidRPr="00BE76EA">
        <w:rPr>
          <w:rFonts w:ascii="Times New Roman" w:hAnsi="Times New Roman" w:cs="Times New Roman"/>
          <w:sz w:val="24"/>
          <w:szCs w:val="24"/>
        </w:rPr>
        <w:t xml:space="preserve"> </w:t>
      </w:r>
      <w:r w:rsidR="001D56B1" w:rsidRPr="00BE76EA">
        <w:rPr>
          <w:rFonts w:ascii="Times New Roman" w:hAnsi="Times New Roman" w:cs="Times New Roman"/>
          <w:sz w:val="24"/>
          <w:szCs w:val="24"/>
        </w:rPr>
        <w:t xml:space="preserve">Lucas W </w:t>
      </w:r>
      <w:proofErr w:type="spellStart"/>
      <w:r w:rsidR="001D56B1" w:rsidRPr="00BE76EA">
        <w:rPr>
          <w:rFonts w:ascii="Times New Roman" w:hAnsi="Times New Roman" w:cs="Times New Roman"/>
          <w:sz w:val="24"/>
          <w:szCs w:val="24"/>
        </w:rPr>
        <w:t>Thornblade</w:t>
      </w:r>
      <w:proofErr w:type="spellEnd"/>
      <w:r w:rsidR="001D56B1" w:rsidRPr="00BE76EA">
        <w:rPr>
          <w:rFonts w:ascii="Times New Roman" w:hAnsi="Times New Roman" w:cs="Times New Roman"/>
          <w:sz w:val="24"/>
          <w:szCs w:val="24"/>
        </w:rPr>
        <w:t xml:space="preserve">, </w:t>
      </w:r>
      <w:r w:rsidR="00783214" w:rsidRPr="00BE76EA">
        <w:rPr>
          <w:rFonts w:ascii="Times New Roman" w:hAnsi="Times New Roman" w:cs="Times New Roman"/>
          <w:sz w:val="24"/>
          <w:szCs w:val="24"/>
        </w:rPr>
        <w:t>et al</w:t>
      </w:r>
      <w:r w:rsidR="003137F9" w:rsidRPr="00BE76EA">
        <w:rPr>
          <w:rFonts w:ascii="Times New Roman" w:hAnsi="Times New Roman" w:cs="Times New Roman"/>
          <w:sz w:val="24"/>
          <w:szCs w:val="24"/>
        </w:rPr>
        <w:t xml:space="preserve">. </w:t>
      </w:r>
      <w:r w:rsidR="00347EB9" w:rsidRPr="00BE76EA">
        <w:rPr>
          <w:rFonts w:ascii="Times New Roman" w:hAnsi="Times New Roman" w:cs="Times New Roman"/>
          <w:sz w:val="24"/>
          <w:szCs w:val="24"/>
        </w:rPr>
        <w:t>The study was conducted from 1990-2020 with shortlisting 29 cohort studies</w:t>
      </w:r>
      <w:r w:rsidR="001D56B1" w:rsidRPr="00BE76EA">
        <w:rPr>
          <w:rFonts w:ascii="Times New Roman" w:hAnsi="Times New Roman" w:cs="Times New Roman"/>
          <w:sz w:val="24"/>
          <w:szCs w:val="24"/>
        </w:rPr>
        <w:t>.</w:t>
      </w:r>
      <w:r w:rsidR="00AE33BA" w:rsidRPr="00BE76EA">
        <w:rPr>
          <w:rFonts w:ascii="Times New Roman" w:hAnsi="Times New Roman" w:cs="Times New Roman"/>
          <w:sz w:val="24"/>
          <w:szCs w:val="24"/>
        </w:rPr>
        <w:t xml:space="preserve"> </w:t>
      </w:r>
      <w:r w:rsidR="00347EB9" w:rsidRPr="00BE76EA">
        <w:rPr>
          <w:rFonts w:ascii="Times New Roman" w:hAnsi="Times New Roman" w:cs="Times New Roman"/>
          <w:sz w:val="24"/>
          <w:szCs w:val="24"/>
        </w:rPr>
        <w:t xml:space="preserve">Out of which 4 of the studies compared the conservative treatment and early intervention for surgery. It mainly focussed on the rate of bowel resection and Length of stay in </w:t>
      </w:r>
      <w:r w:rsidR="00C22EC6" w:rsidRPr="00BE76EA">
        <w:rPr>
          <w:rFonts w:ascii="Times New Roman" w:hAnsi="Times New Roman" w:cs="Times New Roman"/>
          <w:sz w:val="24"/>
          <w:szCs w:val="24"/>
        </w:rPr>
        <w:t>hospital .</w:t>
      </w:r>
      <w:r w:rsidR="00347EB9" w:rsidRPr="00BE76EA">
        <w:rPr>
          <w:rFonts w:ascii="Times New Roman" w:hAnsi="Times New Roman" w:cs="Times New Roman"/>
          <w:sz w:val="24"/>
          <w:szCs w:val="24"/>
        </w:rPr>
        <w:t xml:space="preserve">1) It was found that rate of bowel resection was higher in operative group compared to conservative </w:t>
      </w:r>
      <w:r w:rsidR="00C22EC6" w:rsidRPr="00BE76EA">
        <w:rPr>
          <w:rFonts w:ascii="Times New Roman" w:hAnsi="Times New Roman" w:cs="Times New Roman"/>
          <w:sz w:val="24"/>
          <w:szCs w:val="24"/>
        </w:rPr>
        <w:t>group and</w:t>
      </w:r>
      <w:r w:rsidR="00347EB9" w:rsidRPr="00BE76EA">
        <w:rPr>
          <w:rFonts w:ascii="Times New Roman" w:hAnsi="Times New Roman" w:cs="Times New Roman"/>
          <w:sz w:val="24"/>
          <w:szCs w:val="24"/>
        </w:rPr>
        <w:t xml:space="preserve"> the treatment was around 58%. 2) Length of study was found to be 1.3 day difference between the groups .3) Mortality of 2% in both the </w:t>
      </w:r>
      <w:r w:rsidR="00C22EC6" w:rsidRPr="00BE76EA">
        <w:rPr>
          <w:rFonts w:ascii="Times New Roman" w:hAnsi="Times New Roman" w:cs="Times New Roman"/>
          <w:sz w:val="24"/>
          <w:szCs w:val="24"/>
        </w:rPr>
        <w:t>groups. It</w:t>
      </w:r>
      <w:r w:rsidR="00347EB9" w:rsidRPr="00BE76EA">
        <w:rPr>
          <w:rFonts w:ascii="Times New Roman" w:hAnsi="Times New Roman" w:cs="Times New Roman"/>
          <w:sz w:val="24"/>
          <w:szCs w:val="24"/>
        </w:rPr>
        <w:t xml:space="preserve"> concluded that there is a major shift towards conservative treatment but lack of studies comparing early intervention and operative management.</w:t>
      </w:r>
    </w:p>
    <w:p w14:paraId="73DCD2B3" w14:textId="7ECCE194" w:rsidR="00347EB9" w:rsidRPr="00BE76EA" w:rsidRDefault="00D146C6" w:rsidP="00347EB9">
      <w:pPr>
        <w:rPr>
          <w:rFonts w:ascii="Times New Roman" w:hAnsi="Times New Roman" w:cs="Times New Roman"/>
          <w:sz w:val="24"/>
          <w:szCs w:val="24"/>
        </w:rPr>
      </w:pPr>
      <w:r w:rsidRPr="00BE76EA">
        <w:rPr>
          <w:rFonts w:ascii="Times New Roman" w:hAnsi="Times New Roman" w:cs="Times New Roman"/>
          <w:sz w:val="24"/>
          <w:szCs w:val="24"/>
        </w:rPr>
        <w:t>A</w:t>
      </w:r>
      <w:r w:rsidR="00347EB9" w:rsidRPr="00BE76EA">
        <w:rPr>
          <w:rFonts w:ascii="Times New Roman" w:hAnsi="Times New Roman" w:cs="Times New Roman"/>
          <w:sz w:val="24"/>
          <w:szCs w:val="24"/>
        </w:rPr>
        <w:t xml:space="preserve"> systematic reviews studying the RCT</w:t>
      </w:r>
      <w:r w:rsidR="003137F9" w:rsidRPr="00BE76EA">
        <w:rPr>
          <w:rFonts w:ascii="Times New Roman" w:hAnsi="Times New Roman" w:cs="Times New Roman"/>
          <w:sz w:val="24"/>
          <w:szCs w:val="24"/>
        </w:rPr>
        <w:t xml:space="preserve"> conducted in 2017</w:t>
      </w:r>
      <w:r w:rsidR="00AE33BA" w:rsidRPr="00BE76EA">
        <w:rPr>
          <w:rFonts w:ascii="Times New Roman" w:hAnsi="Times New Roman" w:cs="Times New Roman"/>
          <w:sz w:val="24"/>
          <w:szCs w:val="24"/>
        </w:rPr>
        <w:t xml:space="preserve"> by</w:t>
      </w:r>
      <w:r w:rsidR="001D56B1" w:rsidRPr="00BE76EA">
        <w:rPr>
          <w:rFonts w:ascii="Times New Roman" w:hAnsi="Times New Roman" w:cs="Times New Roman"/>
          <w:sz w:val="24"/>
          <w:szCs w:val="24"/>
        </w:rPr>
        <w:t xml:space="preserve"> [9],</w:t>
      </w:r>
      <w:r w:rsidR="00AE33BA" w:rsidRPr="00BE76EA">
        <w:rPr>
          <w:rFonts w:ascii="Times New Roman" w:hAnsi="Times New Roman" w:cs="Times New Roman"/>
          <w:sz w:val="24"/>
          <w:szCs w:val="24"/>
        </w:rPr>
        <w:t xml:space="preserve"> Shahab </w:t>
      </w:r>
      <w:proofErr w:type="spellStart"/>
      <w:r w:rsidR="00AE33BA" w:rsidRPr="00BE76EA">
        <w:rPr>
          <w:rFonts w:ascii="Times New Roman" w:hAnsi="Times New Roman" w:cs="Times New Roman"/>
          <w:sz w:val="24"/>
          <w:szCs w:val="24"/>
        </w:rPr>
        <w:t>Hajibandeh</w:t>
      </w:r>
      <w:proofErr w:type="spellEnd"/>
      <w:r w:rsidR="001D56B1" w:rsidRPr="00BE76EA">
        <w:rPr>
          <w:rFonts w:ascii="Times New Roman" w:hAnsi="Times New Roman" w:cs="Times New Roman"/>
          <w:sz w:val="24"/>
          <w:szCs w:val="24"/>
        </w:rPr>
        <w:t>,</w:t>
      </w:r>
      <w:r w:rsidR="00AE33BA" w:rsidRPr="00BE76EA">
        <w:rPr>
          <w:rFonts w:ascii="Times New Roman" w:hAnsi="Times New Roman" w:cs="Times New Roman"/>
          <w:sz w:val="24"/>
          <w:szCs w:val="24"/>
        </w:rPr>
        <w:t xml:space="preserve"> et al. It included</w:t>
      </w:r>
      <w:r w:rsidR="00347EB9" w:rsidRPr="00BE76EA">
        <w:rPr>
          <w:rFonts w:ascii="Times New Roman" w:hAnsi="Times New Roman" w:cs="Times New Roman"/>
          <w:sz w:val="24"/>
          <w:szCs w:val="24"/>
        </w:rPr>
        <w:t xml:space="preserve"> observational studies and measuring the results of the management modalities in SBO.</w:t>
      </w:r>
      <w:r w:rsidR="001D56B1" w:rsidRPr="00BE76EA">
        <w:rPr>
          <w:rFonts w:ascii="Times New Roman" w:hAnsi="Times New Roman" w:cs="Times New Roman"/>
          <w:sz w:val="24"/>
          <w:szCs w:val="24"/>
        </w:rPr>
        <w:t xml:space="preserve"> </w:t>
      </w:r>
      <w:r w:rsidR="00347EB9" w:rsidRPr="00BE76EA">
        <w:rPr>
          <w:rFonts w:ascii="Times New Roman" w:hAnsi="Times New Roman" w:cs="Times New Roman"/>
          <w:sz w:val="24"/>
          <w:szCs w:val="24"/>
        </w:rPr>
        <w:t>The risk for bias score was calculated by Ottawa and Cochrane scale. Out of 876 patients the statistics showed that operative has lesser number of recurrence and higher number of mortality and complications. Features of strangulation would have a decisive factor .Features of strangulation in the operative group showed higher mortality and lesser recurrences. Features of strangulations when found low showed difference only in the recurrence .It also told the surgery should rely on the factors such as comorbidities and +/- strangulation and surgery is the best option for strangulation.</w:t>
      </w:r>
    </w:p>
    <w:p w14:paraId="0CE8CD9A" w14:textId="43C2979F" w:rsidR="005255C8" w:rsidRPr="00BE76EA" w:rsidRDefault="00407875" w:rsidP="005255C8">
      <w:pPr>
        <w:rPr>
          <w:rFonts w:ascii="Times New Roman" w:hAnsi="Times New Roman" w:cs="Times New Roman"/>
          <w:sz w:val="24"/>
          <w:szCs w:val="24"/>
        </w:rPr>
      </w:pPr>
      <w:r w:rsidRPr="00BE76EA">
        <w:rPr>
          <w:rFonts w:ascii="Times New Roman" w:hAnsi="Times New Roman" w:cs="Times New Roman"/>
          <w:sz w:val="24"/>
          <w:szCs w:val="24"/>
        </w:rPr>
        <w:t>The above mentioned studies are systematic reviews which are similar studied about the efficiency of conservative management which was higher and mortality and morbidity rates were on the lower side which concluded the recent trend towards non-operative side. The last study which was systematic review of randomised controlled trial which was conducted recently in comparison to the other studies  showed</w:t>
      </w:r>
      <w:r w:rsidR="005255C8" w:rsidRPr="00BE76EA">
        <w:rPr>
          <w:rFonts w:ascii="Times New Roman" w:hAnsi="Times New Roman" w:cs="Times New Roman"/>
          <w:sz w:val="24"/>
          <w:szCs w:val="24"/>
        </w:rPr>
        <w:t xml:space="preserve"> a non-operative management as the best option for the management of SBO if the patient is stable and has no signs of strangulation. </w:t>
      </w:r>
      <w:r w:rsidRPr="00BE76EA">
        <w:rPr>
          <w:rFonts w:ascii="Times New Roman" w:hAnsi="Times New Roman" w:cs="Times New Roman"/>
          <w:sz w:val="24"/>
          <w:szCs w:val="24"/>
        </w:rPr>
        <w:t>T</w:t>
      </w:r>
      <w:r w:rsidR="005255C8" w:rsidRPr="00BE76EA">
        <w:rPr>
          <w:rFonts w:ascii="Times New Roman" w:hAnsi="Times New Roman" w:cs="Times New Roman"/>
          <w:sz w:val="24"/>
          <w:szCs w:val="24"/>
        </w:rPr>
        <w:t>he study showed operative management was associated with higher risk of complications and mortality. Suspicion of strangulation was the key factor was found to be higher in operative group with less recurrences and higher risk of complications and mortality. The only concern with NOM is the risk of recurrence of SBO.</w:t>
      </w:r>
    </w:p>
    <w:p w14:paraId="432BAF31" w14:textId="77777777" w:rsidR="008D1BA9" w:rsidRPr="00BE76EA" w:rsidRDefault="008D1BA9" w:rsidP="00532F3D">
      <w:pPr>
        <w:rPr>
          <w:rFonts w:ascii="Times New Roman" w:hAnsi="Times New Roman" w:cs="Times New Roman"/>
          <w:sz w:val="24"/>
          <w:szCs w:val="24"/>
        </w:rPr>
      </w:pPr>
    </w:p>
    <w:p w14:paraId="77C0CC89" w14:textId="7ADB1E70" w:rsidR="004F727B" w:rsidRPr="00BE76EA" w:rsidRDefault="00E104F4" w:rsidP="00532F3D">
      <w:pPr>
        <w:rPr>
          <w:rFonts w:ascii="Times New Roman" w:hAnsi="Times New Roman" w:cs="Times New Roman"/>
          <w:b/>
          <w:sz w:val="24"/>
          <w:szCs w:val="24"/>
          <w:u w:val="single"/>
        </w:rPr>
      </w:pPr>
      <w:r w:rsidRPr="00BE76EA">
        <w:rPr>
          <w:rFonts w:ascii="Times New Roman" w:hAnsi="Times New Roman" w:cs="Times New Roman"/>
          <w:b/>
          <w:sz w:val="24"/>
          <w:szCs w:val="24"/>
          <w:u w:val="single"/>
        </w:rPr>
        <w:t xml:space="preserve">How does </w:t>
      </w:r>
      <w:proofErr w:type="spellStart"/>
      <w:r w:rsidRPr="00BE76EA">
        <w:rPr>
          <w:rFonts w:ascii="Times New Roman" w:hAnsi="Times New Roman" w:cs="Times New Roman"/>
          <w:b/>
          <w:sz w:val="24"/>
          <w:szCs w:val="24"/>
          <w:u w:val="single"/>
        </w:rPr>
        <w:t>gastrograffin</w:t>
      </w:r>
      <w:proofErr w:type="spellEnd"/>
      <w:r w:rsidRPr="00BE76EA">
        <w:rPr>
          <w:rFonts w:ascii="Times New Roman" w:hAnsi="Times New Roman" w:cs="Times New Roman"/>
          <w:b/>
          <w:sz w:val="24"/>
          <w:szCs w:val="24"/>
          <w:u w:val="single"/>
        </w:rPr>
        <w:t xml:space="preserve"> influences on various </w:t>
      </w:r>
      <w:r w:rsidR="000D4C7C" w:rsidRPr="00BE76EA">
        <w:rPr>
          <w:rFonts w:ascii="Times New Roman" w:hAnsi="Times New Roman" w:cs="Times New Roman"/>
          <w:b/>
          <w:sz w:val="24"/>
          <w:szCs w:val="24"/>
          <w:u w:val="single"/>
        </w:rPr>
        <w:t>factors?</w:t>
      </w:r>
    </w:p>
    <w:p w14:paraId="7B0D54C4" w14:textId="77777777"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proofErr w:type="spellStart"/>
      <w:r w:rsidRPr="00BE76EA">
        <w:rPr>
          <w:rFonts w:ascii="Times New Roman" w:eastAsia="Times New Roman" w:hAnsi="Times New Roman" w:cs="Times New Roman"/>
          <w:color w:val="000000"/>
          <w:sz w:val="24"/>
          <w:szCs w:val="24"/>
          <w:lang w:eastAsia="en-GB"/>
        </w:rPr>
        <w:t>Gastrografin</w:t>
      </w:r>
      <w:proofErr w:type="spellEnd"/>
      <w:r w:rsidRPr="00BE76EA">
        <w:rPr>
          <w:rFonts w:ascii="Times New Roman" w:eastAsia="Times New Roman" w:hAnsi="Times New Roman" w:cs="Times New Roman"/>
          <w:color w:val="000000"/>
          <w:sz w:val="24"/>
          <w:szCs w:val="24"/>
          <w:lang w:eastAsia="en-GB"/>
        </w:rPr>
        <w:t xml:space="preserve"> –water soluble contrast agent which is a radio opaque substance has modified the therapeutic approach of management .It is hypertonic substance which is given orally by nasogastric tube used as diagnostic as well therapeutic tool. Usually after administration of </w:t>
      </w:r>
      <w:proofErr w:type="spellStart"/>
      <w:r w:rsidRPr="00BE76EA">
        <w:rPr>
          <w:rFonts w:ascii="Times New Roman" w:eastAsia="Times New Roman" w:hAnsi="Times New Roman" w:cs="Times New Roman"/>
          <w:color w:val="000000"/>
          <w:sz w:val="24"/>
          <w:szCs w:val="24"/>
          <w:lang w:eastAsia="en-GB"/>
        </w:rPr>
        <w:t>gastrograffin</w:t>
      </w:r>
      <w:proofErr w:type="spellEnd"/>
      <w:r w:rsidRPr="00BE76EA">
        <w:rPr>
          <w:rFonts w:ascii="Times New Roman" w:eastAsia="Times New Roman" w:hAnsi="Times New Roman" w:cs="Times New Roman"/>
          <w:color w:val="000000"/>
          <w:sz w:val="24"/>
          <w:szCs w:val="24"/>
          <w:lang w:eastAsia="en-GB"/>
        </w:rPr>
        <w:t xml:space="preserve"> patients are closely followed up by Plain abdominal x-rays to visualise the passage of contrast to the caecum results in resolution of small bowel obstruction .If there is no visualisation of the contrast caecum after monitoring over a period of time would require surgical management [10-13].</w:t>
      </w:r>
    </w:p>
    <w:p w14:paraId="4979E5CE" w14:textId="1ABDBF1C"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p>
    <w:p w14:paraId="4FB168B1" w14:textId="77777777" w:rsidR="0011332E" w:rsidRPr="00BE76EA" w:rsidRDefault="0011332E" w:rsidP="00BC425E">
      <w:pPr>
        <w:spacing w:after="0" w:line="240" w:lineRule="auto"/>
        <w:rPr>
          <w:rFonts w:ascii="Times New Roman" w:eastAsia="Times New Roman" w:hAnsi="Times New Roman" w:cs="Times New Roman"/>
          <w:color w:val="000000"/>
          <w:sz w:val="24"/>
          <w:szCs w:val="24"/>
          <w:lang w:eastAsia="en-GB"/>
        </w:rPr>
      </w:pPr>
    </w:p>
    <w:p w14:paraId="756AB678" w14:textId="77777777" w:rsidR="0011332E" w:rsidRPr="00BE76EA" w:rsidRDefault="0011332E" w:rsidP="00BC425E">
      <w:pPr>
        <w:spacing w:after="0" w:line="240" w:lineRule="auto"/>
        <w:rPr>
          <w:rFonts w:ascii="Times New Roman" w:eastAsia="Times New Roman" w:hAnsi="Times New Roman" w:cs="Times New Roman"/>
          <w:color w:val="000000"/>
          <w:sz w:val="24"/>
          <w:szCs w:val="24"/>
          <w:lang w:eastAsia="en-GB"/>
        </w:rPr>
      </w:pPr>
    </w:p>
    <w:p w14:paraId="7C59559B" w14:textId="49A57706" w:rsidR="0011332E" w:rsidRPr="00BE76EA" w:rsidRDefault="0011332E" w:rsidP="00BC425E">
      <w:pPr>
        <w:spacing w:after="0" w:line="240" w:lineRule="auto"/>
        <w:rPr>
          <w:rFonts w:ascii="Times New Roman" w:eastAsia="Times New Roman" w:hAnsi="Times New Roman" w:cs="Times New Roman"/>
          <w:color w:val="000000"/>
          <w:sz w:val="24"/>
          <w:szCs w:val="24"/>
          <w:lang w:eastAsia="en-GB"/>
        </w:rPr>
      </w:pPr>
      <w:r w:rsidRPr="00BE76EA">
        <w:rPr>
          <w:rFonts w:ascii="Times New Roman" w:eastAsia="Times New Roman" w:hAnsi="Times New Roman" w:cs="Times New Roman"/>
          <w:noProof/>
          <w:color w:val="000000"/>
          <w:sz w:val="24"/>
          <w:szCs w:val="24"/>
          <w:lang w:eastAsia="en-GB"/>
        </w:rPr>
        <w:lastRenderedPageBreak/>
        <w:drawing>
          <wp:inline distT="0" distB="0" distL="0" distR="0" wp14:anchorId="43620918" wp14:editId="5B6C95EE">
            <wp:extent cx="3625702" cy="2899356"/>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40514" cy="2911200"/>
                    </a:xfrm>
                    <a:prstGeom prst="rect">
                      <a:avLst/>
                    </a:prstGeom>
                    <a:noFill/>
                    <a:ln>
                      <a:noFill/>
                    </a:ln>
                  </pic:spPr>
                </pic:pic>
              </a:graphicData>
            </a:graphic>
          </wp:inline>
        </w:drawing>
      </w:r>
    </w:p>
    <w:p w14:paraId="527C315B" w14:textId="6BD40EDF" w:rsidR="0011332E" w:rsidRPr="00BE76EA" w:rsidRDefault="0011332E" w:rsidP="00BC425E">
      <w:pPr>
        <w:spacing w:after="0" w:line="240" w:lineRule="auto"/>
        <w:rPr>
          <w:rFonts w:ascii="Times New Roman" w:eastAsia="Times New Roman" w:hAnsi="Times New Roman" w:cs="Times New Roman"/>
          <w:color w:val="000000"/>
          <w:sz w:val="24"/>
          <w:szCs w:val="24"/>
          <w:lang w:eastAsia="en-GB"/>
        </w:rPr>
      </w:pPr>
    </w:p>
    <w:p w14:paraId="414B7E38" w14:textId="6C7664C2" w:rsidR="0011332E" w:rsidRPr="00BE76EA" w:rsidRDefault="0011332E" w:rsidP="00BC425E">
      <w:pPr>
        <w:spacing w:after="0" w:line="240" w:lineRule="auto"/>
        <w:rPr>
          <w:rFonts w:ascii="Times New Roman" w:eastAsia="Times New Roman" w:hAnsi="Times New Roman" w:cs="Times New Roman"/>
          <w:color w:val="000000"/>
          <w:sz w:val="24"/>
          <w:szCs w:val="24"/>
          <w:lang w:eastAsia="en-GB"/>
        </w:rPr>
      </w:pPr>
      <w:r w:rsidRPr="00BE76EA">
        <w:rPr>
          <w:rFonts w:ascii="Times New Roman" w:eastAsia="Times New Roman" w:hAnsi="Times New Roman" w:cs="Times New Roman"/>
          <w:color w:val="000000"/>
          <w:sz w:val="24"/>
          <w:szCs w:val="24"/>
          <w:lang w:eastAsia="en-GB"/>
        </w:rPr>
        <w:t xml:space="preserve">Figure 1.Depicts the molecular and structural formula of </w:t>
      </w:r>
      <w:proofErr w:type="spellStart"/>
      <w:r w:rsidRPr="00BE76EA">
        <w:rPr>
          <w:rFonts w:ascii="Times New Roman" w:eastAsia="Times New Roman" w:hAnsi="Times New Roman" w:cs="Times New Roman"/>
          <w:color w:val="000000"/>
          <w:sz w:val="24"/>
          <w:szCs w:val="24"/>
          <w:lang w:eastAsia="en-GB"/>
        </w:rPr>
        <w:t>Gastrograffin</w:t>
      </w:r>
      <w:proofErr w:type="spellEnd"/>
      <w:r w:rsidRPr="00BE76EA">
        <w:rPr>
          <w:rFonts w:ascii="Times New Roman" w:eastAsia="Times New Roman" w:hAnsi="Times New Roman" w:cs="Times New Roman"/>
          <w:color w:val="000000"/>
          <w:sz w:val="24"/>
          <w:szCs w:val="24"/>
          <w:lang w:eastAsia="en-GB"/>
        </w:rPr>
        <w:t>-water soluble contrast-</w:t>
      </w:r>
      <w:proofErr w:type="spellStart"/>
      <w:r w:rsidRPr="00BE76EA">
        <w:rPr>
          <w:rFonts w:ascii="Times New Roman" w:eastAsia="Times New Roman" w:hAnsi="Times New Roman" w:cs="Times New Roman"/>
          <w:color w:val="000000"/>
          <w:sz w:val="24"/>
          <w:szCs w:val="24"/>
          <w:lang w:eastAsia="en-GB"/>
        </w:rPr>
        <w:t>Diatrizoate</w:t>
      </w:r>
      <w:proofErr w:type="spellEnd"/>
      <w:r w:rsidRPr="00BE76EA">
        <w:rPr>
          <w:rFonts w:ascii="Times New Roman" w:eastAsia="Times New Roman" w:hAnsi="Times New Roman" w:cs="Times New Roman"/>
          <w:color w:val="000000"/>
          <w:sz w:val="24"/>
          <w:szCs w:val="24"/>
          <w:lang w:eastAsia="en-GB"/>
        </w:rPr>
        <w:t xml:space="preserve"> </w:t>
      </w:r>
      <w:proofErr w:type="spellStart"/>
      <w:r w:rsidRPr="00BE76EA">
        <w:rPr>
          <w:rFonts w:ascii="Times New Roman" w:eastAsia="Times New Roman" w:hAnsi="Times New Roman" w:cs="Times New Roman"/>
          <w:color w:val="000000"/>
          <w:sz w:val="24"/>
          <w:szCs w:val="24"/>
          <w:lang w:eastAsia="en-GB"/>
        </w:rPr>
        <w:t>meglumine</w:t>
      </w:r>
      <w:proofErr w:type="spellEnd"/>
    </w:p>
    <w:p w14:paraId="15045B4B" w14:textId="77777777" w:rsidR="0011332E" w:rsidRPr="00BE76EA" w:rsidRDefault="0011332E" w:rsidP="00BC425E">
      <w:pPr>
        <w:spacing w:after="0" w:line="240" w:lineRule="auto"/>
        <w:rPr>
          <w:rFonts w:ascii="Times New Roman" w:eastAsia="Times New Roman" w:hAnsi="Times New Roman" w:cs="Times New Roman"/>
          <w:color w:val="000000"/>
          <w:sz w:val="24"/>
          <w:szCs w:val="24"/>
          <w:lang w:eastAsia="en-GB"/>
        </w:rPr>
      </w:pPr>
    </w:p>
    <w:p w14:paraId="6471DA63" w14:textId="19E71E25"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r w:rsidRPr="00BE76EA">
        <w:rPr>
          <w:rFonts w:ascii="Times New Roman" w:eastAsia="Times New Roman" w:hAnsi="Times New Roman" w:cs="Times New Roman"/>
          <w:color w:val="000000"/>
          <w:sz w:val="24"/>
          <w:szCs w:val="24"/>
          <w:lang w:eastAsia="en-GB"/>
        </w:rPr>
        <w:t>A study which was done from the time period from 2015 to2018 by</w:t>
      </w:r>
      <w:r w:rsidR="001D56B1" w:rsidRPr="00BE76EA">
        <w:rPr>
          <w:rFonts w:ascii="Times New Roman" w:eastAsia="Times New Roman" w:hAnsi="Times New Roman" w:cs="Times New Roman"/>
          <w:color w:val="000000"/>
          <w:sz w:val="24"/>
          <w:szCs w:val="24"/>
          <w:lang w:eastAsia="en-GB"/>
        </w:rPr>
        <w:t xml:space="preserve"> [14],</w:t>
      </w:r>
      <w:r w:rsidRPr="00BE76EA">
        <w:rPr>
          <w:rFonts w:ascii="Times New Roman" w:eastAsia="Times New Roman" w:hAnsi="Times New Roman" w:cs="Times New Roman"/>
          <w:color w:val="000000"/>
          <w:sz w:val="24"/>
          <w:szCs w:val="24"/>
          <w:lang w:eastAsia="en-GB"/>
        </w:rPr>
        <w:t xml:space="preserve"> </w:t>
      </w:r>
      <w:r w:rsidRPr="00BE76EA">
        <w:rPr>
          <w:rFonts w:ascii="Times New Roman" w:hAnsi="Times New Roman" w:cs="Times New Roman"/>
          <w:sz w:val="24"/>
          <w:szCs w:val="24"/>
        </w:rPr>
        <w:t xml:space="preserve">S E </w:t>
      </w:r>
      <w:proofErr w:type="spellStart"/>
      <w:r w:rsidRPr="00BE76EA">
        <w:rPr>
          <w:rFonts w:ascii="Times New Roman" w:hAnsi="Times New Roman" w:cs="Times New Roman"/>
          <w:sz w:val="24"/>
          <w:szCs w:val="24"/>
        </w:rPr>
        <w:t>Larichev</w:t>
      </w:r>
      <w:proofErr w:type="spellEnd"/>
      <w:r w:rsidR="001D56B1" w:rsidRPr="00BE76EA">
        <w:rPr>
          <w:rFonts w:ascii="Times New Roman" w:hAnsi="Times New Roman" w:cs="Times New Roman"/>
          <w:sz w:val="24"/>
          <w:szCs w:val="24"/>
        </w:rPr>
        <w:t>,</w:t>
      </w:r>
      <w:r w:rsidRPr="00BE76EA">
        <w:rPr>
          <w:rFonts w:ascii="Times New Roman" w:hAnsi="Times New Roman" w:cs="Times New Roman"/>
          <w:sz w:val="24"/>
          <w:szCs w:val="24"/>
        </w:rPr>
        <w:t xml:space="preserve"> et al.</w:t>
      </w:r>
      <w:r w:rsidRPr="00BE76EA">
        <w:rPr>
          <w:rFonts w:ascii="Times New Roman" w:eastAsia="Times New Roman" w:hAnsi="Times New Roman" w:cs="Times New Roman"/>
          <w:color w:val="000000"/>
          <w:sz w:val="24"/>
          <w:szCs w:val="24"/>
          <w:lang w:eastAsia="en-GB"/>
        </w:rPr>
        <w:t xml:space="preserve"> It included 128 patients which assess the link between management options including CT scan, NG tube for decompression for stomach with a contrast study</w:t>
      </w:r>
      <w:r w:rsidR="001D56B1" w:rsidRPr="00BE76EA">
        <w:rPr>
          <w:rFonts w:ascii="Times New Roman" w:eastAsia="Times New Roman" w:hAnsi="Times New Roman" w:cs="Times New Roman"/>
          <w:color w:val="000000"/>
          <w:sz w:val="24"/>
          <w:szCs w:val="24"/>
          <w:lang w:eastAsia="en-GB"/>
        </w:rPr>
        <w:t>.</w:t>
      </w:r>
      <w:r w:rsidRPr="00BE76EA">
        <w:rPr>
          <w:rFonts w:ascii="Times New Roman" w:eastAsia="Times New Roman" w:hAnsi="Times New Roman" w:cs="Times New Roman"/>
          <w:color w:val="000000"/>
          <w:sz w:val="24"/>
          <w:szCs w:val="24"/>
          <w:lang w:eastAsia="en-GB"/>
        </w:rPr>
        <w:t xml:space="preserve"> They were classified into two sectors 1) Patients with adhesive small bowel obstruction underwent NG tube decompression and water soluble contrast to study the resolution of SBO.2) these were followed with addition of CT scan. It showed the therapy was found to be successful in 71.2% patients  morbidity and mortality were significantly reduced .The study concluded that that Ng tube decompression followed by Water soluble contrast was the most successful treatment for ASBO.</w:t>
      </w:r>
      <w:r w:rsidRPr="00BE76EA">
        <w:rPr>
          <w:rFonts w:ascii="Times New Roman" w:hAnsi="Times New Roman" w:cs="Times New Roman"/>
          <w:sz w:val="24"/>
          <w:szCs w:val="24"/>
        </w:rPr>
        <w:t>A meta-analysis of randomised controlled trial was done by</w:t>
      </w:r>
      <w:r w:rsidR="001D56B1" w:rsidRPr="00BE76EA">
        <w:rPr>
          <w:rFonts w:ascii="Times New Roman" w:hAnsi="Times New Roman" w:cs="Times New Roman"/>
          <w:sz w:val="24"/>
          <w:szCs w:val="24"/>
        </w:rPr>
        <w:t xml:space="preserve"> [15],</w:t>
      </w:r>
      <w:r w:rsidRPr="00BE76EA">
        <w:rPr>
          <w:rFonts w:ascii="Times New Roman" w:hAnsi="Times New Roman" w:cs="Times New Roman"/>
          <w:sz w:val="24"/>
          <w:szCs w:val="24"/>
        </w:rPr>
        <w:t xml:space="preserve"> Amanda </w:t>
      </w:r>
      <w:proofErr w:type="spellStart"/>
      <w:r w:rsidRPr="00BE76EA">
        <w:rPr>
          <w:rFonts w:ascii="Times New Roman" w:hAnsi="Times New Roman" w:cs="Times New Roman"/>
          <w:sz w:val="24"/>
          <w:szCs w:val="24"/>
        </w:rPr>
        <w:t>Koh</w:t>
      </w:r>
      <w:proofErr w:type="spellEnd"/>
      <w:r w:rsidR="001D56B1" w:rsidRPr="00BE76EA">
        <w:rPr>
          <w:rFonts w:ascii="Times New Roman" w:hAnsi="Times New Roman" w:cs="Times New Roman"/>
          <w:sz w:val="24"/>
          <w:szCs w:val="24"/>
        </w:rPr>
        <w:t>,</w:t>
      </w:r>
      <w:r w:rsidRPr="00BE76EA">
        <w:rPr>
          <w:rFonts w:ascii="Times New Roman" w:hAnsi="Times New Roman" w:cs="Times New Roman"/>
          <w:sz w:val="24"/>
          <w:szCs w:val="24"/>
        </w:rPr>
        <w:t xml:space="preserve"> et al.  From January 2000 to November 2018.It included databases of PubMed, </w:t>
      </w:r>
      <w:proofErr w:type="spellStart"/>
      <w:r w:rsidRPr="00BE76EA">
        <w:rPr>
          <w:rFonts w:ascii="Times New Roman" w:hAnsi="Times New Roman" w:cs="Times New Roman"/>
          <w:sz w:val="24"/>
          <w:szCs w:val="24"/>
        </w:rPr>
        <w:t>Embase</w:t>
      </w:r>
      <w:proofErr w:type="spellEnd"/>
      <w:r w:rsidRPr="00BE76EA">
        <w:rPr>
          <w:rFonts w:ascii="Times New Roman" w:hAnsi="Times New Roman" w:cs="Times New Roman"/>
          <w:sz w:val="24"/>
          <w:szCs w:val="24"/>
        </w:rPr>
        <w:t xml:space="preserve">, and </w:t>
      </w:r>
      <w:r w:rsidR="001D56B1" w:rsidRPr="00BE76EA">
        <w:rPr>
          <w:rFonts w:ascii="Times New Roman" w:hAnsi="Times New Roman" w:cs="Times New Roman"/>
          <w:sz w:val="24"/>
          <w:szCs w:val="24"/>
        </w:rPr>
        <w:t xml:space="preserve">Cochrane. </w:t>
      </w:r>
      <w:r w:rsidRPr="00BE76EA">
        <w:rPr>
          <w:rFonts w:ascii="Times New Roman" w:hAnsi="Times New Roman" w:cs="Times New Roman"/>
          <w:sz w:val="24"/>
          <w:szCs w:val="24"/>
        </w:rPr>
        <w:t>The assessment included hospital stay and resolution time period, requirement of surgery and mortality rates were included in the criteria. It consisted of 872 patients .It showed the contrast reduces the hospital stay (P&lt;0.0001) and does not influence the need of surgery (p&lt;0.009).It doesn’t affect the mortality rate (P&lt;1.000). There are various factors that depend on the resolution of obstruction are passage of wind, nil abdominal pain and start oral intake. It concluded saying the contrast has its own potential therapeutic value without no difference in need for operative management and mortality rates</w:t>
      </w:r>
    </w:p>
    <w:p w14:paraId="7ED3FDE6" w14:textId="77777777" w:rsidR="00BC425E" w:rsidRPr="00BE76EA" w:rsidRDefault="00BC425E" w:rsidP="00BC425E">
      <w:pPr>
        <w:rPr>
          <w:rFonts w:ascii="Times New Roman" w:hAnsi="Times New Roman" w:cs="Times New Roman"/>
          <w:sz w:val="24"/>
          <w:szCs w:val="24"/>
        </w:rPr>
      </w:pPr>
      <w:r w:rsidRPr="00BE76EA">
        <w:rPr>
          <w:rFonts w:ascii="Times New Roman" w:hAnsi="Times New Roman" w:cs="Times New Roman"/>
          <w:sz w:val="24"/>
          <w:szCs w:val="24"/>
        </w:rPr>
        <w:t xml:space="preserve">These studies which were done over around 2018 which studied the conservative management found that Nasogastric tube decompression followed by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produced exceptional results and the other study concluded that it reduces the length of hospital stay. However, the role of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on mortality and need for intervention is still controversial and still requires further studies to explore in detail.</w:t>
      </w:r>
    </w:p>
    <w:p w14:paraId="25C05D03" w14:textId="77777777"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p>
    <w:p w14:paraId="5FBD0AB0" w14:textId="77777777"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p>
    <w:p w14:paraId="724FF087" w14:textId="77777777"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p>
    <w:p w14:paraId="7FCB6F23" w14:textId="5BA3D35C"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r w:rsidRPr="00BE76EA">
        <w:rPr>
          <w:rFonts w:ascii="Times New Roman" w:eastAsia="Times New Roman" w:hAnsi="Times New Roman" w:cs="Times New Roman"/>
          <w:color w:val="000000"/>
          <w:sz w:val="24"/>
          <w:szCs w:val="24"/>
          <w:lang w:eastAsia="en-GB"/>
        </w:rPr>
        <w:t>A randomised control trial was conducted by</w:t>
      </w:r>
      <w:r w:rsidR="001D56B1" w:rsidRPr="00BE76EA">
        <w:rPr>
          <w:rFonts w:ascii="Times New Roman" w:eastAsia="Times New Roman" w:hAnsi="Times New Roman" w:cs="Times New Roman"/>
          <w:color w:val="000000"/>
          <w:sz w:val="24"/>
          <w:szCs w:val="24"/>
          <w:lang w:eastAsia="en-GB"/>
        </w:rPr>
        <w:t xml:space="preserve"> [16], </w:t>
      </w:r>
      <w:r w:rsidRPr="00BE76EA">
        <w:rPr>
          <w:rFonts w:ascii="Times New Roman" w:hAnsi="Times New Roman" w:cs="Times New Roman"/>
          <w:sz w:val="24"/>
          <w:szCs w:val="24"/>
        </w:rPr>
        <w:t xml:space="preserve">Hamid Reza </w:t>
      </w:r>
      <w:proofErr w:type="spellStart"/>
      <w:r w:rsidRPr="00BE76EA">
        <w:rPr>
          <w:rFonts w:ascii="Times New Roman" w:hAnsi="Times New Roman" w:cs="Times New Roman"/>
          <w:sz w:val="24"/>
          <w:szCs w:val="24"/>
        </w:rPr>
        <w:t>Khorshidi</w:t>
      </w:r>
      <w:proofErr w:type="spellEnd"/>
      <w:r w:rsidR="001D56B1" w:rsidRPr="00BE76EA">
        <w:rPr>
          <w:rFonts w:ascii="Times New Roman" w:hAnsi="Times New Roman" w:cs="Times New Roman"/>
          <w:sz w:val="24"/>
          <w:szCs w:val="24"/>
        </w:rPr>
        <w:t>,</w:t>
      </w:r>
      <w:r w:rsidRPr="00BE76EA">
        <w:rPr>
          <w:rFonts w:ascii="Times New Roman" w:hAnsi="Times New Roman" w:cs="Times New Roman"/>
          <w:sz w:val="24"/>
          <w:szCs w:val="24"/>
        </w:rPr>
        <w:t xml:space="preserve"> et al.</w:t>
      </w:r>
      <w:r w:rsidRPr="00BE76EA">
        <w:rPr>
          <w:rFonts w:ascii="Times New Roman" w:eastAsia="Times New Roman" w:hAnsi="Times New Roman" w:cs="Times New Roman"/>
          <w:color w:val="000000"/>
          <w:sz w:val="24"/>
          <w:szCs w:val="24"/>
          <w:lang w:eastAsia="en-GB"/>
        </w:rPr>
        <w:t xml:space="preserve"> in the year 2016. It consisted of 52 patients with age around 37-81 years</w:t>
      </w:r>
      <w:r w:rsidR="001D56B1" w:rsidRPr="00BE76EA">
        <w:rPr>
          <w:rFonts w:ascii="Times New Roman" w:eastAsia="Times New Roman" w:hAnsi="Times New Roman" w:cs="Times New Roman"/>
          <w:color w:val="000000"/>
          <w:sz w:val="24"/>
          <w:szCs w:val="24"/>
          <w:lang w:eastAsia="en-GB"/>
        </w:rPr>
        <w:t xml:space="preserve">. </w:t>
      </w:r>
      <w:r w:rsidRPr="00BE76EA">
        <w:rPr>
          <w:rFonts w:ascii="Times New Roman" w:eastAsia="Times New Roman" w:hAnsi="Times New Roman" w:cs="Times New Roman"/>
          <w:color w:val="000000"/>
          <w:sz w:val="24"/>
          <w:szCs w:val="24"/>
          <w:lang w:eastAsia="en-GB"/>
        </w:rPr>
        <w:t xml:space="preserve">The inclusion criteria was patients with diagnosis of Adhesive small bowel obstruction. It looked at therapeutic value and studied the predictors for failed conservative treatment. The subjects were given </w:t>
      </w:r>
      <w:proofErr w:type="spellStart"/>
      <w:r w:rsidRPr="00BE76EA">
        <w:rPr>
          <w:rFonts w:ascii="Times New Roman" w:eastAsia="Times New Roman" w:hAnsi="Times New Roman" w:cs="Times New Roman"/>
          <w:color w:val="000000"/>
          <w:sz w:val="24"/>
          <w:szCs w:val="24"/>
          <w:lang w:eastAsia="en-GB"/>
        </w:rPr>
        <w:lastRenderedPageBreak/>
        <w:t>gastrograffin</w:t>
      </w:r>
      <w:proofErr w:type="spellEnd"/>
      <w:r w:rsidRPr="00BE76EA">
        <w:rPr>
          <w:rFonts w:ascii="Times New Roman" w:eastAsia="Times New Roman" w:hAnsi="Times New Roman" w:cs="Times New Roman"/>
          <w:color w:val="000000"/>
          <w:sz w:val="24"/>
          <w:szCs w:val="24"/>
          <w:lang w:eastAsia="en-GB"/>
        </w:rPr>
        <w:t xml:space="preserve"> and abdominal x-ray was taken. It was found that 80.8% was successful from case group and was around 13% higher than control group (p=0.004)</w:t>
      </w:r>
    </w:p>
    <w:p w14:paraId="000AA69A" w14:textId="221974D8"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r w:rsidRPr="00BE76EA">
        <w:rPr>
          <w:rFonts w:ascii="Times New Roman" w:eastAsia="Times New Roman" w:hAnsi="Times New Roman" w:cs="Times New Roman"/>
          <w:color w:val="000000"/>
          <w:sz w:val="24"/>
          <w:szCs w:val="24"/>
          <w:lang w:eastAsia="en-GB"/>
        </w:rPr>
        <w:t xml:space="preserve">It was also found the hospital stay was lower in this group. The study concluded that </w:t>
      </w:r>
      <w:proofErr w:type="spellStart"/>
      <w:r w:rsidRPr="00BE76EA">
        <w:rPr>
          <w:rFonts w:ascii="Times New Roman" w:eastAsia="Times New Roman" w:hAnsi="Times New Roman" w:cs="Times New Roman"/>
          <w:color w:val="000000"/>
          <w:sz w:val="24"/>
          <w:szCs w:val="24"/>
          <w:lang w:eastAsia="en-GB"/>
        </w:rPr>
        <w:t>gastrograffin</w:t>
      </w:r>
      <w:proofErr w:type="spellEnd"/>
      <w:r w:rsidRPr="00BE76EA">
        <w:rPr>
          <w:rFonts w:ascii="Times New Roman" w:eastAsia="Times New Roman" w:hAnsi="Times New Roman" w:cs="Times New Roman"/>
          <w:color w:val="000000"/>
          <w:sz w:val="24"/>
          <w:szCs w:val="24"/>
          <w:lang w:eastAsia="en-GB"/>
        </w:rPr>
        <w:t xml:space="preserve"> is successful in management of ASBO. The factor which showed failure for the treatment was previous laparotomies (p&lt;0.001)</w:t>
      </w:r>
      <w:r w:rsidR="001D56B1" w:rsidRPr="00BE76EA">
        <w:rPr>
          <w:rFonts w:ascii="Times New Roman" w:eastAsia="Times New Roman" w:hAnsi="Times New Roman" w:cs="Times New Roman"/>
          <w:color w:val="000000"/>
          <w:sz w:val="24"/>
          <w:szCs w:val="24"/>
          <w:lang w:eastAsia="en-GB"/>
        </w:rPr>
        <w:t xml:space="preserve"> [17], </w:t>
      </w:r>
      <w:r w:rsidRPr="00BE76EA">
        <w:rPr>
          <w:rFonts w:ascii="Times New Roman" w:eastAsia="Times New Roman" w:hAnsi="Times New Roman" w:cs="Times New Roman"/>
          <w:color w:val="000000"/>
          <w:sz w:val="24"/>
          <w:szCs w:val="24"/>
          <w:lang w:eastAsia="en-GB"/>
        </w:rPr>
        <w:t xml:space="preserve">S </w:t>
      </w:r>
      <w:proofErr w:type="spellStart"/>
      <w:r w:rsidRPr="00BE76EA">
        <w:rPr>
          <w:rFonts w:ascii="Times New Roman" w:eastAsia="Times New Roman" w:hAnsi="Times New Roman" w:cs="Times New Roman"/>
          <w:color w:val="000000"/>
          <w:sz w:val="24"/>
          <w:szCs w:val="24"/>
          <w:lang w:eastAsia="en-GB"/>
        </w:rPr>
        <w:t>Biondo</w:t>
      </w:r>
      <w:proofErr w:type="spellEnd"/>
      <w:r w:rsidR="001D56B1" w:rsidRPr="00BE76EA">
        <w:rPr>
          <w:rFonts w:ascii="Times New Roman" w:eastAsia="Times New Roman" w:hAnsi="Times New Roman" w:cs="Times New Roman"/>
          <w:color w:val="000000"/>
          <w:sz w:val="24"/>
          <w:szCs w:val="24"/>
          <w:lang w:eastAsia="en-GB"/>
        </w:rPr>
        <w:t>,</w:t>
      </w:r>
      <w:r w:rsidRPr="00BE76EA">
        <w:rPr>
          <w:rFonts w:ascii="Times New Roman" w:eastAsia="Times New Roman" w:hAnsi="Times New Roman" w:cs="Times New Roman"/>
          <w:color w:val="000000"/>
          <w:sz w:val="24"/>
          <w:szCs w:val="24"/>
          <w:lang w:eastAsia="en-GB"/>
        </w:rPr>
        <w:t xml:space="preserve"> et al. Conducted randomised controlled trial, from a time period of February 2020 to November 2021</w:t>
      </w:r>
      <w:r w:rsidR="001D56B1" w:rsidRPr="00BE76EA">
        <w:rPr>
          <w:rFonts w:ascii="Times New Roman" w:eastAsia="Times New Roman" w:hAnsi="Times New Roman" w:cs="Times New Roman"/>
          <w:color w:val="000000"/>
          <w:sz w:val="24"/>
          <w:szCs w:val="24"/>
          <w:lang w:eastAsia="en-GB"/>
        </w:rPr>
        <w:t xml:space="preserve">. </w:t>
      </w:r>
      <w:r w:rsidRPr="00BE76EA">
        <w:rPr>
          <w:rFonts w:ascii="Times New Roman" w:eastAsia="Times New Roman" w:hAnsi="Times New Roman" w:cs="Times New Roman"/>
          <w:color w:val="000000"/>
          <w:sz w:val="24"/>
          <w:szCs w:val="24"/>
          <w:lang w:eastAsia="en-GB"/>
        </w:rPr>
        <w:t xml:space="preserve">With 83 patients. They were classified into two groups 1) case who were given </w:t>
      </w:r>
      <w:proofErr w:type="spellStart"/>
      <w:r w:rsidRPr="00BE76EA">
        <w:rPr>
          <w:rFonts w:ascii="Times New Roman" w:eastAsia="Times New Roman" w:hAnsi="Times New Roman" w:cs="Times New Roman"/>
          <w:color w:val="000000"/>
          <w:sz w:val="24"/>
          <w:szCs w:val="24"/>
          <w:lang w:eastAsia="en-GB"/>
        </w:rPr>
        <w:t>gastrograffin</w:t>
      </w:r>
      <w:proofErr w:type="spellEnd"/>
      <w:r w:rsidRPr="00BE76EA">
        <w:rPr>
          <w:rFonts w:ascii="Times New Roman" w:eastAsia="Times New Roman" w:hAnsi="Times New Roman" w:cs="Times New Roman"/>
          <w:color w:val="000000"/>
          <w:sz w:val="24"/>
          <w:szCs w:val="24"/>
          <w:lang w:eastAsia="en-GB"/>
        </w:rPr>
        <w:t xml:space="preserve"> 2) control groups were managed </w:t>
      </w:r>
      <w:proofErr w:type="spellStart"/>
      <w:r w:rsidRPr="00BE76EA">
        <w:rPr>
          <w:rFonts w:ascii="Times New Roman" w:eastAsia="Times New Roman" w:hAnsi="Times New Roman" w:cs="Times New Roman"/>
          <w:color w:val="000000"/>
          <w:sz w:val="24"/>
          <w:szCs w:val="24"/>
          <w:lang w:eastAsia="en-GB"/>
        </w:rPr>
        <w:t>conservatively</w:t>
      </w:r>
      <w:r w:rsidR="00F34305" w:rsidRPr="00BE76EA">
        <w:rPr>
          <w:rFonts w:ascii="Times New Roman" w:eastAsia="Times New Roman" w:hAnsi="Times New Roman" w:cs="Times New Roman"/>
          <w:color w:val="000000"/>
          <w:sz w:val="24"/>
          <w:szCs w:val="24"/>
          <w:lang w:eastAsia="en-GB"/>
        </w:rPr>
        <w:t>.</w:t>
      </w:r>
      <w:r w:rsidRPr="00BE76EA">
        <w:rPr>
          <w:rFonts w:ascii="Times New Roman" w:eastAsia="Times New Roman" w:hAnsi="Times New Roman" w:cs="Times New Roman"/>
          <w:color w:val="000000"/>
          <w:sz w:val="24"/>
          <w:szCs w:val="24"/>
          <w:lang w:eastAsia="en-GB"/>
        </w:rPr>
        <w:t>Inclusion</w:t>
      </w:r>
      <w:proofErr w:type="spellEnd"/>
      <w:r w:rsidRPr="00BE76EA">
        <w:rPr>
          <w:rFonts w:ascii="Times New Roman" w:eastAsia="Times New Roman" w:hAnsi="Times New Roman" w:cs="Times New Roman"/>
          <w:color w:val="000000"/>
          <w:sz w:val="24"/>
          <w:szCs w:val="24"/>
          <w:lang w:eastAsia="en-GB"/>
        </w:rPr>
        <w:t xml:space="preserve"> criteria consist of signs characterises of Postoperative adhesion </w:t>
      </w:r>
      <w:proofErr w:type="spellStart"/>
      <w:r w:rsidRPr="00BE76EA">
        <w:rPr>
          <w:rFonts w:ascii="Times New Roman" w:eastAsia="Times New Roman" w:hAnsi="Times New Roman" w:cs="Times New Roman"/>
          <w:color w:val="000000"/>
          <w:sz w:val="24"/>
          <w:szCs w:val="24"/>
          <w:lang w:eastAsia="en-GB"/>
        </w:rPr>
        <w:t>sBO</w:t>
      </w:r>
      <w:proofErr w:type="spellEnd"/>
      <w:r w:rsidRPr="00BE76EA">
        <w:rPr>
          <w:rFonts w:ascii="Times New Roman" w:eastAsia="Times New Roman" w:hAnsi="Times New Roman" w:cs="Times New Roman"/>
          <w:color w:val="000000"/>
          <w:sz w:val="24"/>
          <w:szCs w:val="24"/>
          <w:lang w:eastAsia="en-GB"/>
        </w:rPr>
        <w:t xml:space="preserve">. Those who failed to have resolution of SBO or had strangulation or </w:t>
      </w:r>
      <w:proofErr w:type="spellStart"/>
      <w:r w:rsidRPr="00BE76EA">
        <w:rPr>
          <w:rFonts w:ascii="Times New Roman" w:eastAsia="Times New Roman" w:hAnsi="Times New Roman" w:cs="Times New Roman"/>
          <w:color w:val="000000"/>
          <w:sz w:val="24"/>
          <w:szCs w:val="24"/>
          <w:lang w:eastAsia="en-GB"/>
        </w:rPr>
        <w:t>gastrograffin</w:t>
      </w:r>
      <w:proofErr w:type="spellEnd"/>
      <w:r w:rsidRPr="00BE76EA">
        <w:rPr>
          <w:rFonts w:ascii="Times New Roman" w:eastAsia="Times New Roman" w:hAnsi="Times New Roman" w:cs="Times New Roman"/>
          <w:color w:val="000000"/>
          <w:sz w:val="24"/>
          <w:szCs w:val="24"/>
          <w:lang w:eastAsia="en-GB"/>
        </w:rPr>
        <w:t xml:space="preserve"> failed to reach colon in24hr required operative management. It was found that conservative treatment was found to be 85.6% .The study concludes that </w:t>
      </w:r>
      <w:proofErr w:type="spellStart"/>
      <w:r w:rsidRPr="00BE76EA">
        <w:rPr>
          <w:rFonts w:ascii="Times New Roman" w:eastAsia="Times New Roman" w:hAnsi="Times New Roman" w:cs="Times New Roman"/>
          <w:color w:val="000000"/>
          <w:sz w:val="24"/>
          <w:szCs w:val="24"/>
          <w:lang w:eastAsia="en-GB"/>
        </w:rPr>
        <w:t>gastrograffin</w:t>
      </w:r>
      <w:proofErr w:type="spellEnd"/>
      <w:r w:rsidRPr="00BE76EA">
        <w:rPr>
          <w:rFonts w:ascii="Times New Roman" w:eastAsia="Times New Roman" w:hAnsi="Times New Roman" w:cs="Times New Roman"/>
          <w:color w:val="000000"/>
          <w:sz w:val="24"/>
          <w:szCs w:val="24"/>
          <w:lang w:eastAsia="en-GB"/>
        </w:rPr>
        <w:t xml:space="preserve"> helps in management as well reduced hospital stay.</w:t>
      </w:r>
    </w:p>
    <w:p w14:paraId="33A62023" w14:textId="77777777"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p>
    <w:p w14:paraId="072BAF6B" w14:textId="77777777"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r w:rsidRPr="00BE76EA">
        <w:rPr>
          <w:rFonts w:ascii="Times New Roman" w:eastAsia="Times New Roman" w:hAnsi="Times New Roman" w:cs="Times New Roman"/>
          <w:color w:val="000000"/>
          <w:sz w:val="24"/>
          <w:szCs w:val="24"/>
          <w:lang w:eastAsia="en-GB"/>
        </w:rPr>
        <w:t xml:space="preserve">The two randomised controlled trial studies which were quite similar have inclusion criteria of diagnosed with adhesion small bowel obstruction received </w:t>
      </w:r>
      <w:proofErr w:type="spellStart"/>
      <w:r w:rsidRPr="00BE76EA">
        <w:rPr>
          <w:rFonts w:ascii="Times New Roman" w:eastAsia="Times New Roman" w:hAnsi="Times New Roman" w:cs="Times New Roman"/>
          <w:color w:val="000000"/>
          <w:sz w:val="24"/>
          <w:szCs w:val="24"/>
          <w:lang w:eastAsia="en-GB"/>
        </w:rPr>
        <w:t>gastrograffin</w:t>
      </w:r>
      <w:proofErr w:type="spellEnd"/>
      <w:r w:rsidRPr="00BE76EA">
        <w:rPr>
          <w:rFonts w:ascii="Times New Roman" w:eastAsia="Times New Roman" w:hAnsi="Times New Roman" w:cs="Times New Roman"/>
          <w:color w:val="000000"/>
          <w:sz w:val="24"/>
          <w:szCs w:val="24"/>
          <w:lang w:eastAsia="en-GB"/>
        </w:rPr>
        <w:t xml:space="preserve"> and showed around 80-85% success rates with contrast agent. The only exception which was previous laparotomies did not respond to treatment.</w:t>
      </w:r>
    </w:p>
    <w:p w14:paraId="31F54EAC" w14:textId="77777777"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p>
    <w:p w14:paraId="2AD7FC2B" w14:textId="7D4B1C41" w:rsidR="00BC425E" w:rsidRPr="00BE76EA" w:rsidRDefault="001D56B1" w:rsidP="00BC425E">
      <w:pPr>
        <w:spacing w:after="0" w:line="240" w:lineRule="auto"/>
        <w:rPr>
          <w:rFonts w:ascii="Times New Roman" w:eastAsia="Times New Roman" w:hAnsi="Times New Roman" w:cs="Times New Roman"/>
          <w:color w:val="000000"/>
          <w:sz w:val="24"/>
          <w:szCs w:val="24"/>
          <w:lang w:eastAsia="en-GB"/>
        </w:rPr>
      </w:pPr>
      <w:r w:rsidRPr="00BE76EA">
        <w:rPr>
          <w:rFonts w:ascii="Times New Roman" w:eastAsia="Times New Roman" w:hAnsi="Times New Roman" w:cs="Times New Roman"/>
          <w:color w:val="000000"/>
          <w:sz w:val="24"/>
          <w:szCs w:val="24"/>
          <w:lang w:eastAsia="en-GB"/>
        </w:rPr>
        <w:t xml:space="preserve">[18], </w:t>
      </w:r>
      <w:proofErr w:type="spellStart"/>
      <w:r w:rsidR="00BC425E" w:rsidRPr="00BE76EA">
        <w:rPr>
          <w:rFonts w:ascii="Times New Roman" w:eastAsia="Times New Roman" w:hAnsi="Times New Roman" w:cs="Times New Roman"/>
          <w:color w:val="000000"/>
          <w:sz w:val="24"/>
          <w:szCs w:val="24"/>
          <w:lang w:eastAsia="en-GB"/>
        </w:rPr>
        <w:t>Yasuyuki</w:t>
      </w:r>
      <w:proofErr w:type="spellEnd"/>
      <w:r w:rsidRPr="00BE76EA">
        <w:rPr>
          <w:rFonts w:ascii="Times New Roman" w:eastAsia="Times New Roman" w:hAnsi="Times New Roman" w:cs="Times New Roman"/>
          <w:color w:val="000000"/>
          <w:sz w:val="24"/>
          <w:szCs w:val="24"/>
          <w:lang w:eastAsia="en-GB"/>
        </w:rPr>
        <w:t>,</w:t>
      </w:r>
      <w:r w:rsidR="00BC425E" w:rsidRPr="00BE76EA">
        <w:rPr>
          <w:rFonts w:ascii="Times New Roman" w:eastAsia="Times New Roman" w:hAnsi="Times New Roman" w:cs="Times New Roman"/>
          <w:color w:val="000000"/>
          <w:sz w:val="24"/>
          <w:szCs w:val="24"/>
          <w:lang w:eastAsia="en-GB"/>
        </w:rPr>
        <w:t xml:space="preserve"> </w:t>
      </w:r>
      <w:r w:rsidRPr="00BE76EA">
        <w:rPr>
          <w:rFonts w:ascii="Times New Roman" w:eastAsia="Times New Roman" w:hAnsi="Times New Roman" w:cs="Times New Roman"/>
          <w:color w:val="000000"/>
          <w:sz w:val="24"/>
          <w:szCs w:val="24"/>
          <w:lang w:eastAsia="en-GB"/>
        </w:rPr>
        <w:t>et</w:t>
      </w:r>
      <w:r w:rsidR="00BC425E" w:rsidRPr="00BE76EA">
        <w:rPr>
          <w:rFonts w:ascii="Times New Roman" w:eastAsia="Times New Roman" w:hAnsi="Times New Roman" w:cs="Times New Roman"/>
          <w:color w:val="000000"/>
          <w:sz w:val="24"/>
          <w:szCs w:val="24"/>
          <w:lang w:eastAsia="en-GB"/>
        </w:rPr>
        <w:t xml:space="preserve"> al.</w:t>
      </w:r>
      <w:r w:rsidRPr="00BE76EA">
        <w:rPr>
          <w:rFonts w:ascii="Times New Roman" w:eastAsia="Times New Roman" w:hAnsi="Times New Roman" w:cs="Times New Roman"/>
          <w:color w:val="000000"/>
          <w:sz w:val="24"/>
          <w:szCs w:val="24"/>
          <w:lang w:eastAsia="en-GB"/>
        </w:rPr>
        <w:t xml:space="preserve"> </w:t>
      </w:r>
      <w:r w:rsidR="00BC425E" w:rsidRPr="00BE76EA">
        <w:rPr>
          <w:rFonts w:ascii="Times New Roman" w:eastAsia="Times New Roman" w:hAnsi="Times New Roman" w:cs="Times New Roman"/>
          <w:color w:val="000000"/>
          <w:sz w:val="24"/>
          <w:szCs w:val="24"/>
          <w:lang w:eastAsia="en-GB"/>
        </w:rPr>
        <w:t>conducted a retrospective study from January 2008 to December 2015.This study included 828 patients</w:t>
      </w:r>
      <w:r w:rsidRPr="00BE76EA">
        <w:rPr>
          <w:rFonts w:ascii="Times New Roman" w:eastAsia="Times New Roman" w:hAnsi="Times New Roman" w:cs="Times New Roman"/>
          <w:color w:val="000000"/>
          <w:sz w:val="24"/>
          <w:szCs w:val="24"/>
          <w:lang w:eastAsia="en-GB"/>
        </w:rPr>
        <w:t xml:space="preserve">. </w:t>
      </w:r>
      <w:r w:rsidR="00BC425E" w:rsidRPr="00BE76EA">
        <w:rPr>
          <w:rFonts w:ascii="Times New Roman" w:eastAsia="Times New Roman" w:hAnsi="Times New Roman" w:cs="Times New Roman"/>
          <w:color w:val="000000"/>
          <w:sz w:val="24"/>
          <w:szCs w:val="24"/>
          <w:lang w:eastAsia="en-GB"/>
        </w:rPr>
        <w:t>The inclusion criteria were cases with adhesive small bowel obstruction managed with contrast and x-rays taken 5 hours later.</w:t>
      </w:r>
    </w:p>
    <w:p w14:paraId="3AF1D5BD" w14:textId="77777777" w:rsidR="00BC425E" w:rsidRPr="00BE76EA" w:rsidRDefault="00BC425E" w:rsidP="00BC425E">
      <w:pPr>
        <w:spacing w:after="0" w:line="240" w:lineRule="auto"/>
        <w:rPr>
          <w:rFonts w:ascii="Times New Roman" w:eastAsia="Times New Roman" w:hAnsi="Times New Roman" w:cs="Times New Roman"/>
          <w:color w:val="000000"/>
          <w:sz w:val="24"/>
          <w:szCs w:val="24"/>
          <w:lang w:eastAsia="en-GB"/>
        </w:rPr>
      </w:pPr>
      <w:r w:rsidRPr="00BE76EA">
        <w:rPr>
          <w:rFonts w:ascii="Times New Roman" w:eastAsia="Times New Roman" w:hAnsi="Times New Roman" w:cs="Times New Roman"/>
          <w:color w:val="000000"/>
          <w:sz w:val="24"/>
          <w:szCs w:val="24"/>
          <w:lang w:eastAsia="en-GB"/>
        </w:rPr>
        <w:t>They were classified on basis of the virgin abdomen .The study was to assess the effect of the contrast .13% of virgin abdomen and 15% of the non-virgin abdomen underwent exploration. It also mentioned that no changes seen in timing of NG decompression and restarting oral intake. It concluded that the contrast was successful in managing SBO in virgin abdomen</w:t>
      </w:r>
    </w:p>
    <w:p w14:paraId="6AA17E83" w14:textId="77777777" w:rsidR="00BC425E" w:rsidRPr="00BE76EA" w:rsidRDefault="00BC425E" w:rsidP="00BC425E">
      <w:pPr>
        <w:rPr>
          <w:rFonts w:ascii="Times New Roman" w:hAnsi="Times New Roman" w:cs="Times New Roman"/>
          <w:sz w:val="24"/>
          <w:szCs w:val="24"/>
        </w:rPr>
      </w:pPr>
    </w:p>
    <w:p w14:paraId="507F5309" w14:textId="77777777" w:rsidR="00BC425E" w:rsidRPr="00BE76EA" w:rsidRDefault="00BC425E" w:rsidP="00BC425E">
      <w:pPr>
        <w:rPr>
          <w:rFonts w:ascii="Times New Roman" w:hAnsi="Times New Roman" w:cs="Times New Roman"/>
          <w:sz w:val="24"/>
          <w:szCs w:val="24"/>
        </w:rPr>
      </w:pPr>
    </w:p>
    <w:p w14:paraId="3FA16C3E" w14:textId="77777777" w:rsidR="00BC425E" w:rsidRPr="00BE76EA" w:rsidRDefault="00BC425E" w:rsidP="00BC425E">
      <w:pPr>
        <w:rPr>
          <w:rFonts w:ascii="Times New Roman" w:hAnsi="Times New Roman" w:cs="Times New Roman"/>
          <w:sz w:val="24"/>
          <w:szCs w:val="24"/>
        </w:rPr>
      </w:pPr>
    </w:p>
    <w:p w14:paraId="2EC2568C" w14:textId="77777777" w:rsidR="00BC425E" w:rsidRPr="00BE76EA" w:rsidRDefault="00BC425E" w:rsidP="00BC425E">
      <w:pPr>
        <w:rPr>
          <w:rFonts w:ascii="Times New Roman" w:hAnsi="Times New Roman" w:cs="Times New Roman"/>
          <w:b/>
          <w:sz w:val="24"/>
          <w:szCs w:val="24"/>
          <w:u w:val="single"/>
        </w:rPr>
      </w:pPr>
      <w:r w:rsidRPr="00BE76EA">
        <w:rPr>
          <w:rFonts w:ascii="Times New Roman" w:hAnsi="Times New Roman" w:cs="Times New Roman"/>
          <w:b/>
          <w:sz w:val="24"/>
          <w:szCs w:val="24"/>
          <w:u w:val="single"/>
        </w:rPr>
        <w:t xml:space="preserve">Why </w:t>
      </w:r>
      <w:proofErr w:type="spellStart"/>
      <w:r w:rsidRPr="00BE76EA">
        <w:rPr>
          <w:rFonts w:ascii="Times New Roman" w:hAnsi="Times New Roman" w:cs="Times New Roman"/>
          <w:b/>
          <w:sz w:val="24"/>
          <w:szCs w:val="24"/>
          <w:u w:val="single"/>
        </w:rPr>
        <w:t>gastrograffin</w:t>
      </w:r>
      <w:proofErr w:type="spellEnd"/>
      <w:r w:rsidRPr="00BE76EA">
        <w:rPr>
          <w:rFonts w:ascii="Times New Roman" w:hAnsi="Times New Roman" w:cs="Times New Roman"/>
          <w:b/>
          <w:sz w:val="24"/>
          <w:szCs w:val="24"/>
          <w:u w:val="single"/>
        </w:rPr>
        <w:t xml:space="preserve"> protocol is important for the management of   SBO? </w:t>
      </w:r>
    </w:p>
    <w:p w14:paraId="707F1265" w14:textId="3632789E" w:rsidR="00BC425E" w:rsidRPr="00BE76EA" w:rsidRDefault="00BC425E" w:rsidP="00BC425E">
      <w:pPr>
        <w:rPr>
          <w:rFonts w:ascii="Times New Roman" w:hAnsi="Times New Roman" w:cs="Times New Roman"/>
          <w:sz w:val="24"/>
          <w:szCs w:val="24"/>
        </w:rPr>
      </w:pPr>
      <w:r w:rsidRPr="00BE76EA">
        <w:rPr>
          <w:rFonts w:ascii="Times New Roman" w:hAnsi="Times New Roman" w:cs="Times New Roman"/>
          <w:sz w:val="24"/>
          <w:szCs w:val="24"/>
        </w:rPr>
        <w:t xml:space="preserve">Pre-protocoling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did not have much results to have but after utilising the water soluble contrast as protocol showed many differences, The value of hypothesising a protocol for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at institutions would decrease the risk of bowel ischaemia ,hospital stay and the need for surgery </w:t>
      </w:r>
    </w:p>
    <w:p w14:paraId="494A23BC" w14:textId="3C49B113" w:rsidR="0011332E" w:rsidRPr="00BE76EA" w:rsidRDefault="0011332E" w:rsidP="00BC425E">
      <w:pPr>
        <w:rPr>
          <w:rFonts w:ascii="Times New Roman" w:hAnsi="Times New Roman" w:cs="Times New Roman"/>
          <w:sz w:val="24"/>
          <w:szCs w:val="24"/>
        </w:rPr>
      </w:pPr>
    </w:p>
    <w:p w14:paraId="03233EEF" w14:textId="77777777" w:rsidR="0011332E" w:rsidRPr="00BE76EA" w:rsidRDefault="0011332E" w:rsidP="0011332E">
      <w:pPr>
        <w:rPr>
          <w:rFonts w:ascii="Times New Roman" w:hAnsi="Times New Roman" w:cs="Times New Roman"/>
          <w:sz w:val="24"/>
          <w:szCs w:val="24"/>
        </w:rPr>
      </w:pPr>
    </w:p>
    <w:p w14:paraId="7A3210D1" w14:textId="77777777" w:rsidR="0011332E" w:rsidRPr="00BE76EA" w:rsidRDefault="0011332E" w:rsidP="0011332E">
      <w:pPr>
        <w:rPr>
          <w:rFonts w:ascii="Times New Roman" w:hAnsi="Times New Roman" w:cs="Times New Roman"/>
          <w:sz w:val="24"/>
          <w:szCs w:val="24"/>
        </w:rPr>
      </w:pPr>
    </w:p>
    <w:p w14:paraId="6DBC1265" w14:textId="77777777" w:rsidR="0011332E" w:rsidRPr="00BE76EA" w:rsidRDefault="0011332E" w:rsidP="0011332E">
      <w:pPr>
        <w:rPr>
          <w:rFonts w:ascii="Times New Roman" w:hAnsi="Times New Roman" w:cs="Times New Roman"/>
          <w:sz w:val="24"/>
          <w:szCs w:val="24"/>
        </w:rPr>
      </w:pPr>
    </w:p>
    <w:p w14:paraId="631A8FD2" w14:textId="77777777" w:rsidR="0011332E" w:rsidRPr="00BE76EA" w:rsidRDefault="0011332E" w:rsidP="0011332E">
      <w:pPr>
        <w:rPr>
          <w:rFonts w:ascii="Times New Roman" w:hAnsi="Times New Roman" w:cs="Times New Roman"/>
          <w:sz w:val="24"/>
          <w:szCs w:val="24"/>
        </w:rPr>
      </w:pPr>
    </w:p>
    <w:p w14:paraId="0D0C511F" w14:textId="77777777" w:rsidR="0011332E" w:rsidRPr="00BE76EA" w:rsidRDefault="0011332E" w:rsidP="0011332E">
      <w:pPr>
        <w:rPr>
          <w:rFonts w:ascii="Times New Roman" w:hAnsi="Times New Roman" w:cs="Times New Roman"/>
          <w:sz w:val="24"/>
          <w:szCs w:val="24"/>
        </w:rPr>
      </w:pPr>
    </w:p>
    <w:p w14:paraId="2C90BFF8" w14:textId="77777777" w:rsidR="0011332E" w:rsidRPr="00BE76EA" w:rsidRDefault="0011332E" w:rsidP="0011332E">
      <w:pPr>
        <w:rPr>
          <w:rFonts w:ascii="Times New Roman" w:hAnsi="Times New Roman" w:cs="Times New Roman"/>
          <w:sz w:val="24"/>
          <w:szCs w:val="24"/>
        </w:rPr>
      </w:pPr>
    </w:p>
    <w:p w14:paraId="48215F4A" w14:textId="77777777" w:rsidR="0011332E" w:rsidRPr="00BE76EA" w:rsidRDefault="0011332E" w:rsidP="0011332E">
      <w:pPr>
        <w:rPr>
          <w:rFonts w:ascii="Times New Roman" w:hAnsi="Times New Roman" w:cs="Times New Roman"/>
          <w:sz w:val="24"/>
          <w:szCs w:val="24"/>
        </w:rPr>
      </w:pPr>
    </w:p>
    <w:p w14:paraId="43517DB0"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757056" behindDoc="0" locked="0" layoutInCell="1" allowOverlap="1" wp14:anchorId="1B1452BA" wp14:editId="75B667E8">
                <wp:simplePos x="0" y="0"/>
                <wp:positionH relativeFrom="column">
                  <wp:posOffset>1038225</wp:posOffset>
                </wp:positionH>
                <wp:positionV relativeFrom="paragraph">
                  <wp:posOffset>12700</wp:posOffset>
                </wp:positionV>
                <wp:extent cx="3238500" cy="5143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3238500" cy="514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E314BF6" w14:textId="77777777" w:rsidR="0011332E" w:rsidRPr="0011332E" w:rsidRDefault="0011332E" w:rsidP="0011332E">
                            <w:r>
                              <w:rPr>
                                <w:b/>
                              </w:rPr>
                              <w:t xml:space="preserve">   </w:t>
                            </w:r>
                            <w:r w:rsidRPr="0011332E">
                              <w:t>Initial workup: History/Examination/Lab tests</w:t>
                            </w:r>
                          </w:p>
                          <w:p w14:paraId="143BD4A4" w14:textId="77777777" w:rsidR="0011332E" w:rsidRPr="0011332E" w:rsidRDefault="0011332E" w:rsidP="0011332E">
                            <w:r w:rsidRPr="0011332E">
                              <w:t>Patients admitted with small bowel obstruction?</w:t>
                            </w:r>
                          </w:p>
                          <w:p w14:paraId="56595ADD" w14:textId="77777777" w:rsidR="0011332E" w:rsidRDefault="0011332E" w:rsidP="0011332E">
                            <w:pPr>
                              <w:rPr>
                                <w:b/>
                              </w:rPr>
                            </w:pPr>
                          </w:p>
                          <w:p w14:paraId="3CFFAE78" w14:textId="77777777" w:rsidR="0011332E" w:rsidRDefault="0011332E" w:rsidP="0011332E">
                            <w:pPr>
                              <w:rPr>
                                <w:b/>
                              </w:rPr>
                            </w:pPr>
                          </w:p>
                          <w:p w14:paraId="37D517CC" w14:textId="77777777" w:rsidR="0011332E" w:rsidRDefault="0011332E" w:rsidP="001133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452BA" id="Rectangle 7" o:spid="_x0000_s1033" style="position:absolute;margin-left:81.75pt;margin-top:1pt;width:255pt;height:40.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" fillcolor="white [3201]" strokecolor="#70ad47 [3209]" strokeweight="1pt">
                <v:textbox>
                  <w:txbxContent>
                    <w:p w14:paraId="0E314BF6" w14:textId="77777777" w:rsidR="0011332E" w:rsidRPr="0011332E" w:rsidRDefault="0011332E" w:rsidP="0011332E">
                      <w:r>
                        <w:rPr>
                          <w:b/>
                        </w:rPr>
                        <w:t xml:space="preserve">   </w:t>
                      </w:r>
                      <w:r w:rsidRPr="0011332E">
                        <w:t>Initial workup: History/Examination/Lab tests</w:t>
                      </w:r>
                    </w:p>
                    <w:p w14:paraId="143BD4A4" w14:textId="77777777" w:rsidR="0011332E" w:rsidRPr="0011332E" w:rsidRDefault="0011332E" w:rsidP="0011332E">
                      <w:r w:rsidRPr="0011332E">
                        <w:t>Patients admitted with small bowel obstruction?</w:t>
                      </w:r>
                    </w:p>
                    <w:p w14:paraId="56595ADD" w14:textId="77777777" w:rsidR="0011332E" w:rsidRDefault="0011332E" w:rsidP="0011332E">
                      <w:pPr>
                        <w:rPr>
                          <w:b/>
                        </w:rPr>
                      </w:pPr>
                    </w:p>
                    <w:p w14:paraId="3CFFAE78" w14:textId="77777777" w:rsidR="0011332E" w:rsidRDefault="0011332E" w:rsidP="0011332E">
                      <w:pPr>
                        <w:rPr>
                          <w:b/>
                        </w:rPr>
                      </w:pPr>
                    </w:p>
                    <w:p w14:paraId="37D517CC" w14:textId="77777777" w:rsidR="0011332E" w:rsidRDefault="0011332E" w:rsidP="0011332E">
                      <w:pPr>
                        <w:jc w:val="center"/>
                      </w:pPr>
                    </w:p>
                  </w:txbxContent>
                </v:textbox>
              </v:rect>
            </w:pict>
          </mc:Fallback>
        </mc:AlternateContent>
      </w:r>
    </w:p>
    <w:p w14:paraId="284FA0AE"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71392" behindDoc="0" locked="0" layoutInCell="1" allowOverlap="1" wp14:anchorId="71BD3447" wp14:editId="028B7185">
                <wp:simplePos x="0" y="0"/>
                <wp:positionH relativeFrom="column">
                  <wp:posOffset>2324100</wp:posOffset>
                </wp:positionH>
                <wp:positionV relativeFrom="paragraph">
                  <wp:posOffset>293370</wp:posOffset>
                </wp:positionV>
                <wp:extent cx="219075" cy="161925"/>
                <wp:effectExtent l="19050" t="0" r="28575" b="47625"/>
                <wp:wrapNone/>
                <wp:docPr id="51" name="Down Arrow 51"/>
                <wp:cNvGraphicFramePr/>
                <a:graphic xmlns:a="http://schemas.openxmlformats.org/drawingml/2006/main">
                  <a:graphicData uri="http://schemas.microsoft.com/office/word/2010/wordprocessingShape">
                    <wps:wsp>
                      <wps:cNvSpPr/>
                      <wps:spPr>
                        <a:xfrm>
                          <a:off x="0" y="0"/>
                          <a:ext cx="219075" cy="161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6F7A9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1" o:spid="_x0000_s1026" type="#_x0000_t67" style="position:absolute;margin-left:183pt;margin-top:23.1pt;width:17.25pt;height:12.75pt;z-index:251771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" adj="10800" fillcolor="#5b9bd5 [3204]" strokecolor="#1f4d78 [1604]" strokeweight="1pt"/>
            </w:pict>
          </mc:Fallback>
        </mc:AlternateContent>
      </w:r>
    </w:p>
    <w:p w14:paraId="11D40197"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58080" behindDoc="0" locked="0" layoutInCell="1" allowOverlap="1" wp14:anchorId="3A8EBA2F" wp14:editId="10895FC4">
                <wp:simplePos x="0" y="0"/>
                <wp:positionH relativeFrom="column">
                  <wp:posOffset>885825</wp:posOffset>
                </wp:positionH>
                <wp:positionV relativeFrom="paragraph">
                  <wp:posOffset>174625</wp:posOffset>
                </wp:positionV>
                <wp:extent cx="3648075" cy="4953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3648075" cy="495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4FEBDA9" w14:textId="77777777" w:rsidR="0011332E" w:rsidRPr="0011332E" w:rsidRDefault="0011332E" w:rsidP="0011332E">
                            <w:pPr>
                              <w:rPr>
                                <w:b/>
                              </w:rPr>
                            </w:pPr>
                            <w:r w:rsidRPr="0011332E">
                              <w:rPr>
                                <w:b/>
                              </w:rPr>
                              <w:t>Signs of strangulation, peritonitis, active malignancy, non-adhesive SBO</w:t>
                            </w:r>
                          </w:p>
                          <w:p w14:paraId="3BBEB9FC" w14:textId="77777777" w:rsidR="0011332E" w:rsidRDefault="0011332E" w:rsidP="0011332E">
                            <w:pPr>
                              <w:rPr>
                                <w:b/>
                              </w:rPr>
                            </w:pPr>
                          </w:p>
                          <w:p w14:paraId="1EF1DE3A" w14:textId="77777777" w:rsidR="0011332E" w:rsidRDefault="0011332E" w:rsidP="0011332E">
                            <w:pPr>
                              <w:rPr>
                                <w:b/>
                              </w:rPr>
                            </w:pPr>
                            <w:r>
                              <w:rPr>
                                <w:b/>
                              </w:rPr>
                              <w:t>Signs of strangulation, peritonitis, active malignancy ,</w:t>
                            </w:r>
                            <w:proofErr w:type="spellStart"/>
                            <w:r>
                              <w:rPr>
                                <w:b/>
                              </w:rPr>
                              <w:t>non adhesive</w:t>
                            </w:r>
                            <w:proofErr w:type="spellEnd"/>
                            <w:r>
                              <w:rPr>
                                <w:b/>
                              </w:rPr>
                              <w:t xml:space="preserve"> SBO</w:t>
                            </w:r>
                          </w:p>
                          <w:p w14:paraId="3FE71D34" w14:textId="77777777" w:rsidR="0011332E" w:rsidRDefault="0011332E" w:rsidP="001133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EBA2F" id="Rectangle 9" o:spid="_x0000_s1034" style="position:absolute;margin-left:69.75pt;margin-top:13.75pt;width:287.25pt;height:39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" fillcolor="white [3201]" strokecolor="#70ad47 [3209]" strokeweight="1pt">
                <v:textbox>
                  <w:txbxContent>
                    <w:p w14:paraId="04FEBDA9" w14:textId="77777777" w:rsidR="0011332E" w:rsidRPr="0011332E" w:rsidRDefault="0011332E" w:rsidP="0011332E">
                      <w:pPr>
                        <w:rPr>
                          <w:b/>
                        </w:rPr>
                      </w:pPr>
                      <w:r w:rsidRPr="0011332E">
                        <w:rPr>
                          <w:b/>
                        </w:rPr>
                        <w:t>Signs of strangulation, peritonitis, active malignancy, non-adhesive SBO</w:t>
                      </w:r>
                    </w:p>
                    <w:p w14:paraId="3BBEB9FC" w14:textId="77777777" w:rsidR="0011332E" w:rsidRDefault="0011332E" w:rsidP="0011332E">
                      <w:pPr>
                        <w:rPr>
                          <w:b/>
                        </w:rPr>
                      </w:pPr>
                    </w:p>
                    <w:p w14:paraId="1EF1DE3A" w14:textId="77777777" w:rsidR="0011332E" w:rsidRDefault="0011332E" w:rsidP="0011332E">
                      <w:pPr>
                        <w:rPr>
                          <w:b/>
                        </w:rPr>
                      </w:pPr>
                      <w:r>
                        <w:rPr>
                          <w:b/>
                        </w:rPr>
                        <w:t>Signs of strangulation, peritonitis, active malignancy ,</w:t>
                      </w:r>
                      <w:proofErr w:type="spellStart"/>
                      <w:r>
                        <w:rPr>
                          <w:b/>
                        </w:rPr>
                        <w:t>non adhesive</w:t>
                      </w:r>
                      <w:proofErr w:type="spellEnd"/>
                      <w:r>
                        <w:rPr>
                          <w:b/>
                        </w:rPr>
                        <w:t xml:space="preserve"> SBO</w:t>
                      </w:r>
                    </w:p>
                    <w:p w14:paraId="3FE71D34" w14:textId="77777777" w:rsidR="0011332E" w:rsidRDefault="0011332E" w:rsidP="0011332E">
                      <w:pPr>
                        <w:jc w:val="center"/>
                      </w:pPr>
                    </w:p>
                  </w:txbxContent>
                </v:textbox>
              </v:rect>
            </w:pict>
          </mc:Fallback>
        </mc:AlternateContent>
      </w:r>
    </w:p>
    <w:p w14:paraId="0D4DB12F" w14:textId="77777777" w:rsidR="0011332E" w:rsidRPr="00BE76EA" w:rsidRDefault="0011332E" w:rsidP="0011332E">
      <w:pPr>
        <w:rPr>
          <w:rFonts w:ascii="Times New Roman" w:hAnsi="Times New Roman" w:cs="Times New Roman"/>
          <w:sz w:val="24"/>
          <w:szCs w:val="24"/>
        </w:rPr>
      </w:pPr>
    </w:p>
    <w:p w14:paraId="78931BCE"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73440" behindDoc="0" locked="0" layoutInCell="1" allowOverlap="1" wp14:anchorId="012B9FA6" wp14:editId="019854B0">
                <wp:simplePos x="0" y="0"/>
                <wp:positionH relativeFrom="column">
                  <wp:posOffset>2476500</wp:posOffset>
                </wp:positionH>
                <wp:positionV relativeFrom="paragraph">
                  <wp:posOffset>88265</wp:posOffset>
                </wp:positionV>
                <wp:extent cx="438150" cy="581025"/>
                <wp:effectExtent l="0" t="0" r="76200" b="47625"/>
                <wp:wrapNone/>
                <wp:docPr id="53" name="Straight Arrow Connector 53"/>
                <wp:cNvGraphicFramePr/>
                <a:graphic xmlns:a="http://schemas.openxmlformats.org/drawingml/2006/main">
                  <a:graphicData uri="http://schemas.microsoft.com/office/word/2010/wordprocessingShape">
                    <wps:wsp>
                      <wps:cNvCnPr/>
                      <wps:spPr>
                        <a:xfrm>
                          <a:off x="0" y="0"/>
                          <a:ext cx="438150" cy="581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CE7FC9" id="Straight Arrow Connector 53" o:spid="_x0000_s1026" type="#_x0000_t32" style="position:absolute;margin-left:195pt;margin-top:6.95pt;width:34.5pt;height:45.75pt;z-index:251773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" strokecolor="#5b9bd5 [3204]" strokeweight=".5pt">
                <v:stroke endarrow="block" joinstyle="miter"/>
              </v:shape>
            </w:pict>
          </mc:Fallback>
        </mc:AlternateContent>
      </w: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72416" behindDoc="0" locked="0" layoutInCell="1" allowOverlap="1" wp14:anchorId="4BF58BF3" wp14:editId="2606CE78">
                <wp:simplePos x="0" y="0"/>
                <wp:positionH relativeFrom="column">
                  <wp:posOffset>2057400</wp:posOffset>
                </wp:positionH>
                <wp:positionV relativeFrom="paragraph">
                  <wp:posOffset>97790</wp:posOffset>
                </wp:positionV>
                <wp:extent cx="400050" cy="552450"/>
                <wp:effectExtent l="38100" t="0" r="19050" b="57150"/>
                <wp:wrapNone/>
                <wp:docPr id="52" name="Straight Arrow Connector 52"/>
                <wp:cNvGraphicFramePr/>
                <a:graphic xmlns:a="http://schemas.openxmlformats.org/drawingml/2006/main">
                  <a:graphicData uri="http://schemas.microsoft.com/office/word/2010/wordprocessingShape">
                    <wps:wsp>
                      <wps:cNvCnPr/>
                      <wps:spPr>
                        <a:xfrm flipH="1">
                          <a:off x="0" y="0"/>
                          <a:ext cx="400050" cy="552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C754C8" id="Straight Arrow Connector 52" o:spid="_x0000_s1026" type="#_x0000_t32" style="position:absolute;margin-left:162pt;margin-top:7.7pt;width:31.5pt;height:43.5pt;flip:x;z-index:251772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" strokecolor="#5b9bd5 [3204]" strokeweight=".5pt">
                <v:stroke endarrow="block" joinstyle="miter"/>
              </v:shape>
            </w:pict>
          </mc:Fallback>
        </mc:AlternateContent>
      </w:r>
    </w:p>
    <w:p w14:paraId="3E9EB5D5"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sz w:val="24"/>
          <w:szCs w:val="24"/>
        </w:rPr>
        <w:t xml:space="preserve">                                              Yes                                No</w:t>
      </w:r>
    </w:p>
    <w:p w14:paraId="69B279ED"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59104" behindDoc="0" locked="0" layoutInCell="1" allowOverlap="1" wp14:anchorId="6E2B8D02" wp14:editId="17CD8781">
                <wp:simplePos x="0" y="0"/>
                <wp:positionH relativeFrom="column">
                  <wp:posOffset>590550</wp:posOffset>
                </wp:positionH>
                <wp:positionV relativeFrom="paragraph">
                  <wp:posOffset>97155</wp:posOffset>
                </wp:positionV>
                <wp:extent cx="1533525" cy="2667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533525" cy="2667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0582E55" w14:textId="77777777" w:rsidR="0011332E" w:rsidRPr="0011332E" w:rsidRDefault="0011332E" w:rsidP="0011332E">
                            <w:pPr>
                              <w:rPr>
                                <w:b/>
                              </w:rPr>
                            </w:pPr>
                            <w:r w:rsidRPr="0011332E">
                              <w:rPr>
                                <w:b/>
                              </w:rPr>
                              <w:t>Emergency Surgery</w:t>
                            </w:r>
                          </w:p>
                          <w:p w14:paraId="71F62F91" w14:textId="77777777" w:rsidR="0011332E" w:rsidRDefault="0011332E" w:rsidP="001133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B8D02" id="Rectangle 12" o:spid="_x0000_s1035" style="position:absolute;margin-left:46.5pt;margin-top:7.65pt;width:120.75pt;height:21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" fillcolor="white [3201]" strokecolor="#70ad47 [3209]" strokeweight="1pt">
                <v:textbox>
                  <w:txbxContent>
                    <w:p w14:paraId="20582E55" w14:textId="77777777" w:rsidR="0011332E" w:rsidRPr="0011332E" w:rsidRDefault="0011332E" w:rsidP="0011332E">
                      <w:pPr>
                        <w:rPr>
                          <w:b/>
                        </w:rPr>
                      </w:pPr>
                      <w:r w:rsidRPr="0011332E">
                        <w:rPr>
                          <w:b/>
                        </w:rPr>
                        <w:t>Emergency Surgery</w:t>
                      </w:r>
                    </w:p>
                    <w:p w14:paraId="71F62F91" w14:textId="77777777" w:rsidR="0011332E" w:rsidRDefault="0011332E" w:rsidP="0011332E">
                      <w:pPr>
                        <w:jc w:val="center"/>
                      </w:pPr>
                    </w:p>
                  </w:txbxContent>
                </v:textbox>
              </v:rect>
            </w:pict>
          </mc:Fallback>
        </mc:AlternateContent>
      </w: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60128" behindDoc="0" locked="0" layoutInCell="1" allowOverlap="1" wp14:anchorId="42D42A6B" wp14:editId="606C1A71">
                <wp:simplePos x="0" y="0"/>
                <wp:positionH relativeFrom="column">
                  <wp:posOffset>2757805</wp:posOffset>
                </wp:positionH>
                <wp:positionV relativeFrom="paragraph">
                  <wp:posOffset>129540</wp:posOffset>
                </wp:positionV>
                <wp:extent cx="2070340" cy="448573"/>
                <wp:effectExtent l="0" t="0" r="25400" b="27940"/>
                <wp:wrapNone/>
                <wp:docPr id="13" name="Rectangle 13"/>
                <wp:cNvGraphicFramePr/>
                <a:graphic xmlns:a="http://schemas.openxmlformats.org/drawingml/2006/main">
                  <a:graphicData uri="http://schemas.microsoft.com/office/word/2010/wordprocessingShape">
                    <wps:wsp>
                      <wps:cNvSpPr/>
                      <wps:spPr>
                        <a:xfrm>
                          <a:off x="0" y="0"/>
                          <a:ext cx="2070340" cy="448573"/>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8BD2D4" w14:textId="77777777" w:rsidR="0011332E" w:rsidRDefault="0011332E" w:rsidP="0011332E">
                            <w:pPr>
                              <w:rPr>
                                <w:b/>
                              </w:rPr>
                            </w:pPr>
                            <w:r>
                              <w:rPr>
                                <w:b/>
                              </w:rPr>
                              <w:t>Water soluble contrast/</w:t>
                            </w:r>
                            <w:proofErr w:type="spellStart"/>
                            <w:r>
                              <w:rPr>
                                <w:b/>
                              </w:rPr>
                              <w:t>Gastrograffin</w:t>
                            </w:r>
                            <w:proofErr w:type="spellEnd"/>
                            <w:r>
                              <w:rPr>
                                <w:b/>
                              </w:rPr>
                              <w:t xml:space="preserve"> given</w:t>
                            </w:r>
                          </w:p>
                          <w:p w14:paraId="6B23B9F2" w14:textId="77777777" w:rsidR="0011332E" w:rsidRDefault="0011332E" w:rsidP="001133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D42A6B" id="Rectangle 13" o:spid="_x0000_s1036" style="position:absolute;margin-left:217.15pt;margin-top:10.2pt;width:163pt;height:35.3pt;z-index:251760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" fillcolor="white [3201]" strokecolor="#70ad47 [3209]" strokeweight="1pt">
                <v:textbox>
                  <w:txbxContent>
                    <w:p w14:paraId="0C8BD2D4" w14:textId="77777777" w:rsidR="0011332E" w:rsidRDefault="0011332E" w:rsidP="0011332E">
                      <w:pPr>
                        <w:rPr>
                          <w:b/>
                        </w:rPr>
                      </w:pPr>
                      <w:r>
                        <w:rPr>
                          <w:b/>
                        </w:rPr>
                        <w:t>Water soluble contrast/</w:t>
                      </w:r>
                      <w:proofErr w:type="spellStart"/>
                      <w:r>
                        <w:rPr>
                          <w:b/>
                        </w:rPr>
                        <w:t>Gastrograffin</w:t>
                      </w:r>
                      <w:proofErr w:type="spellEnd"/>
                      <w:r>
                        <w:rPr>
                          <w:b/>
                        </w:rPr>
                        <w:t xml:space="preserve"> given</w:t>
                      </w:r>
                    </w:p>
                    <w:p w14:paraId="6B23B9F2" w14:textId="77777777" w:rsidR="0011332E" w:rsidRDefault="0011332E" w:rsidP="0011332E">
                      <w:pPr>
                        <w:jc w:val="center"/>
                      </w:pPr>
                    </w:p>
                  </w:txbxContent>
                </v:textbox>
              </v:rect>
            </w:pict>
          </mc:Fallback>
        </mc:AlternateContent>
      </w:r>
    </w:p>
    <w:p w14:paraId="7EFC7939" w14:textId="77777777" w:rsidR="0011332E" w:rsidRPr="00BE76EA" w:rsidRDefault="0011332E" w:rsidP="0011332E">
      <w:pPr>
        <w:rPr>
          <w:rFonts w:ascii="Times New Roman" w:hAnsi="Times New Roman" w:cs="Times New Roman"/>
          <w:sz w:val="24"/>
          <w:szCs w:val="24"/>
        </w:rPr>
      </w:pPr>
    </w:p>
    <w:p w14:paraId="36C370C6"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67296" behindDoc="0" locked="0" layoutInCell="1" allowOverlap="1" wp14:anchorId="2E3F5D82" wp14:editId="4FF312C0">
                <wp:simplePos x="0" y="0"/>
                <wp:positionH relativeFrom="column">
                  <wp:posOffset>3600450</wp:posOffset>
                </wp:positionH>
                <wp:positionV relativeFrom="paragraph">
                  <wp:posOffset>11430</wp:posOffset>
                </wp:positionV>
                <wp:extent cx="133350" cy="266700"/>
                <wp:effectExtent l="19050" t="0" r="38100" b="38100"/>
                <wp:wrapNone/>
                <wp:docPr id="47" name="Down Arrow 47"/>
                <wp:cNvGraphicFramePr/>
                <a:graphic xmlns:a="http://schemas.openxmlformats.org/drawingml/2006/main">
                  <a:graphicData uri="http://schemas.microsoft.com/office/word/2010/wordprocessingShape">
                    <wps:wsp>
                      <wps:cNvSpPr/>
                      <wps:spPr>
                        <a:xfrm>
                          <a:off x="0" y="0"/>
                          <a:ext cx="13335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77ADA0" id="Down Arrow 47" o:spid="_x0000_s1026" type="#_x0000_t67" style="position:absolute;margin-left:283.5pt;margin-top:.9pt;width:10.5pt;height:21pt;z-index:251767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" fillcolor="#5b9bd5 [3204]" strokecolor="#1f4d78 [1604]" strokeweight="1pt"/>
            </w:pict>
          </mc:Fallback>
        </mc:AlternateContent>
      </w:r>
    </w:p>
    <w:p w14:paraId="02CA3985"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61152" behindDoc="0" locked="0" layoutInCell="1" allowOverlap="1" wp14:anchorId="3B233760" wp14:editId="51103FBB">
                <wp:simplePos x="0" y="0"/>
                <wp:positionH relativeFrom="column">
                  <wp:posOffset>2628900</wp:posOffset>
                </wp:positionH>
                <wp:positionV relativeFrom="paragraph">
                  <wp:posOffset>15874</wp:posOffset>
                </wp:positionV>
                <wp:extent cx="2505075" cy="6191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2505075" cy="6191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4A17C30" w14:textId="77777777" w:rsidR="0011332E" w:rsidRDefault="0011332E" w:rsidP="0011332E">
                            <w:pPr>
                              <w:jc w:val="center"/>
                              <w:rPr>
                                <w:b/>
                              </w:rPr>
                            </w:pPr>
                            <w:r>
                              <w:rPr>
                                <w:b/>
                              </w:rPr>
                              <w:t>Conservative management- Nil per oral /IV fluids/nasogastric tube decompression</w:t>
                            </w:r>
                          </w:p>
                          <w:p w14:paraId="52262044" w14:textId="77777777" w:rsidR="0011332E" w:rsidRDefault="0011332E" w:rsidP="001133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33760" id="Rectangle 15" o:spid="_x0000_s1037" style="position:absolute;margin-left:207pt;margin-top:1.25pt;width:197.25pt;height:48.7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" fillcolor="white [3201]" strokecolor="#70ad47 [3209]" strokeweight="1pt">
                <v:textbox>
                  <w:txbxContent>
                    <w:p w14:paraId="54A17C30" w14:textId="77777777" w:rsidR="0011332E" w:rsidRDefault="0011332E" w:rsidP="0011332E">
                      <w:pPr>
                        <w:jc w:val="center"/>
                        <w:rPr>
                          <w:b/>
                        </w:rPr>
                      </w:pPr>
                      <w:r>
                        <w:rPr>
                          <w:b/>
                        </w:rPr>
                        <w:t>Conservative management- Nil per oral /IV fluids/nasogastric tube decompression</w:t>
                      </w:r>
                    </w:p>
                    <w:p w14:paraId="52262044" w14:textId="77777777" w:rsidR="0011332E" w:rsidRDefault="0011332E" w:rsidP="0011332E">
                      <w:pPr>
                        <w:jc w:val="center"/>
                      </w:pPr>
                    </w:p>
                  </w:txbxContent>
                </v:textbox>
              </v:rect>
            </w:pict>
          </mc:Fallback>
        </mc:AlternateContent>
      </w:r>
      <w:r w:rsidRPr="00BE76EA">
        <w:rPr>
          <w:rFonts w:ascii="Times New Roman" w:hAnsi="Times New Roman" w:cs="Times New Roman"/>
          <w:sz w:val="24"/>
          <w:szCs w:val="24"/>
        </w:rPr>
        <w:t xml:space="preserve">     </w:t>
      </w:r>
    </w:p>
    <w:p w14:paraId="230D51C6" w14:textId="77777777" w:rsidR="0011332E" w:rsidRPr="00BE76EA" w:rsidRDefault="0011332E" w:rsidP="0011332E">
      <w:pPr>
        <w:rPr>
          <w:rFonts w:ascii="Times New Roman" w:hAnsi="Times New Roman" w:cs="Times New Roman"/>
          <w:sz w:val="24"/>
          <w:szCs w:val="24"/>
        </w:rPr>
      </w:pPr>
    </w:p>
    <w:p w14:paraId="5106E416"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68320" behindDoc="0" locked="0" layoutInCell="1" allowOverlap="1" wp14:anchorId="7769CB50" wp14:editId="30A9A8DC">
                <wp:simplePos x="0" y="0"/>
                <wp:positionH relativeFrom="column">
                  <wp:posOffset>3609975</wp:posOffset>
                </wp:positionH>
                <wp:positionV relativeFrom="paragraph">
                  <wp:posOffset>91440</wp:posOffset>
                </wp:positionV>
                <wp:extent cx="114300" cy="200025"/>
                <wp:effectExtent l="19050" t="0" r="38100" b="47625"/>
                <wp:wrapNone/>
                <wp:docPr id="48" name="Down Arrow 48"/>
                <wp:cNvGraphicFramePr/>
                <a:graphic xmlns:a="http://schemas.openxmlformats.org/drawingml/2006/main">
                  <a:graphicData uri="http://schemas.microsoft.com/office/word/2010/wordprocessingShape">
                    <wps:wsp>
                      <wps:cNvSpPr/>
                      <wps:spPr>
                        <a:xfrm>
                          <a:off x="0" y="0"/>
                          <a:ext cx="114300" cy="2000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81BD34" id="Down Arrow 48" o:spid="_x0000_s1026" type="#_x0000_t67" style="position:absolute;margin-left:284.25pt;margin-top:7.2pt;width:9pt;height:15.75pt;z-index:251768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" adj="15429" fillcolor="#5b9bd5 [3204]" strokecolor="#1f4d78 [1604]" strokeweight="1pt"/>
            </w:pict>
          </mc:Fallback>
        </mc:AlternateContent>
      </w:r>
    </w:p>
    <w:p w14:paraId="1068F198"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62176" behindDoc="0" locked="0" layoutInCell="1" allowOverlap="1" wp14:anchorId="77BFCFDE" wp14:editId="14967096">
                <wp:simplePos x="0" y="0"/>
                <wp:positionH relativeFrom="column">
                  <wp:posOffset>2644140</wp:posOffset>
                </wp:positionH>
                <wp:positionV relativeFrom="paragraph">
                  <wp:posOffset>15240</wp:posOffset>
                </wp:positionV>
                <wp:extent cx="2423795" cy="414020"/>
                <wp:effectExtent l="0" t="0" r="14605" b="24130"/>
                <wp:wrapNone/>
                <wp:docPr id="17" name="Rectangle 17"/>
                <wp:cNvGraphicFramePr/>
                <a:graphic xmlns:a="http://schemas.openxmlformats.org/drawingml/2006/main">
                  <a:graphicData uri="http://schemas.microsoft.com/office/word/2010/wordprocessingShape">
                    <wps:wsp>
                      <wps:cNvSpPr/>
                      <wps:spPr>
                        <a:xfrm>
                          <a:off x="0" y="0"/>
                          <a:ext cx="2423795" cy="41402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BB0C0F3" w14:textId="77777777" w:rsidR="0011332E" w:rsidRPr="0011332E" w:rsidRDefault="0011332E" w:rsidP="0011332E">
                            <w:r w:rsidRPr="0011332E">
                              <w:t>Plain Abdomen X-ray: Contrast in colon after 24-36hours</w:t>
                            </w:r>
                          </w:p>
                          <w:p w14:paraId="66E6E17F" w14:textId="77777777" w:rsidR="0011332E" w:rsidRDefault="0011332E" w:rsidP="001133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7BFCFDE" id="Rectangle 17" o:spid="_x0000_s1038" style="position:absolute;margin-left:208.2pt;margin-top:1.2pt;width:190.85pt;height:32.6pt;z-index:251762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" fillcolor="white [3201]" strokecolor="#70ad47 [3209]" strokeweight="1pt">
                <v:textbox>
                  <w:txbxContent>
                    <w:p w14:paraId="1BB0C0F3" w14:textId="77777777" w:rsidR="0011332E" w:rsidRPr="0011332E" w:rsidRDefault="0011332E" w:rsidP="0011332E">
                      <w:r w:rsidRPr="0011332E">
                        <w:t>Plain Abdomen X-ray: Contrast in colon after 24-36hours</w:t>
                      </w:r>
                    </w:p>
                    <w:p w14:paraId="66E6E17F" w14:textId="77777777" w:rsidR="0011332E" w:rsidRDefault="0011332E" w:rsidP="0011332E">
                      <w:pPr>
                        <w:jc w:val="center"/>
                      </w:pPr>
                    </w:p>
                  </w:txbxContent>
                </v:textbox>
              </v:rect>
            </w:pict>
          </mc:Fallback>
        </mc:AlternateContent>
      </w:r>
    </w:p>
    <w:p w14:paraId="25090047"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75488" behindDoc="0" locked="0" layoutInCell="1" allowOverlap="1" wp14:anchorId="6A69E48F" wp14:editId="7B723962">
                <wp:simplePos x="0" y="0"/>
                <wp:positionH relativeFrom="column">
                  <wp:posOffset>3428999</wp:posOffset>
                </wp:positionH>
                <wp:positionV relativeFrom="paragraph">
                  <wp:posOffset>167004</wp:posOffset>
                </wp:positionV>
                <wp:extent cx="1552575" cy="962025"/>
                <wp:effectExtent l="0" t="0" r="47625" b="47625"/>
                <wp:wrapNone/>
                <wp:docPr id="55" name="Straight Arrow Connector 55"/>
                <wp:cNvGraphicFramePr/>
                <a:graphic xmlns:a="http://schemas.openxmlformats.org/drawingml/2006/main">
                  <a:graphicData uri="http://schemas.microsoft.com/office/word/2010/wordprocessingShape">
                    <wps:wsp>
                      <wps:cNvCnPr/>
                      <wps:spPr>
                        <a:xfrm>
                          <a:off x="0" y="0"/>
                          <a:ext cx="1552575" cy="962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908DF1" id="Straight Arrow Connector 55" o:spid="_x0000_s1026" type="#_x0000_t32" style="position:absolute;margin-left:270pt;margin-top:13.15pt;width:122.25pt;height:75.75pt;z-index:251775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" strokecolor="#5b9bd5 [3204]" strokeweight=".5pt">
                <v:stroke endarrow="block" joinstyle="miter"/>
              </v:shape>
            </w:pict>
          </mc:Fallback>
        </mc:AlternateContent>
      </w: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74464" behindDoc="0" locked="0" layoutInCell="1" allowOverlap="1" wp14:anchorId="681052F8" wp14:editId="554BE35C">
                <wp:simplePos x="0" y="0"/>
                <wp:positionH relativeFrom="column">
                  <wp:posOffset>2514600</wp:posOffset>
                </wp:positionH>
                <wp:positionV relativeFrom="paragraph">
                  <wp:posOffset>167005</wp:posOffset>
                </wp:positionV>
                <wp:extent cx="914400" cy="895350"/>
                <wp:effectExtent l="38100" t="0" r="19050" b="57150"/>
                <wp:wrapNone/>
                <wp:docPr id="54" name="Straight Arrow Connector 54"/>
                <wp:cNvGraphicFramePr/>
                <a:graphic xmlns:a="http://schemas.openxmlformats.org/drawingml/2006/main">
                  <a:graphicData uri="http://schemas.microsoft.com/office/word/2010/wordprocessingShape">
                    <wps:wsp>
                      <wps:cNvCnPr/>
                      <wps:spPr>
                        <a:xfrm flipH="1">
                          <a:off x="0" y="0"/>
                          <a:ext cx="914400" cy="895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258CAF" id="Straight Arrow Connector 54" o:spid="_x0000_s1026" type="#_x0000_t32" style="position:absolute;margin-left:198pt;margin-top:13.15pt;width:1in;height:70.5pt;flip:x;z-index:251774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" strokecolor="#5b9bd5 [3204]" strokeweight=".5pt">
                <v:stroke endarrow="block" joinstyle="miter"/>
              </v:shape>
            </w:pict>
          </mc:Fallback>
        </mc:AlternateContent>
      </w:r>
    </w:p>
    <w:p w14:paraId="655C7623"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sz w:val="24"/>
          <w:szCs w:val="24"/>
        </w:rPr>
        <w:t xml:space="preserve">                                                                  </w:t>
      </w:r>
    </w:p>
    <w:p w14:paraId="272D0E75" w14:textId="1326C43E" w:rsidR="0011332E" w:rsidRPr="00BE76EA" w:rsidRDefault="0011332E" w:rsidP="0011332E">
      <w:pPr>
        <w:rPr>
          <w:rFonts w:ascii="Times New Roman" w:hAnsi="Times New Roman" w:cs="Times New Roman"/>
          <w:b/>
          <w:sz w:val="24"/>
          <w:szCs w:val="24"/>
        </w:rPr>
      </w:pPr>
      <w:r w:rsidRPr="00BE76EA">
        <w:rPr>
          <w:rFonts w:ascii="Times New Roman" w:hAnsi="Times New Roman" w:cs="Times New Roman"/>
          <w:sz w:val="24"/>
          <w:szCs w:val="24"/>
        </w:rPr>
        <w:t xml:space="preserve">                                                             </w:t>
      </w:r>
      <w:r w:rsidRPr="00BE76EA">
        <w:rPr>
          <w:rFonts w:ascii="Times New Roman" w:hAnsi="Times New Roman" w:cs="Times New Roman"/>
          <w:b/>
          <w:sz w:val="24"/>
          <w:szCs w:val="24"/>
        </w:rPr>
        <w:t xml:space="preserve">Yes                                                       No                              </w:t>
      </w:r>
    </w:p>
    <w:p w14:paraId="06906E02"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sz w:val="24"/>
          <w:szCs w:val="24"/>
        </w:rPr>
        <w:t xml:space="preserve">                                                                                                                                       </w:t>
      </w:r>
    </w:p>
    <w:p w14:paraId="6DD8EB7C"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64224" behindDoc="0" locked="0" layoutInCell="1" allowOverlap="1" wp14:anchorId="5B5E3682" wp14:editId="485DFD41">
                <wp:simplePos x="0" y="0"/>
                <wp:positionH relativeFrom="column">
                  <wp:posOffset>4352925</wp:posOffset>
                </wp:positionH>
                <wp:positionV relativeFrom="paragraph">
                  <wp:posOffset>10160</wp:posOffset>
                </wp:positionV>
                <wp:extent cx="1974850" cy="474345"/>
                <wp:effectExtent l="0" t="0" r="25400" b="20955"/>
                <wp:wrapNone/>
                <wp:docPr id="21" name="Rectangle 21"/>
                <wp:cNvGraphicFramePr/>
                <a:graphic xmlns:a="http://schemas.openxmlformats.org/drawingml/2006/main">
                  <a:graphicData uri="http://schemas.microsoft.com/office/word/2010/wordprocessingShape">
                    <wps:wsp>
                      <wps:cNvSpPr/>
                      <wps:spPr>
                        <a:xfrm>
                          <a:off x="0" y="0"/>
                          <a:ext cx="1974850" cy="4743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265C052" w14:textId="77777777" w:rsidR="0011332E" w:rsidRDefault="0011332E" w:rsidP="0011332E">
                            <w:pPr>
                              <w:jc w:val="center"/>
                            </w:pPr>
                            <w:r>
                              <w:t>Obstruction &gt;72hours /Ng drainage &gt;500ml/Peritonitis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5E3682" id="Rectangle 21" o:spid="_x0000_s1039" style="position:absolute;margin-left:342.75pt;margin-top:.8pt;width:155.5pt;height:37.35pt;z-index:251764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" fillcolor="white [3201]" strokecolor="#70ad47 [3209]" strokeweight="1pt">
                <v:textbox>
                  <w:txbxContent>
                    <w:p w14:paraId="4265C052" w14:textId="77777777" w:rsidR="0011332E" w:rsidRDefault="0011332E" w:rsidP="0011332E">
                      <w:pPr>
                        <w:jc w:val="center"/>
                      </w:pPr>
                      <w:r>
                        <w:t>Obstruction &gt;72hours /Ng drainage &gt;500ml/Peritonitis</w:t>
                      </w:r>
                    </w:p>
                  </w:txbxContent>
                </v:textbox>
              </v:rect>
            </w:pict>
          </mc:Fallback>
        </mc:AlternateContent>
      </w: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63200" behindDoc="0" locked="0" layoutInCell="1" allowOverlap="1" wp14:anchorId="58C99342" wp14:editId="4823335A">
                <wp:simplePos x="0" y="0"/>
                <wp:positionH relativeFrom="column">
                  <wp:posOffset>1361440</wp:posOffset>
                </wp:positionH>
                <wp:positionV relativeFrom="paragraph">
                  <wp:posOffset>17145</wp:posOffset>
                </wp:positionV>
                <wp:extent cx="2146731" cy="431165"/>
                <wp:effectExtent l="0" t="0" r="25400" b="26035"/>
                <wp:wrapNone/>
                <wp:docPr id="20" name="Rectangle 20"/>
                <wp:cNvGraphicFramePr/>
                <a:graphic xmlns:a="http://schemas.openxmlformats.org/drawingml/2006/main">
                  <a:graphicData uri="http://schemas.microsoft.com/office/word/2010/wordprocessingShape">
                    <wps:wsp>
                      <wps:cNvSpPr/>
                      <wps:spPr>
                        <a:xfrm>
                          <a:off x="0" y="0"/>
                          <a:ext cx="2146731" cy="43116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48FD4F1" w14:textId="77777777" w:rsidR="0011332E" w:rsidRPr="0011332E" w:rsidRDefault="0011332E" w:rsidP="0011332E">
                            <w:r w:rsidRPr="0011332E">
                              <w:t>Continue conservative treatment</w:t>
                            </w:r>
                          </w:p>
                          <w:p w14:paraId="2CE90282" w14:textId="77777777" w:rsidR="0011332E" w:rsidRDefault="0011332E" w:rsidP="0011332E">
                            <w:pPr>
                              <w:rPr>
                                <w:b/>
                              </w:rPr>
                            </w:pPr>
                            <w:r>
                              <w:rPr>
                                <w:b/>
                              </w:rPr>
                              <w:t>Contrast not passed caecum or no contrast</w:t>
                            </w:r>
                          </w:p>
                          <w:p w14:paraId="021210B8" w14:textId="77777777" w:rsidR="0011332E" w:rsidRDefault="0011332E" w:rsidP="001133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C99342" id="Rectangle 20" o:spid="_x0000_s1040" style="position:absolute;margin-left:107.2pt;margin-top:1.35pt;width:169.05pt;height:33.95pt;z-index:251763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" fillcolor="white [3201]" strokecolor="#70ad47 [3209]" strokeweight="1pt">
                <v:textbox>
                  <w:txbxContent>
                    <w:p w14:paraId="548FD4F1" w14:textId="77777777" w:rsidR="0011332E" w:rsidRPr="0011332E" w:rsidRDefault="0011332E" w:rsidP="0011332E">
                      <w:r w:rsidRPr="0011332E">
                        <w:t>Continue conservative treatment</w:t>
                      </w:r>
                    </w:p>
                    <w:p w14:paraId="2CE90282" w14:textId="77777777" w:rsidR="0011332E" w:rsidRDefault="0011332E" w:rsidP="0011332E">
                      <w:pPr>
                        <w:rPr>
                          <w:b/>
                        </w:rPr>
                      </w:pPr>
                      <w:r>
                        <w:rPr>
                          <w:b/>
                        </w:rPr>
                        <w:t>Contrast not passed caecum or no contrast</w:t>
                      </w:r>
                    </w:p>
                    <w:p w14:paraId="021210B8" w14:textId="77777777" w:rsidR="0011332E" w:rsidRDefault="0011332E" w:rsidP="0011332E">
                      <w:pPr>
                        <w:jc w:val="center"/>
                      </w:pPr>
                    </w:p>
                  </w:txbxContent>
                </v:textbox>
              </v:rect>
            </w:pict>
          </mc:Fallback>
        </mc:AlternateContent>
      </w:r>
    </w:p>
    <w:p w14:paraId="35CEED0F"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70368" behindDoc="0" locked="0" layoutInCell="1" allowOverlap="1" wp14:anchorId="0975DE83" wp14:editId="09E600C4">
                <wp:simplePos x="0" y="0"/>
                <wp:positionH relativeFrom="column">
                  <wp:posOffset>4867275</wp:posOffset>
                </wp:positionH>
                <wp:positionV relativeFrom="paragraph">
                  <wp:posOffset>193040</wp:posOffset>
                </wp:positionV>
                <wp:extent cx="180975" cy="363855"/>
                <wp:effectExtent l="19050" t="0" r="47625" b="36195"/>
                <wp:wrapNone/>
                <wp:docPr id="50" name="Down Arrow 50"/>
                <wp:cNvGraphicFramePr/>
                <a:graphic xmlns:a="http://schemas.openxmlformats.org/drawingml/2006/main">
                  <a:graphicData uri="http://schemas.microsoft.com/office/word/2010/wordprocessingShape">
                    <wps:wsp>
                      <wps:cNvSpPr/>
                      <wps:spPr>
                        <a:xfrm>
                          <a:off x="0" y="0"/>
                          <a:ext cx="180975" cy="36385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1E3C0E" id="Down Arrow 50" o:spid="_x0000_s1026" type="#_x0000_t67" style="position:absolute;margin-left:383.25pt;margin-top:15.2pt;width:14.25pt;height:28.65pt;z-index:251770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" adj="16228" fillcolor="#5b9bd5 [3204]" strokecolor="#1f4d78 [1604]" strokeweight="1pt"/>
            </w:pict>
          </mc:Fallback>
        </mc:AlternateContent>
      </w: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69344" behindDoc="0" locked="0" layoutInCell="1" allowOverlap="1" wp14:anchorId="57B80305" wp14:editId="4958A9E9">
                <wp:simplePos x="0" y="0"/>
                <wp:positionH relativeFrom="column">
                  <wp:posOffset>2162175</wp:posOffset>
                </wp:positionH>
                <wp:positionV relativeFrom="paragraph">
                  <wp:posOffset>193040</wp:posOffset>
                </wp:positionV>
                <wp:extent cx="190500" cy="382905"/>
                <wp:effectExtent l="19050" t="0" r="38100" b="36195"/>
                <wp:wrapNone/>
                <wp:docPr id="49" name="Down Arrow 49"/>
                <wp:cNvGraphicFramePr/>
                <a:graphic xmlns:a="http://schemas.openxmlformats.org/drawingml/2006/main">
                  <a:graphicData uri="http://schemas.microsoft.com/office/word/2010/wordprocessingShape">
                    <wps:wsp>
                      <wps:cNvSpPr/>
                      <wps:spPr>
                        <a:xfrm>
                          <a:off x="0" y="0"/>
                          <a:ext cx="190500" cy="3829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483689" id="Down Arrow 49" o:spid="_x0000_s1026" type="#_x0000_t67" style="position:absolute;margin-left:170.25pt;margin-top:15.2pt;width:15pt;height:30.15pt;z-index:251769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" adj="16227" fillcolor="#5b9bd5 [3204]" strokecolor="#1f4d78 [1604]" strokeweight="1pt"/>
            </w:pict>
          </mc:Fallback>
        </mc:AlternateContent>
      </w:r>
    </w:p>
    <w:p w14:paraId="5E691969"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66272" behindDoc="0" locked="0" layoutInCell="1" allowOverlap="1" wp14:anchorId="697B3A57" wp14:editId="377A0E9F">
                <wp:simplePos x="0" y="0"/>
                <wp:positionH relativeFrom="column">
                  <wp:posOffset>4305300</wp:posOffset>
                </wp:positionH>
                <wp:positionV relativeFrom="paragraph">
                  <wp:posOffset>266700</wp:posOffset>
                </wp:positionV>
                <wp:extent cx="1932317" cy="533400"/>
                <wp:effectExtent l="0" t="0" r="10795" b="19050"/>
                <wp:wrapNone/>
                <wp:docPr id="25" name="Rectangle 25"/>
                <wp:cNvGraphicFramePr/>
                <a:graphic xmlns:a="http://schemas.openxmlformats.org/drawingml/2006/main">
                  <a:graphicData uri="http://schemas.microsoft.com/office/word/2010/wordprocessingShape">
                    <wps:wsp>
                      <wps:cNvSpPr/>
                      <wps:spPr>
                        <a:xfrm>
                          <a:off x="0" y="0"/>
                          <a:ext cx="1932317"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A180E02" w14:textId="77777777" w:rsidR="0011332E" w:rsidRDefault="0011332E" w:rsidP="0011332E">
                            <w:pPr>
                              <w:rPr>
                                <w:b/>
                              </w:rPr>
                            </w:pPr>
                            <w:r>
                              <w:rPr>
                                <w:b/>
                              </w:rPr>
                              <w:t>Surgery-Laparoscopy /Laparotomy</w:t>
                            </w:r>
                          </w:p>
                          <w:p w14:paraId="57DE07D1" w14:textId="77777777" w:rsidR="0011332E" w:rsidRDefault="0011332E" w:rsidP="001133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7B3A57" id="Rectangle 25" o:spid="_x0000_s1041" style="position:absolute;margin-left:339pt;margin-top:21pt;width:152.15pt;height:42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" fillcolor="white [3201]" strokecolor="#70ad47 [3209]" strokeweight="1pt">
                <v:textbox>
                  <w:txbxContent>
                    <w:p w14:paraId="0A180E02" w14:textId="77777777" w:rsidR="0011332E" w:rsidRDefault="0011332E" w:rsidP="0011332E">
                      <w:pPr>
                        <w:rPr>
                          <w:b/>
                        </w:rPr>
                      </w:pPr>
                      <w:r>
                        <w:rPr>
                          <w:b/>
                        </w:rPr>
                        <w:t>Surgery-Laparoscopy /Laparotomy</w:t>
                      </w:r>
                    </w:p>
                    <w:p w14:paraId="57DE07D1" w14:textId="77777777" w:rsidR="0011332E" w:rsidRDefault="0011332E" w:rsidP="0011332E">
                      <w:pPr>
                        <w:jc w:val="center"/>
                      </w:pPr>
                    </w:p>
                  </w:txbxContent>
                </v:textbox>
              </v:rect>
            </w:pict>
          </mc:Fallback>
        </mc:AlternateContent>
      </w:r>
    </w:p>
    <w:p w14:paraId="0100BD7F" w14:textId="77777777" w:rsidR="0011332E" w:rsidRPr="00BE76EA" w:rsidRDefault="0011332E" w:rsidP="0011332E">
      <w:pPr>
        <w:rPr>
          <w:rFonts w:ascii="Times New Roman" w:hAnsi="Times New Roman" w:cs="Times New Roman"/>
          <w:sz w:val="24"/>
          <w:szCs w:val="24"/>
        </w:rPr>
      </w:pPr>
      <w:r w:rsidRPr="00BE76EA">
        <w:rPr>
          <w:rFonts w:ascii="Times New Roman" w:hAnsi="Times New Roman" w:cs="Times New Roman"/>
          <w:noProof/>
          <w:sz w:val="24"/>
          <w:szCs w:val="24"/>
          <w:lang w:eastAsia="en-GB"/>
        </w:rPr>
        <mc:AlternateContent>
          <mc:Choice Requires="wps">
            <w:drawing>
              <wp:anchor distT="0" distB="0" distL="114300" distR="114300" simplePos="0" relativeHeight="251765248" behindDoc="0" locked="0" layoutInCell="1" allowOverlap="1" wp14:anchorId="608FBCA1" wp14:editId="054468A6">
                <wp:simplePos x="0" y="0"/>
                <wp:positionH relativeFrom="column">
                  <wp:posOffset>1352550</wp:posOffset>
                </wp:positionH>
                <wp:positionV relativeFrom="paragraph">
                  <wp:posOffset>80645</wp:posOffset>
                </wp:positionV>
                <wp:extent cx="2181225" cy="4572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2181225" cy="45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BDECA62" w14:textId="77777777" w:rsidR="0011332E" w:rsidRPr="0011332E" w:rsidRDefault="0011332E" w:rsidP="0011332E">
                            <w:pPr>
                              <w:rPr>
                                <w:b/>
                              </w:rPr>
                            </w:pPr>
                            <w:r w:rsidRPr="0011332E">
                              <w:rPr>
                                <w:b/>
                              </w:rPr>
                              <w:t>Small bowel obstruction resolved</w:t>
                            </w:r>
                          </w:p>
                          <w:p w14:paraId="2D0710FB" w14:textId="77777777" w:rsidR="0011332E" w:rsidRDefault="0011332E" w:rsidP="001133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FBCA1" id="Rectangle 23" o:spid="_x0000_s1042" style="position:absolute;margin-left:106.5pt;margin-top:6.35pt;width:171.75pt;height:36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" fillcolor="white [3201]" strokecolor="#70ad47 [3209]" strokeweight="1pt">
                <v:textbox>
                  <w:txbxContent>
                    <w:p w14:paraId="7BDECA62" w14:textId="77777777" w:rsidR="0011332E" w:rsidRPr="0011332E" w:rsidRDefault="0011332E" w:rsidP="0011332E">
                      <w:pPr>
                        <w:rPr>
                          <w:b/>
                        </w:rPr>
                      </w:pPr>
                      <w:r w:rsidRPr="0011332E">
                        <w:rPr>
                          <w:b/>
                        </w:rPr>
                        <w:t>Small bowel obstruction resolved</w:t>
                      </w:r>
                    </w:p>
                    <w:p w14:paraId="2D0710FB" w14:textId="77777777" w:rsidR="0011332E" w:rsidRDefault="0011332E" w:rsidP="0011332E">
                      <w:pPr>
                        <w:jc w:val="center"/>
                      </w:pPr>
                    </w:p>
                  </w:txbxContent>
                </v:textbox>
              </v:rect>
            </w:pict>
          </mc:Fallback>
        </mc:AlternateContent>
      </w:r>
    </w:p>
    <w:p w14:paraId="14725747" w14:textId="77777777" w:rsidR="0011332E" w:rsidRPr="00BE76EA" w:rsidRDefault="0011332E" w:rsidP="0011332E">
      <w:pPr>
        <w:rPr>
          <w:rFonts w:ascii="Times New Roman" w:hAnsi="Times New Roman" w:cs="Times New Roman"/>
          <w:b/>
          <w:sz w:val="24"/>
          <w:szCs w:val="24"/>
          <w:u w:val="single"/>
        </w:rPr>
      </w:pPr>
    </w:p>
    <w:p w14:paraId="018B03BB" w14:textId="77777777" w:rsidR="0011332E" w:rsidRPr="00BE76EA" w:rsidRDefault="0011332E" w:rsidP="0011332E">
      <w:pPr>
        <w:rPr>
          <w:rFonts w:ascii="Times New Roman" w:hAnsi="Times New Roman" w:cs="Times New Roman"/>
          <w:b/>
          <w:sz w:val="24"/>
          <w:szCs w:val="24"/>
          <w:u w:val="single"/>
        </w:rPr>
      </w:pPr>
    </w:p>
    <w:p w14:paraId="4D1AE01B" w14:textId="47013AC0" w:rsidR="0011332E" w:rsidRPr="00BE76EA" w:rsidRDefault="0011332E" w:rsidP="0011332E">
      <w:pPr>
        <w:rPr>
          <w:rFonts w:ascii="Times New Roman" w:hAnsi="Times New Roman" w:cs="Times New Roman"/>
          <w:b/>
          <w:sz w:val="24"/>
          <w:szCs w:val="24"/>
          <w:u w:val="single"/>
        </w:rPr>
      </w:pPr>
      <w:r w:rsidRPr="00BE76EA">
        <w:rPr>
          <w:rFonts w:ascii="Times New Roman" w:hAnsi="Times New Roman" w:cs="Times New Roman"/>
          <w:b/>
          <w:color w:val="222222"/>
          <w:sz w:val="24"/>
          <w:szCs w:val="24"/>
          <w:u w:val="single"/>
          <w:shd w:val="clear" w:color="auto" w:fill="FFFFFF"/>
        </w:rPr>
        <w:t>Figure</w:t>
      </w:r>
      <w:r w:rsidRPr="00BE76EA">
        <w:rPr>
          <w:rFonts w:ascii="Times New Roman" w:hAnsi="Times New Roman" w:cs="Times New Roman"/>
          <w:b/>
          <w:sz w:val="24"/>
          <w:szCs w:val="24"/>
          <w:u w:val="single"/>
        </w:rPr>
        <w:t xml:space="preserve"> 2 demonstrates the flowsheet of management –conservative and surgical management of small bowel obstruction  </w:t>
      </w:r>
    </w:p>
    <w:p w14:paraId="721AEE35" w14:textId="77777777" w:rsidR="0011332E" w:rsidRPr="00BE76EA" w:rsidRDefault="0011332E" w:rsidP="00BC425E">
      <w:pPr>
        <w:rPr>
          <w:rFonts w:ascii="Times New Roman" w:hAnsi="Times New Roman" w:cs="Times New Roman"/>
          <w:sz w:val="24"/>
          <w:szCs w:val="24"/>
        </w:rPr>
      </w:pPr>
    </w:p>
    <w:p w14:paraId="55F1AF37" w14:textId="77777777" w:rsidR="00BC425E" w:rsidRPr="00BE76EA" w:rsidRDefault="00BC425E" w:rsidP="00BC425E">
      <w:pPr>
        <w:rPr>
          <w:rFonts w:ascii="Times New Roman" w:hAnsi="Times New Roman" w:cs="Times New Roman"/>
          <w:color w:val="000000" w:themeColor="text1"/>
          <w:sz w:val="24"/>
          <w:szCs w:val="24"/>
          <w:shd w:val="clear" w:color="auto" w:fill="E2EBF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DBBB01" w14:textId="6A6C8E4D" w:rsidR="00BC425E" w:rsidRPr="00BE76EA" w:rsidRDefault="00BC425E" w:rsidP="00BC425E">
      <w:pPr>
        <w:rPr>
          <w:rFonts w:ascii="Times New Roman" w:hAnsi="Times New Roman" w:cs="Times New Roman"/>
          <w:sz w:val="24"/>
          <w:szCs w:val="24"/>
        </w:rPr>
      </w:pPr>
      <w:r w:rsidRPr="00BE76EA">
        <w:rPr>
          <w:rFonts w:ascii="Times New Roman" w:hAnsi="Times New Roman" w:cs="Times New Roman"/>
          <w:sz w:val="24"/>
          <w:szCs w:val="24"/>
        </w:rPr>
        <w:t>A study conducted</w:t>
      </w:r>
      <w:r w:rsidR="001D56B1" w:rsidRPr="00BE76EA">
        <w:rPr>
          <w:rFonts w:ascii="Times New Roman" w:hAnsi="Times New Roman" w:cs="Times New Roman"/>
          <w:sz w:val="24"/>
          <w:szCs w:val="24"/>
        </w:rPr>
        <w:t xml:space="preserve"> by [19], </w:t>
      </w:r>
      <w:r w:rsidRPr="00BE76EA">
        <w:rPr>
          <w:rFonts w:ascii="Times New Roman" w:hAnsi="Times New Roman" w:cs="Times New Roman"/>
          <w:sz w:val="24"/>
          <w:szCs w:val="24"/>
        </w:rPr>
        <w:t>Anna Weiss</w:t>
      </w:r>
      <w:r w:rsidR="001D56B1" w:rsidRPr="00BE76EA">
        <w:rPr>
          <w:rFonts w:ascii="Times New Roman" w:hAnsi="Times New Roman" w:cs="Times New Roman"/>
          <w:sz w:val="24"/>
          <w:szCs w:val="24"/>
        </w:rPr>
        <w:t>,</w:t>
      </w:r>
      <w:r w:rsidRPr="00BE76EA">
        <w:rPr>
          <w:rFonts w:ascii="Times New Roman" w:hAnsi="Times New Roman" w:cs="Times New Roman"/>
          <w:sz w:val="24"/>
          <w:szCs w:val="24"/>
        </w:rPr>
        <w:t xml:space="preserve"> et al. at Kaiser Permanente San Diego by   from the time period of 2013-2015.This was a prospective study which had included small bowel obstruction due to adhesions and excluded the other causes apart from adhesions. This focussed on designing a protocol for the contrast agent. The protocol was outlined in detail which consist of Ng tube decompression, iv fluids and the contrast .X-ray films are done to </w:t>
      </w:r>
      <w:r w:rsidRPr="00BE76EA">
        <w:rPr>
          <w:rFonts w:ascii="Times New Roman" w:hAnsi="Times New Roman" w:cs="Times New Roman"/>
          <w:sz w:val="24"/>
          <w:szCs w:val="24"/>
        </w:rPr>
        <w:lastRenderedPageBreak/>
        <w:t xml:space="preserve">look at the colon for the contrast in 24h which decides the mode of management .The study consisted of 715 patients. Out of which 163 patients resolved within 24 hr and 96% on the protocol. The study concluded saying that the protocol have decreased the length of stay and reduced duration to </w:t>
      </w:r>
      <w:r w:rsidR="00F34305" w:rsidRPr="00BE76EA">
        <w:rPr>
          <w:rFonts w:ascii="Times New Roman" w:hAnsi="Times New Roman" w:cs="Times New Roman"/>
          <w:sz w:val="24"/>
          <w:szCs w:val="24"/>
        </w:rPr>
        <w:t>surgery.</w:t>
      </w:r>
      <w:r w:rsidR="00F34305" w:rsidRPr="00BE76EA">
        <w:rPr>
          <w:rFonts w:ascii="Times New Roman" w:hAnsi="Times New Roman" w:cs="Times New Roman"/>
          <w:color w:val="000000"/>
          <w:sz w:val="24"/>
          <w:szCs w:val="24"/>
          <w:shd w:val="clear" w:color="auto" w:fill="FFFFFF"/>
        </w:rPr>
        <w:t xml:space="preserve"> Another</w:t>
      </w:r>
      <w:r w:rsidRPr="00BE76EA">
        <w:rPr>
          <w:rFonts w:ascii="Times New Roman" w:hAnsi="Times New Roman" w:cs="Times New Roman"/>
          <w:color w:val="000000"/>
          <w:sz w:val="24"/>
          <w:szCs w:val="24"/>
          <w:shd w:val="clear" w:color="auto" w:fill="FFFFFF"/>
        </w:rPr>
        <w:t xml:space="preserve"> retrospective review conducted in the year 2010 to 2018 by</w:t>
      </w:r>
      <w:r w:rsidR="001D56B1" w:rsidRPr="00BE76EA">
        <w:rPr>
          <w:rFonts w:ascii="Times New Roman" w:hAnsi="Times New Roman" w:cs="Times New Roman"/>
          <w:color w:val="000000"/>
          <w:sz w:val="24"/>
          <w:szCs w:val="24"/>
          <w:shd w:val="clear" w:color="auto" w:fill="FFFFFF"/>
        </w:rPr>
        <w:t xml:space="preserve"> [20],</w:t>
      </w:r>
      <w:r w:rsidRPr="00BE76EA">
        <w:rPr>
          <w:rFonts w:ascii="Times New Roman" w:hAnsi="Times New Roman" w:cs="Times New Roman"/>
          <w:color w:val="000000"/>
          <w:sz w:val="24"/>
          <w:szCs w:val="24"/>
          <w:shd w:val="clear" w:color="auto" w:fill="FFFFFF"/>
        </w:rPr>
        <w:t xml:space="preserve"> </w:t>
      </w:r>
      <w:r w:rsidRPr="00BE76EA">
        <w:rPr>
          <w:rFonts w:ascii="Times New Roman" w:hAnsi="Times New Roman" w:cs="Times New Roman"/>
          <w:sz w:val="24"/>
          <w:szCs w:val="24"/>
        </w:rPr>
        <w:t xml:space="preserve">Luke </w:t>
      </w:r>
      <w:proofErr w:type="spellStart"/>
      <w:r w:rsidRPr="00BE76EA">
        <w:rPr>
          <w:rFonts w:ascii="Times New Roman" w:hAnsi="Times New Roman" w:cs="Times New Roman"/>
          <w:sz w:val="24"/>
          <w:szCs w:val="24"/>
        </w:rPr>
        <w:t>Dombert</w:t>
      </w:r>
      <w:proofErr w:type="spellEnd"/>
      <w:r w:rsidR="001D56B1" w:rsidRPr="00BE76EA">
        <w:rPr>
          <w:rFonts w:ascii="Times New Roman" w:hAnsi="Times New Roman" w:cs="Times New Roman"/>
          <w:sz w:val="24"/>
          <w:szCs w:val="24"/>
        </w:rPr>
        <w:t>,</w:t>
      </w:r>
      <w:r w:rsidRPr="00BE76EA">
        <w:rPr>
          <w:rFonts w:ascii="Times New Roman" w:hAnsi="Times New Roman" w:cs="Times New Roman"/>
          <w:sz w:val="24"/>
          <w:szCs w:val="24"/>
        </w:rPr>
        <w:t xml:space="preserve"> et al.</w:t>
      </w:r>
      <w:r w:rsidRPr="00BE76EA">
        <w:rPr>
          <w:rFonts w:ascii="Times New Roman" w:hAnsi="Times New Roman" w:cs="Times New Roman"/>
          <w:color w:val="000000"/>
          <w:sz w:val="24"/>
          <w:szCs w:val="24"/>
          <w:shd w:val="clear" w:color="auto" w:fill="FFFFFF"/>
        </w:rPr>
        <w:t xml:space="preserve"> The study included 767 patients and was differentiated into pre and post protocol groups. The study assessed the association of hypothesizing a protocol using contrast for management of small bowel obstruction. The factors which were compared was the length of stay and significant difference between both the groups (p&lt;0.001) and also reduced in non-operative group (p&lt;0.001).It was also studied that timing to surgery since admission was decreased in the post protocol group (p&lt;0.050).The study concluded that contrast has been used in management of both the groups .It also reduced the risk of bowel ischaemia and need for surgery due to decrease time from admission to surgery</w:t>
      </w:r>
      <w:r w:rsidRPr="00BE76EA">
        <w:rPr>
          <w:rFonts w:ascii="Times New Roman" w:hAnsi="Times New Roman" w:cs="Times New Roman"/>
          <w:sz w:val="24"/>
          <w:szCs w:val="24"/>
        </w:rPr>
        <w:t>.</w:t>
      </w:r>
    </w:p>
    <w:p w14:paraId="0FA1F008" w14:textId="15C1C833" w:rsidR="00BC425E" w:rsidRPr="00BE76EA" w:rsidRDefault="00BC425E" w:rsidP="00BC425E">
      <w:pPr>
        <w:rPr>
          <w:rFonts w:ascii="Times New Roman" w:hAnsi="Times New Roman" w:cs="Times New Roman"/>
          <w:sz w:val="24"/>
          <w:szCs w:val="24"/>
        </w:rPr>
      </w:pPr>
      <w:r w:rsidRPr="00BE76EA">
        <w:rPr>
          <w:rFonts w:ascii="Times New Roman" w:hAnsi="Times New Roman" w:cs="Times New Roman"/>
          <w:sz w:val="24"/>
          <w:szCs w:val="24"/>
        </w:rPr>
        <w:t>A prospective cohort study by</w:t>
      </w:r>
      <w:r w:rsidR="001D56B1" w:rsidRPr="00BE76EA">
        <w:rPr>
          <w:rFonts w:ascii="Times New Roman" w:hAnsi="Times New Roman" w:cs="Times New Roman"/>
          <w:sz w:val="24"/>
          <w:szCs w:val="24"/>
        </w:rPr>
        <w:t xml:space="preserve"> [21],</w:t>
      </w:r>
      <w:r w:rsidRPr="00BE76EA">
        <w:rPr>
          <w:rFonts w:ascii="Times New Roman" w:hAnsi="Times New Roman" w:cs="Times New Roman"/>
          <w:sz w:val="24"/>
          <w:szCs w:val="24"/>
        </w:rPr>
        <w:t xml:space="preserve"> Colleen M Trevino</w:t>
      </w:r>
      <w:r w:rsidR="001D56B1" w:rsidRPr="00BE76EA">
        <w:rPr>
          <w:rFonts w:ascii="Times New Roman" w:hAnsi="Times New Roman" w:cs="Times New Roman"/>
          <w:sz w:val="24"/>
          <w:szCs w:val="24"/>
        </w:rPr>
        <w:t>,</w:t>
      </w:r>
      <w:r w:rsidRPr="00BE76EA">
        <w:rPr>
          <w:rFonts w:ascii="Times New Roman" w:hAnsi="Times New Roman" w:cs="Times New Roman"/>
          <w:sz w:val="24"/>
          <w:szCs w:val="24"/>
        </w:rPr>
        <w:t xml:space="preserve"> et al. was done in 2019.It excluded patients with history of abdominal surgery it compared the patients who had small bowel obstruction after administration of wat</w:t>
      </w:r>
      <w:r w:rsidR="001D56B1" w:rsidRPr="00BE76EA">
        <w:rPr>
          <w:rFonts w:ascii="Times New Roman" w:hAnsi="Times New Roman" w:cs="Times New Roman"/>
          <w:sz w:val="24"/>
          <w:szCs w:val="24"/>
        </w:rPr>
        <w:t>er soluble contrast</w:t>
      </w:r>
      <w:r w:rsidRPr="00BE76EA">
        <w:rPr>
          <w:rFonts w:ascii="Times New Roman" w:hAnsi="Times New Roman" w:cs="Times New Roman"/>
          <w:sz w:val="24"/>
          <w:szCs w:val="24"/>
        </w:rPr>
        <w:t xml:space="preserve">. Results showed that decreased ratio of patients receiving surgery (p&lt;0.05) and hospital stay by 1.35 days It concluded that the using protocol using contrast showed lesser hospital stay and for surgical </w:t>
      </w:r>
      <w:r w:rsidR="001D56B1" w:rsidRPr="00BE76EA">
        <w:rPr>
          <w:rFonts w:ascii="Times New Roman" w:hAnsi="Times New Roman" w:cs="Times New Roman"/>
          <w:sz w:val="24"/>
          <w:szCs w:val="24"/>
        </w:rPr>
        <w:t>management.</w:t>
      </w:r>
      <w:r w:rsidR="001D56B1" w:rsidRPr="00BE76EA">
        <w:rPr>
          <w:rFonts w:ascii="Times New Roman" w:hAnsi="Times New Roman" w:cs="Times New Roman"/>
          <w:color w:val="000000"/>
          <w:sz w:val="24"/>
          <w:szCs w:val="24"/>
          <w:shd w:val="clear" w:color="auto" w:fill="FFFFFF"/>
        </w:rPr>
        <w:t xml:space="preserve"> A</w:t>
      </w:r>
      <w:r w:rsidRPr="00BE76EA">
        <w:rPr>
          <w:rFonts w:ascii="Times New Roman" w:hAnsi="Times New Roman" w:cs="Times New Roman"/>
          <w:color w:val="000000"/>
          <w:sz w:val="24"/>
          <w:szCs w:val="24"/>
          <w:shd w:val="clear" w:color="auto" w:fill="FFFFFF"/>
        </w:rPr>
        <w:t xml:space="preserve"> prospective observational study was done by</w:t>
      </w:r>
      <w:r w:rsidR="001D56B1" w:rsidRPr="00BE76EA">
        <w:rPr>
          <w:rFonts w:ascii="Times New Roman" w:hAnsi="Times New Roman" w:cs="Times New Roman"/>
          <w:color w:val="000000"/>
          <w:sz w:val="24"/>
          <w:szCs w:val="24"/>
          <w:shd w:val="clear" w:color="auto" w:fill="FFFFFF"/>
        </w:rPr>
        <w:t xml:space="preserve"> [22],</w:t>
      </w:r>
      <w:r w:rsidRPr="00BE76EA">
        <w:rPr>
          <w:rFonts w:ascii="Times New Roman" w:hAnsi="Times New Roman" w:cs="Times New Roman"/>
          <w:color w:val="000000"/>
          <w:sz w:val="24"/>
          <w:szCs w:val="24"/>
          <w:shd w:val="clear" w:color="auto" w:fill="FFFFFF"/>
        </w:rPr>
        <w:t xml:space="preserve"> </w:t>
      </w:r>
      <w:r w:rsidRPr="00BE76EA">
        <w:rPr>
          <w:rFonts w:ascii="Times New Roman" w:hAnsi="Times New Roman" w:cs="Times New Roman"/>
          <w:sz w:val="24"/>
          <w:szCs w:val="24"/>
        </w:rPr>
        <w:t>Martin D Zielinski</w:t>
      </w:r>
      <w:r w:rsidR="001D56B1" w:rsidRPr="00BE76EA">
        <w:rPr>
          <w:rFonts w:ascii="Times New Roman" w:hAnsi="Times New Roman" w:cs="Times New Roman"/>
          <w:sz w:val="24"/>
          <w:szCs w:val="24"/>
        </w:rPr>
        <w:t>,</w:t>
      </w:r>
      <w:r w:rsidRPr="00BE76EA">
        <w:rPr>
          <w:rFonts w:ascii="Times New Roman" w:hAnsi="Times New Roman" w:cs="Times New Roman"/>
          <w:sz w:val="24"/>
          <w:szCs w:val="24"/>
        </w:rPr>
        <w:t xml:space="preserve"> et al.</w:t>
      </w:r>
      <w:r w:rsidRPr="00BE76EA">
        <w:rPr>
          <w:rFonts w:ascii="Times New Roman" w:hAnsi="Times New Roman" w:cs="Times New Roman"/>
          <w:color w:val="000000"/>
          <w:sz w:val="24"/>
          <w:szCs w:val="24"/>
          <w:shd w:val="clear" w:color="auto" w:fill="FFFFFF"/>
        </w:rPr>
        <w:t xml:space="preserve"> comparing with the institution protocols with and without </w:t>
      </w:r>
      <w:proofErr w:type="spellStart"/>
      <w:r w:rsidRPr="00BE76EA">
        <w:rPr>
          <w:rFonts w:ascii="Times New Roman" w:hAnsi="Times New Roman" w:cs="Times New Roman"/>
          <w:color w:val="000000"/>
          <w:sz w:val="24"/>
          <w:szCs w:val="24"/>
          <w:shd w:val="clear" w:color="auto" w:fill="FFFFFF"/>
        </w:rPr>
        <w:t>gastrograffin</w:t>
      </w:r>
      <w:proofErr w:type="spellEnd"/>
      <w:r w:rsidRPr="00BE76EA">
        <w:rPr>
          <w:rFonts w:ascii="Times New Roman" w:hAnsi="Times New Roman" w:cs="Times New Roman"/>
          <w:color w:val="000000"/>
          <w:sz w:val="24"/>
          <w:szCs w:val="24"/>
          <w:shd w:val="clear" w:color="auto" w:fill="FFFFFF"/>
        </w:rPr>
        <w:t xml:space="preserve">. The study included were 316 patients and 53% was male in population. Internal/external hernia, strangulation, history of malignancy involving abdomen and pelvis or surgery within 6 weeks .It classified into two groups and found that 75% passed in GG group. There could not be any difference s in time of obstipation /small bowel faces sign .Bowel resection was found to be P&lt;0001 and exploration was p&lt;0.0001 The study concluded that bowel resection and exploration rate was lower in </w:t>
      </w:r>
      <w:proofErr w:type="spellStart"/>
      <w:r w:rsidRPr="00BE76EA">
        <w:rPr>
          <w:rFonts w:ascii="Times New Roman" w:hAnsi="Times New Roman" w:cs="Times New Roman"/>
          <w:color w:val="000000"/>
          <w:sz w:val="24"/>
          <w:szCs w:val="24"/>
          <w:shd w:val="clear" w:color="auto" w:fill="FFFFFF"/>
        </w:rPr>
        <w:t>gastrograffin</w:t>
      </w:r>
      <w:proofErr w:type="spellEnd"/>
      <w:r w:rsidRPr="00BE76EA">
        <w:rPr>
          <w:rFonts w:ascii="Times New Roman" w:hAnsi="Times New Roman" w:cs="Times New Roman"/>
          <w:color w:val="000000"/>
          <w:sz w:val="24"/>
          <w:szCs w:val="24"/>
          <w:shd w:val="clear" w:color="auto" w:fill="FFFFFF"/>
        </w:rPr>
        <w:t xml:space="preserve"> group and decreased hospital stay.</w:t>
      </w:r>
    </w:p>
    <w:p w14:paraId="52820E24" w14:textId="77777777" w:rsidR="00BC425E" w:rsidRPr="00BE76EA" w:rsidRDefault="00BC425E" w:rsidP="00BC425E">
      <w:pPr>
        <w:rPr>
          <w:rFonts w:ascii="Times New Roman" w:hAnsi="Times New Roman" w:cs="Times New Roman"/>
          <w:sz w:val="24"/>
          <w:szCs w:val="24"/>
        </w:rPr>
      </w:pPr>
    </w:p>
    <w:p w14:paraId="62654D7F" w14:textId="77777777" w:rsidR="00BC425E" w:rsidRPr="00BE76EA" w:rsidRDefault="00BC425E" w:rsidP="00BC425E">
      <w:pPr>
        <w:rPr>
          <w:rFonts w:ascii="Times New Roman" w:hAnsi="Times New Roman" w:cs="Times New Roman"/>
          <w:sz w:val="24"/>
          <w:szCs w:val="24"/>
        </w:rPr>
      </w:pPr>
      <w:r w:rsidRPr="00BE76EA">
        <w:rPr>
          <w:rFonts w:ascii="Times New Roman" w:hAnsi="Times New Roman" w:cs="Times New Roman"/>
          <w:sz w:val="24"/>
          <w:szCs w:val="24"/>
        </w:rPr>
        <w:t xml:space="preserve">A total of 4 studies including 3 prospective and one retrospective study looked at the importance of formulating a protocol for the management of small bowel obstruction. These studies divided the groups into two 1) pre-protocol and 2) post-protocol with and without </w:t>
      </w:r>
      <w:proofErr w:type="spellStart"/>
      <w:r w:rsidRPr="00BE76EA">
        <w:rPr>
          <w:rFonts w:ascii="Times New Roman" w:hAnsi="Times New Roman" w:cs="Times New Roman"/>
          <w:sz w:val="24"/>
          <w:szCs w:val="24"/>
        </w:rPr>
        <w:t>gastrografffin</w:t>
      </w:r>
      <w:proofErr w:type="spellEnd"/>
      <w:r w:rsidRPr="00BE76EA">
        <w:rPr>
          <w:rFonts w:ascii="Times New Roman" w:hAnsi="Times New Roman" w:cs="Times New Roman"/>
          <w:sz w:val="24"/>
          <w:szCs w:val="24"/>
        </w:rPr>
        <w:t>. All these articles showed similar results suggesting that post-protocol followed by contrast had reduced rates of bowel resection, decreased hospital stay and the need for exploration was found to be very low,</w:t>
      </w:r>
    </w:p>
    <w:p w14:paraId="635AF9D8" w14:textId="20EBE40F" w:rsidR="00BC425E" w:rsidRPr="00BE76EA" w:rsidRDefault="00BC425E" w:rsidP="00BC425E">
      <w:pPr>
        <w:rPr>
          <w:rFonts w:ascii="Times New Roman" w:hAnsi="Times New Roman" w:cs="Times New Roman"/>
          <w:sz w:val="24"/>
          <w:szCs w:val="24"/>
        </w:rPr>
      </w:pPr>
    </w:p>
    <w:p w14:paraId="47222098" w14:textId="77777777" w:rsidR="00F34305" w:rsidRPr="00BE76EA" w:rsidRDefault="00F34305" w:rsidP="00F34305">
      <w:pPr>
        <w:rPr>
          <w:rFonts w:ascii="Times New Roman" w:hAnsi="Times New Roman" w:cs="Times New Roman"/>
          <w:b/>
          <w:sz w:val="24"/>
          <w:szCs w:val="24"/>
        </w:rPr>
      </w:pPr>
      <w:r w:rsidRPr="00BE76EA">
        <w:rPr>
          <w:rFonts w:ascii="Times New Roman" w:hAnsi="Times New Roman" w:cs="Times New Roman"/>
          <w:b/>
          <w:sz w:val="24"/>
          <w:szCs w:val="24"/>
        </w:rPr>
        <w:t xml:space="preserve">Timing of </w:t>
      </w:r>
      <w:proofErr w:type="spellStart"/>
      <w:r w:rsidRPr="00BE76EA">
        <w:rPr>
          <w:rFonts w:ascii="Times New Roman" w:hAnsi="Times New Roman" w:cs="Times New Roman"/>
          <w:b/>
          <w:sz w:val="24"/>
          <w:szCs w:val="24"/>
        </w:rPr>
        <w:t>gastrograffin</w:t>
      </w:r>
      <w:proofErr w:type="spellEnd"/>
    </w:p>
    <w:p w14:paraId="03493838" w14:textId="77777777" w:rsidR="00F34305" w:rsidRPr="00BE76EA" w:rsidRDefault="00F34305" w:rsidP="00F34305">
      <w:pPr>
        <w:rPr>
          <w:rFonts w:ascii="Times New Roman" w:hAnsi="Times New Roman" w:cs="Times New Roman"/>
          <w:sz w:val="24"/>
          <w:szCs w:val="24"/>
        </w:rPr>
      </w:pPr>
    </w:p>
    <w:p w14:paraId="2AFE7D62" w14:textId="5A4E9F7C" w:rsidR="00F34305" w:rsidRPr="00BE76EA" w:rsidRDefault="00F34305" w:rsidP="00F34305">
      <w:pPr>
        <w:spacing w:after="0" w:line="240" w:lineRule="auto"/>
        <w:rPr>
          <w:rFonts w:ascii="Times New Roman" w:hAnsi="Times New Roman" w:cs="Times New Roman"/>
          <w:color w:val="000000"/>
          <w:sz w:val="24"/>
          <w:szCs w:val="24"/>
        </w:rPr>
      </w:pPr>
      <w:r w:rsidRPr="00BE76EA">
        <w:rPr>
          <w:rFonts w:ascii="Times New Roman" w:hAnsi="Times New Roman" w:cs="Times New Roman"/>
          <w:color w:val="000000"/>
          <w:sz w:val="24"/>
          <w:szCs w:val="24"/>
        </w:rPr>
        <w:t>A retrospective study conducted from 2016 to 2018 by</w:t>
      </w:r>
      <w:r w:rsidR="001D56B1" w:rsidRPr="00BE76EA">
        <w:rPr>
          <w:rFonts w:ascii="Times New Roman" w:hAnsi="Times New Roman" w:cs="Times New Roman"/>
          <w:color w:val="000000"/>
          <w:sz w:val="24"/>
          <w:szCs w:val="24"/>
        </w:rPr>
        <w:t xml:space="preserve"> [23],</w:t>
      </w:r>
      <w:r w:rsidRPr="00BE76EA">
        <w:rPr>
          <w:rFonts w:ascii="Times New Roman" w:hAnsi="Times New Roman" w:cs="Times New Roman"/>
          <w:color w:val="000000"/>
          <w:sz w:val="24"/>
          <w:szCs w:val="24"/>
        </w:rPr>
        <w:t xml:space="preserve"> Ryan B Cohen</w:t>
      </w:r>
      <w:r w:rsidR="001D56B1" w:rsidRPr="00BE76EA">
        <w:rPr>
          <w:rFonts w:ascii="Times New Roman" w:hAnsi="Times New Roman" w:cs="Times New Roman"/>
          <w:color w:val="000000"/>
          <w:sz w:val="24"/>
          <w:szCs w:val="24"/>
        </w:rPr>
        <w:t>,</w:t>
      </w:r>
      <w:r w:rsidRPr="00BE76EA">
        <w:rPr>
          <w:rFonts w:ascii="Times New Roman" w:hAnsi="Times New Roman" w:cs="Times New Roman"/>
          <w:color w:val="000000"/>
          <w:sz w:val="24"/>
          <w:szCs w:val="24"/>
        </w:rPr>
        <w:t xml:space="preserve"> et al. It included the patients with adhesive small bowel obstruction that underwent </w:t>
      </w:r>
      <w:proofErr w:type="spellStart"/>
      <w:r w:rsidRPr="00BE76EA">
        <w:rPr>
          <w:rFonts w:ascii="Times New Roman" w:hAnsi="Times New Roman" w:cs="Times New Roman"/>
          <w:color w:val="000000"/>
          <w:sz w:val="24"/>
          <w:szCs w:val="24"/>
        </w:rPr>
        <w:t>gastrograffin</w:t>
      </w:r>
      <w:proofErr w:type="spellEnd"/>
      <w:r w:rsidRPr="00BE76EA">
        <w:rPr>
          <w:rFonts w:ascii="Times New Roman" w:hAnsi="Times New Roman" w:cs="Times New Roman"/>
          <w:color w:val="000000"/>
          <w:sz w:val="24"/>
          <w:szCs w:val="24"/>
        </w:rPr>
        <w:t xml:space="preserve">. This study asses the early or late timing that could impact the management of adhesive small bowel obstruction. They were classified into operative and non-operative groups.  The study included 134 patients. The results suggested that non operative group had less hospital stay, lesser complications and mortality rate (P&lt;.05). The study concluded that within 12 hour administration of </w:t>
      </w:r>
      <w:proofErr w:type="spellStart"/>
      <w:r w:rsidRPr="00BE76EA">
        <w:rPr>
          <w:rFonts w:ascii="Times New Roman" w:hAnsi="Times New Roman" w:cs="Times New Roman"/>
          <w:color w:val="000000"/>
          <w:sz w:val="24"/>
          <w:szCs w:val="24"/>
        </w:rPr>
        <w:t>gastrograffin</w:t>
      </w:r>
      <w:proofErr w:type="spellEnd"/>
      <w:r w:rsidRPr="00BE76EA">
        <w:rPr>
          <w:rFonts w:ascii="Times New Roman" w:hAnsi="Times New Roman" w:cs="Times New Roman"/>
          <w:color w:val="000000"/>
          <w:sz w:val="24"/>
          <w:szCs w:val="24"/>
        </w:rPr>
        <w:t xml:space="preserve"> results in good prognosis of the condition including length, complications and mortality rates. It also suggested early </w:t>
      </w:r>
      <w:proofErr w:type="spellStart"/>
      <w:r w:rsidRPr="00BE76EA">
        <w:rPr>
          <w:rFonts w:ascii="Times New Roman" w:hAnsi="Times New Roman" w:cs="Times New Roman"/>
          <w:color w:val="000000"/>
          <w:sz w:val="24"/>
          <w:szCs w:val="24"/>
        </w:rPr>
        <w:t>gastrograffin</w:t>
      </w:r>
      <w:proofErr w:type="spellEnd"/>
      <w:r w:rsidRPr="00BE76EA">
        <w:rPr>
          <w:rFonts w:ascii="Times New Roman" w:hAnsi="Times New Roman" w:cs="Times New Roman"/>
          <w:color w:val="000000"/>
          <w:sz w:val="24"/>
          <w:szCs w:val="24"/>
        </w:rPr>
        <w:t xml:space="preserve"> has better effect that </w:t>
      </w:r>
      <w:r w:rsidRPr="00BE76EA">
        <w:rPr>
          <w:rFonts w:ascii="Times New Roman" w:hAnsi="Times New Roman" w:cs="Times New Roman"/>
          <w:color w:val="000000"/>
          <w:sz w:val="24"/>
          <w:szCs w:val="24"/>
        </w:rPr>
        <w:lastRenderedPageBreak/>
        <w:t xml:space="preserve">needs to be protocolled in </w:t>
      </w:r>
      <w:proofErr w:type="spellStart"/>
      <w:r w:rsidRPr="00BE76EA">
        <w:rPr>
          <w:rFonts w:ascii="Times New Roman" w:hAnsi="Times New Roman" w:cs="Times New Roman"/>
          <w:color w:val="000000"/>
          <w:sz w:val="24"/>
          <w:szCs w:val="24"/>
        </w:rPr>
        <w:t>management.</w:t>
      </w:r>
      <w:r w:rsidRPr="00BE76EA">
        <w:rPr>
          <w:rFonts w:ascii="Times New Roman" w:hAnsi="Times New Roman" w:cs="Times New Roman"/>
          <w:sz w:val="24"/>
          <w:szCs w:val="24"/>
        </w:rPr>
        <w:t>A</w:t>
      </w:r>
      <w:proofErr w:type="spellEnd"/>
      <w:r w:rsidRPr="00BE76EA">
        <w:rPr>
          <w:rFonts w:ascii="Times New Roman" w:hAnsi="Times New Roman" w:cs="Times New Roman"/>
          <w:sz w:val="24"/>
          <w:szCs w:val="24"/>
        </w:rPr>
        <w:t xml:space="preserve"> post hoc analysis was performed at Eastern association of surgery and trauma by</w:t>
      </w:r>
      <w:r w:rsidR="001D56B1" w:rsidRPr="00BE76EA">
        <w:rPr>
          <w:rFonts w:ascii="Times New Roman" w:hAnsi="Times New Roman" w:cs="Times New Roman"/>
          <w:sz w:val="24"/>
          <w:szCs w:val="24"/>
        </w:rPr>
        <w:t xml:space="preserve"> [24],</w:t>
      </w:r>
      <w:r w:rsidRPr="00BE76EA">
        <w:rPr>
          <w:rFonts w:ascii="Times New Roman" w:hAnsi="Times New Roman" w:cs="Times New Roman"/>
          <w:sz w:val="24"/>
          <w:szCs w:val="24"/>
        </w:rPr>
        <w:t xml:space="preserve"> Michelle B Mulder</w:t>
      </w:r>
      <w:r w:rsidR="001D56B1" w:rsidRPr="00BE76EA">
        <w:rPr>
          <w:rFonts w:ascii="Times New Roman" w:hAnsi="Times New Roman" w:cs="Times New Roman"/>
          <w:sz w:val="24"/>
          <w:szCs w:val="24"/>
        </w:rPr>
        <w:t>,</w:t>
      </w:r>
      <w:r w:rsidRPr="00BE76EA">
        <w:rPr>
          <w:rFonts w:ascii="Times New Roman" w:hAnsi="Times New Roman" w:cs="Times New Roman"/>
          <w:sz w:val="24"/>
          <w:szCs w:val="24"/>
        </w:rPr>
        <w:t xml:space="preserve"> et al.  In 2019.The study consisted of 286 patient. Out of which 208 received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.It study the diagnostic and therapeutic effect of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for partial small bowel obstruction .It was mentioned that successful conservative management included passage of wind and failed when it required surgical procedure. Those who had </w:t>
      </w:r>
      <w:proofErr w:type="spellStart"/>
      <w:r w:rsidRPr="00BE76EA">
        <w:rPr>
          <w:rFonts w:ascii="Times New Roman" w:hAnsi="Times New Roman" w:cs="Times New Roman"/>
          <w:sz w:val="24"/>
          <w:szCs w:val="24"/>
        </w:rPr>
        <w:t>gatsrograffin</w:t>
      </w:r>
      <w:proofErr w:type="spellEnd"/>
      <w:r w:rsidRPr="00BE76EA">
        <w:rPr>
          <w:rFonts w:ascii="Times New Roman" w:hAnsi="Times New Roman" w:cs="Times New Roman"/>
          <w:sz w:val="24"/>
          <w:szCs w:val="24"/>
        </w:rPr>
        <w:t xml:space="preserve"> (73%) were treated without any operations. Out of which 29% underwent decompression of stomach (n=54) and passed wind after 48 hours (n=34).(n=28 required both decompression as well pass wind. The study concluded even though the patients took more than 48 hours top pass wind in spite of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still did not require any operative management</w:t>
      </w:r>
    </w:p>
    <w:p w14:paraId="001CE58F" w14:textId="77777777" w:rsidR="00F34305" w:rsidRPr="00BE76EA" w:rsidRDefault="00F34305" w:rsidP="00F34305">
      <w:pPr>
        <w:rPr>
          <w:rFonts w:ascii="Times New Roman" w:hAnsi="Times New Roman" w:cs="Times New Roman"/>
          <w:sz w:val="24"/>
          <w:szCs w:val="24"/>
        </w:rPr>
      </w:pPr>
    </w:p>
    <w:p w14:paraId="6F9F57F8"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These studies which were around 2018 aimed to look into the timing of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for the management of small bowel obstruction. One of </w:t>
      </w:r>
      <w:proofErr w:type="spellStart"/>
      <w:r w:rsidRPr="00BE76EA">
        <w:rPr>
          <w:rFonts w:ascii="Times New Roman" w:hAnsi="Times New Roman" w:cs="Times New Roman"/>
          <w:sz w:val="24"/>
          <w:szCs w:val="24"/>
        </w:rPr>
        <w:t>it</w:t>
      </w:r>
      <w:proofErr w:type="spellEnd"/>
      <w:r w:rsidRPr="00BE76EA">
        <w:rPr>
          <w:rFonts w:ascii="Times New Roman" w:hAnsi="Times New Roman" w:cs="Times New Roman"/>
          <w:sz w:val="24"/>
          <w:szCs w:val="24"/>
        </w:rPr>
        <w:t xml:space="preserve"> which was retrospective study suggested that earlier the administration of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is better for treatment. The other study which looked the timing of resolution of small bowel obstruction more than 48 hours would not warrant any surgical management.</w:t>
      </w:r>
    </w:p>
    <w:p w14:paraId="1498DB4F" w14:textId="77777777" w:rsidR="00F34305" w:rsidRPr="00BE76EA" w:rsidRDefault="00F34305" w:rsidP="00BC425E">
      <w:pPr>
        <w:rPr>
          <w:rFonts w:ascii="Times New Roman" w:hAnsi="Times New Roman" w:cs="Times New Roman"/>
          <w:sz w:val="24"/>
          <w:szCs w:val="24"/>
        </w:rPr>
      </w:pPr>
    </w:p>
    <w:p w14:paraId="342FC536" w14:textId="77777777" w:rsidR="00BC425E" w:rsidRPr="00BE76EA" w:rsidRDefault="00BC425E" w:rsidP="00BC425E">
      <w:pPr>
        <w:rPr>
          <w:rFonts w:ascii="Times New Roman" w:hAnsi="Times New Roman" w:cs="Times New Roman"/>
          <w:b/>
          <w:sz w:val="24"/>
          <w:szCs w:val="24"/>
          <w:u w:val="single"/>
        </w:rPr>
      </w:pPr>
      <w:r w:rsidRPr="00BE76EA">
        <w:rPr>
          <w:rFonts w:ascii="Times New Roman" w:hAnsi="Times New Roman" w:cs="Times New Roman"/>
          <w:b/>
          <w:sz w:val="24"/>
          <w:szCs w:val="24"/>
          <w:u w:val="single"/>
        </w:rPr>
        <w:t>GGF contradictions</w:t>
      </w:r>
    </w:p>
    <w:p w14:paraId="27AD781E" w14:textId="77777777" w:rsidR="00BC425E" w:rsidRPr="00BE76EA" w:rsidRDefault="00BC425E" w:rsidP="00BC425E">
      <w:pPr>
        <w:rPr>
          <w:rFonts w:ascii="Times New Roman" w:hAnsi="Times New Roman" w:cs="Times New Roman"/>
          <w:sz w:val="24"/>
          <w:szCs w:val="24"/>
        </w:rPr>
      </w:pP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which has iodine content should be avoided in patients who is allergic to the iodine substances. It should be avoided in patients who have low plasma volumes –new-borns, dehydration, infants which could pose serious problems. Failure of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to reach the caecum would results in operative approach</w:t>
      </w:r>
    </w:p>
    <w:p w14:paraId="44E5E606" w14:textId="1B206FBD" w:rsidR="00BC425E" w:rsidRPr="00BE76EA" w:rsidRDefault="00BC425E" w:rsidP="00BC425E">
      <w:pPr>
        <w:rPr>
          <w:rFonts w:ascii="Times New Roman" w:hAnsi="Times New Roman" w:cs="Times New Roman"/>
          <w:color w:val="000000"/>
          <w:sz w:val="24"/>
          <w:szCs w:val="24"/>
          <w:shd w:val="clear" w:color="auto" w:fill="FFFFFF"/>
        </w:rPr>
      </w:pPr>
      <w:r w:rsidRPr="00BE76EA">
        <w:rPr>
          <w:rFonts w:ascii="Times New Roman" w:hAnsi="Times New Roman" w:cs="Times New Roman"/>
          <w:color w:val="000000"/>
          <w:sz w:val="24"/>
          <w:szCs w:val="24"/>
          <w:shd w:val="clear" w:color="auto" w:fill="FFFFFF"/>
        </w:rPr>
        <w:t>This randomised controlled trial by</w:t>
      </w:r>
      <w:r w:rsidR="001D56B1" w:rsidRPr="00BE76EA">
        <w:rPr>
          <w:rFonts w:ascii="Times New Roman" w:hAnsi="Times New Roman" w:cs="Times New Roman"/>
          <w:color w:val="000000"/>
          <w:sz w:val="24"/>
          <w:szCs w:val="24"/>
          <w:shd w:val="clear" w:color="auto" w:fill="FFFFFF"/>
        </w:rPr>
        <w:t xml:space="preserve"> [25],</w:t>
      </w:r>
      <w:r w:rsidRPr="00BE76EA">
        <w:rPr>
          <w:rFonts w:ascii="Times New Roman" w:hAnsi="Times New Roman" w:cs="Times New Roman"/>
          <w:color w:val="000000"/>
          <w:sz w:val="24"/>
          <w:szCs w:val="24"/>
          <w:shd w:val="clear" w:color="auto" w:fill="FFFFFF"/>
        </w:rPr>
        <w:t xml:space="preserve"> </w:t>
      </w:r>
      <w:r w:rsidRPr="00BE76EA">
        <w:rPr>
          <w:rFonts w:ascii="Times New Roman" w:hAnsi="Times New Roman" w:cs="Times New Roman"/>
          <w:sz w:val="24"/>
          <w:szCs w:val="24"/>
        </w:rPr>
        <w:t xml:space="preserve">Michel </w:t>
      </w:r>
      <w:proofErr w:type="spellStart"/>
      <w:r w:rsidRPr="00BE76EA">
        <w:rPr>
          <w:rFonts w:ascii="Times New Roman" w:hAnsi="Times New Roman" w:cs="Times New Roman"/>
          <w:sz w:val="24"/>
          <w:szCs w:val="24"/>
        </w:rPr>
        <w:t>Scotté</w:t>
      </w:r>
      <w:proofErr w:type="spellEnd"/>
      <w:r w:rsidR="001D56B1" w:rsidRPr="00BE76EA">
        <w:rPr>
          <w:rFonts w:ascii="Times New Roman" w:hAnsi="Times New Roman" w:cs="Times New Roman"/>
          <w:sz w:val="24"/>
          <w:szCs w:val="24"/>
        </w:rPr>
        <w:t>,</w:t>
      </w:r>
      <w:r w:rsidRPr="00BE76EA">
        <w:rPr>
          <w:rFonts w:ascii="Times New Roman" w:hAnsi="Times New Roman" w:cs="Times New Roman"/>
          <w:sz w:val="24"/>
          <w:szCs w:val="24"/>
        </w:rPr>
        <w:t xml:space="preserve"> et al.</w:t>
      </w:r>
      <w:r w:rsidRPr="00BE76EA">
        <w:rPr>
          <w:rFonts w:ascii="Times New Roman" w:hAnsi="Times New Roman" w:cs="Times New Roman"/>
          <w:color w:val="000000"/>
          <w:sz w:val="24"/>
          <w:szCs w:val="24"/>
          <w:shd w:val="clear" w:color="auto" w:fill="FFFFFF"/>
        </w:rPr>
        <w:t xml:space="preserve"> was conducted from time period October 2006-Augsust 2009.Total of 242 patients were involved. Inclusion criteria were uncomplicated adhesive small bowel obstruction were subjected to </w:t>
      </w:r>
      <w:proofErr w:type="spellStart"/>
      <w:r w:rsidRPr="00BE76EA">
        <w:rPr>
          <w:rFonts w:ascii="Times New Roman" w:hAnsi="Times New Roman" w:cs="Times New Roman"/>
          <w:color w:val="000000"/>
          <w:sz w:val="24"/>
          <w:szCs w:val="24"/>
          <w:shd w:val="clear" w:color="auto" w:fill="FFFFFF"/>
        </w:rPr>
        <w:t>gastrograffin</w:t>
      </w:r>
      <w:proofErr w:type="spellEnd"/>
      <w:r w:rsidRPr="00BE76EA">
        <w:rPr>
          <w:rFonts w:ascii="Times New Roman" w:hAnsi="Times New Roman" w:cs="Times New Roman"/>
          <w:color w:val="000000"/>
          <w:sz w:val="24"/>
          <w:szCs w:val="24"/>
          <w:shd w:val="clear" w:color="auto" w:fill="FFFFFF"/>
        </w:rPr>
        <w:t xml:space="preserve">. It compared various factors such as mainly intervention within 48 hours and other factors. They suggested that rate of intervention was round 20-25% and bowel resection rate was 8% .Age was the significant cause for the unsuccessful non-operative treatment. It could not influence rate of operative intervention or length of hospital stay. This study concluded that </w:t>
      </w:r>
      <w:proofErr w:type="spellStart"/>
      <w:r w:rsidRPr="00BE76EA">
        <w:rPr>
          <w:rFonts w:ascii="Times New Roman" w:hAnsi="Times New Roman" w:cs="Times New Roman"/>
          <w:color w:val="000000"/>
          <w:sz w:val="24"/>
          <w:szCs w:val="24"/>
          <w:shd w:val="clear" w:color="auto" w:fill="FFFFFF"/>
        </w:rPr>
        <w:t>Gastrograffin</w:t>
      </w:r>
      <w:proofErr w:type="spellEnd"/>
      <w:r w:rsidRPr="00BE76EA">
        <w:rPr>
          <w:rFonts w:ascii="Times New Roman" w:hAnsi="Times New Roman" w:cs="Times New Roman"/>
          <w:color w:val="000000"/>
          <w:sz w:val="24"/>
          <w:szCs w:val="24"/>
          <w:shd w:val="clear" w:color="auto" w:fill="FFFFFF"/>
        </w:rPr>
        <w:t xml:space="preserve"> is of not valuable in management </w:t>
      </w:r>
    </w:p>
    <w:p w14:paraId="42B646D3" w14:textId="7F23890B" w:rsidR="00BC425E" w:rsidRPr="00BE76EA" w:rsidRDefault="00BC425E" w:rsidP="00BC425E">
      <w:pPr>
        <w:rPr>
          <w:rFonts w:ascii="Times New Roman" w:hAnsi="Times New Roman" w:cs="Times New Roman"/>
          <w:color w:val="000000"/>
          <w:sz w:val="24"/>
          <w:szCs w:val="24"/>
          <w:shd w:val="clear" w:color="auto" w:fill="FFFFFF"/>
        </w:rPr>
      </w:pPr>
      <w:r w:rsidRPr="00BE76EA">
        <w:rPr>
          <w:rFonts w:ascii="Times New Roman" w:hAnsi="Times New Roman" w:cs="Times New Roman"/>
          <w:color w:val="000000"/>
          <w:sz w:val="24"/>
          <w:szCs w:val="24"/>
          <w:shd w:val="clear" w:color="auto" w:fill="FFFFFF"/>
        </w:rPr>
        <w:t xml:space="preserve">From the above study this has concluded that </w:t>
      </w:r>
      <w:proofErr w:type="spellStart"/>
      <w:r w:rsidRPr="00BE76EA">
        <w:rPr>
          <w:rFonts w:ascii="Times New Roman" w:hAnsi="Times New Roman" w:cs="Times New Roman"/>
          <w:color w:val="000000"/>
          <w:sz w:val="24"/>
          <w:szCs w:val="24"/>
          <w:shd w:val="clear" w:color="auto" w:fill="FFFFFF"/>
        </w:rPr>
        <w:t>gastrograffin</w:t>
      </w:r>
      <w:proofErr w:type="spellEnd"/>
      <w:r w:rsidRPr="00BE76EA">
        <w:rPr>
          <w:rFonts w:ascii="Times New Roman" w:hAnsi="Times New Roman" w:cs="Times New Roman"/>
          <w:color w:val="000000"/>
          <w:sz w:val="24"/>
          <w:szCs w:val="24"/>
          <w:shd w:val="clear" w:color="auto" w:fill="FFFFFF"/>
        </w:rPr>
        <w:t xml:space="preserve"> is not of great help in management which requires further more studies to prove the fact it could not be in valuable for management. Hence more there are very few studies which suggest the failure rates of </w:t>
      </w:r>
      <w:proofErr w:type="spellStart"/>
      <w:r w:rsidR="00C70A6C" w:rsidRPr="00BE76EA">
        <w:rPr>
          <w:rFonts w:ascii="Times New Roman" w:hAnsi="Times New Roman" w:cs="Times New Roman"/>
          <w:color w:val="000000"/>
          <w:sz w:val="24"/>
          <w:szCs w:val="24"/>
          <w:shd w:val="clear" w:color="auto" w:fill="FFFFFF"/>
        </w:rPr>
        <w:t>gastrograffin</w:t>
      </w:r>
      <w:proofErr w:type="spellEnd"/>
      <w:r w:rsidR="00C70A6C" w:rsidRPr="00BE76EA">
        <w:rPr>
          <w:rFonts w:ascii="Times New Roman" w:hAnsi="Times New Roman" w:cs="Times New Roman"/>
          <w:color w:val="000000"/>
          <w:sz w:val="24"/>
          <w:szCs w:val="24"/>
          <w:shd w:val="clear" w:color="auto" w:fill="FFFFFF"/>
        </w:rPr>
        <w:t>, it</w:t>
      </w:r>
      <w:r w:rsidRPr="00BE76EA">
        <w:rPr>
          <w:rFonts w:ascii="Times New Roman" w:hAnsi="Times New Roman" w:cs="Times New Roman"/>
          <w:color w:val="000000"/>
          <w:sz w:val="24"/>
          <w:szCs w:val="24"/>
          <w:shd w:val="clear" w:color="auto" w:fill="FFFFFF"/>
        </w:rPr>
        <w:t xml:space="preserve"> would be to recommend and study further in detail</w:t>
      </w:r>
    </w:p>
    <w:p w14:paraId="65C7F3E7" w14:textId="77777777" w:rsidR="00BC425E" w:rsidRPr="00BE76EA" w:rsidRDefault="00BC425E" w:rsidP="00BC425E">
      <w:pPr>
        <w:rPr>
          <w:rFonts w:ascii="Times New Roman" w:hAnsi="Times New Roman" w:cs="Times New Roman"/>
          <w:sz w:val="24"/>
          <w:szCs w:val="24"/>
        </w:rPr>
      </w:pPr>
    </w:p>
    <w:p w14:paraId="42E4CA4C" w14:textId="77777777" w:rsidR="00BC425E" w:rsidRPr="00BE76EA" w:rsidRDefault="00BC425E" w:rsidP="00BC425E">
      <w:pPr>
        <w:rPr>
          <w:rFonts w:ascii="Times New Roman" w:hAnsi="Times New Roman" w:cs="Times New Roman"/>
          <w:sz w:val="24"/>
          <w:szCs w:val="24"/>
        </w:rPr>
      </w:pPr>
    </w:p>
    <w:p w14:paraId="5457261C" w14:textId="77777777" w:rsidR="004F727B" w:rsidRPr="00BE76EA" w:rsidRDefault="004F727B" w:rsidP="00532F3D">
      <w:pPr>
        <w:rPr>
          <w:rFonts w:ascii="Times New Roman" w:hAnsi="Times New Roman" w:cs="Times New Roman"/>
          <w:b/>
          <w:sz w:val="24"/>
          <w:szCs w:val="24"/>
          <w:u w:val="single"/>
        </w:rPr>
      </w:pPr>
      <w:r w:rsidRPr="00BE76EA">
        <w:rPr>
          <w:rFonts w:ascii="Times New Roman" w:hAnsi="Times New Roman" w:cs="Times New Roman"/>
          <w:b/>
          <w:sz w:val="24"/>
          <w:szCs w:val="24"/>
          <w:u w:val="single"/>
        </w:rPr>
        <w:t>Limitations</w:t>
      </w:r>
    </w:p>
    <w:p w14:paraId="2E5DE3D4" w14:textId="77777777" w:rsidR="002F2CCE" w:rsidRPr="00BE76EA" w:rsidRDefault="002F2CCE" w:rsidP="00532F3D">
      <w:pPr>
        <w:rPr>
          <w:rFonts w:ascii="Times New Roman" w:hAnsi="Times New Roman" w:cs="Times New Roman"/>
          <w:sz w:val="24"/>
          <w:szCs w:val="24"/>
        </w:rPr>
      </w:pPr>
      <w:r w:rsidRPr="00BE76EA">
        <w:rPr>
          <w:rFonts w:ascii="Times New Roman" w:hAnsi="Times New Roman" w:cs="Times New Roman"/>
          <w:sz w:val="24"/>
          <w:szCs w:val="24"/>
        </w:rPr>
        <w:t xml:space="preserve">One of the limitations of this review paper </w:t>
      </w:r>
      <w:r w:rsidR="00D82065" w:rsidRPr="00BE76EA">
        <w:rPr>
          <w:rFonts w:ascii="Times New Roman" w:hAnsi="Times New Roman" w:cs="Times New Roman"/>
          <w:sz w:val="24"/>
          <w:szCs w:val="24"/>
        </w:rPr>
        <w:t>is that the lack of more randomised control trials. It is recommended to involve these trials to have well established results.</w:t>
      </w:r>
    </w:p>
    <w:p w14:paraId="62FA05D1" w14:textId="77777777" w:rsidR="004F727B" w:rsidRPr="00BE76EA" w:rsidRDefault="004F727B" w:rsidP="00532F3D">
      <w:pPr>
        <w:rPr>
          <w:rFonts w:ascii="Times New Roman" w:hAnsi="Times New Roman" w:cs="Times New Roman"/>
          <w:sz w:val="24"/>
          <w:szCs w:val="24"/>
        </w:rPr>
      </w:pPr>
    </w:p>
    <w:p w14:paraId="2CBE1FE8" w14:textId="2D348742" w:rsidR="003C107A" w:rsidRPr="00BE76EA" w:rsidRDefault="00BE76EA" w:rsidP="00532F3D">
      <w:pPr>
        <w:rPr>
          <w:rFonts w:ascii="Times New Roman" w:hAnsi="Times New Roman" w:cs="Times New Roman"/>
          <w:b/>
          <w:sz w:val="24"/>
          <w:szCs w:val="24"/>
          <w:u w:val="single"/>
        </w:rPr>
      </w:pPr>
      <w:r w:rsidRPr="00BE76EA">
        <w:rPr>
          <w:rFonts w:ascii="Times New Roman" w:hAnsi="Times New Roman" w:cs="Times New Roman"/>
          <w:b/>
          <w:sz w:val="24"/>
          <w:szCs w:val="24"/>
          <w:u w:val="single"/>
        </w:rPr>
        <w:t>Conclusion</w:t>
      </w:r>
    </w:p>
    <w:p w14:paraId="14DAE039" w14:textId="77777777" w:rsidR="003C107A" w:rsidRPr="00BE76EA" w:rsidRDefault="003C107A" w:rsidP="00532F3D">
      <w:pPr>
        <w:rPr>
          <w:rFonts w:ascii="Times New Roman" w:hAnsi="Times New Roman" w:cs="Times New Roman"/>
          <w:sz w:val="24"/>
          <w:szCs w:val="24"/>
        </w:rPr>
      </w:pPr>
      <w:r w:rsidRPr="00BE76EA">
        <w:rPr>
          <w:rFonts w:ascii="Times New Roman" w:hAnsi="Times New Roman" w:cs="Times New Roman"/>
          <w:sz w:val="24"/>
          <w:szCs w:val="24"/>
        </w:rPr>
        <w:lastRenderedPageBreak/>
        <w:t xml:space="preserve">The main aim of the paper was to find the importance of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as a diagnostic and therapeutic agent in the management of small bowel obstruction.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which is </w:t>
      </w:r>
      <w:proofErr w:type="spellStart"/>
      <w:r w:rsidRPr="00BE76EA">
        <w:rPr>
          <w:rFonts w:ascii="Times New Roman" w:hAnsi="Times New Roman" w:cs="Times New Roman"/>
          <w:sz w:val="24"/>
          <w:szCs w:val="24"/>
        </w:rPr>
        <w:t>a</w:t>
      </w:r>
      <w:proofErr w:type="spellEnd"/>
      <w:r w:rsidRPr="00BE76EA">
        <w:rPr>
          <w:rFonts w:ascii="Times New Roman" w:hAnsi="Times New Roman" w:cs="Times New Roman"/>
          <w:sz w:val="24"/>
          <w:szCs w:val="24"/>
        </w:rPr>
        <w:t xml:space="preserve"> oral water soluble agent which helps us to resolve small bowel obstruction as well helps in diagnosing small bowel obstruction in X-ray. Our review from various studies shows that role of </w:t>
      </w:r>
      <w:proofErr w:type="spellStart"/>
      <w:r w:rsidRPr="00BE76EA">
        <w:rPr>
          <w:rFonts w:ascii="Times New Roman" w:hAnsi="Times New Roman" w:cs="Times New Roman"/>
          <w:sz w:val="24"/>
          <w:szCs w:val="24"/>
        </w:rPr>
        <w:t>gastrograffin</w:t>
      </w:r>
      <w:proofErr w:type="spellEnd"/>
      <w:r w:rsidRPr="00BE76EA">
        <w:rPr>
          <w:rFonts w:ascii="Times New Roman" w:hAnsi="Times New Roman" w:cs="Times New Roman"/>
          <w:sz w:val="24"/>
          <w:szCs w:val="24"/>
        </w:rPr>
        <w:t xml:space="preserve"> as a conservative approach </w:t>
      </w:r>
      <w:r w:rsidR="002F2CCE" w:rsidRPr="00BE76EA">
        <w:rPr>
          <w:rFonts w:ascii="Times New Roman" w:hAnsi="Times New Roman" w:cs="Times New Roman"/>
          <w:sz w:val="24"/>
          <w:szCs w:val="24"/>
        </w:rPr>
        <w:t>has better</w:t>
      </w:r>
      <w:r w:rsidRPr="00BE76EA">
        <w:rPr>
          <w:rFonts w:ascii="Times New Roman" w:hAnsi="Times New Roman" w:cs="Times New Roman"/>
          <w:sz w:val="24"/>
          <w:szCs w:val="24"/>
        </w:rPr>
        <w:t xml:space="preserve"> encouraging results in comparison to surgical </w:t>
      </w:r>
      <w:r w:rsidR="00253735" w:rsidRPr="00BE76EA">
        <w:rPr>
          <w:rFonts w:ascii="Times New Roman" w:hAnsi="Times New Roman" w:cs="Times New Roman"/>
          <w:sz w:val="24"/>
          <w:szCs w:val="24"/>
        </w:rPr>
        <w:t>management. However</w:t>
      </w:r>
      <w:r w:rsidRPr="00BE76EA">
        <w:rPr>
          <w:rFonts w:ascii="Times New Roman" w:hAnsi="Times New Roman" w:cs="Times New Roman"/>
          <w:sz w:val="24"/>
          <w:szCs w:val="24"/>
        </w:rPr>
        <w:t xml:space="preserve"> in certain cases including </w:t>
      </w:r>
      <w:r w:rsidR="00253735" w:rsidRPr="00BE76EA">
        <w:rPr>
          <w:rFonts w:ascii="Times New Roman" w:hAnsi="Times New Roman" w:cs="Times New Roman"/>
          <w:sz w:val="24"/>
          <w:szCs w:val="24"/>
        </w:rPr>
        <w:t>strangulation, ischemia</w:t>
      </w:r>
      <w:r w:rsidRPr="00BE76EA">
        <w:rPr>
          <w:rFonts w:ascii="Times New Roman" w:hAnsi="Times New Roman" w:cs="Times New Roman"/>
          <w:sz w:val="24"/>
          <w:szCs w:val="24"/>
        </w:rPr>
        <w:t xml:space="preserve"> and peritonitis surgery is the go to option it </w:t>
      </w:r>
      <w:r w:rsidR="00253735" w:rsidRPr="00BE76EA">
        <w:rPr>
          <w:rFonts w:ascii="Times New Roman" w:hAnsi="Times New Roman" w:cs="Times New Roman"/>
          <w:sz w:val="24"/>
          <w:szCs w:val="24"/>
        </w:rPr>
        <w:t>is much</w:t>
      </w:r>
      <w:r w:rsidRPr="00BE76EA">
        <w:rPr>
          <w:rFonts w:ascii="Times New Roman" w:hAnsi="Times New Roman" w:cs="Times New Roman"/>
          <w:sz w:val="24"/>
          <w:szCs w:val="24"/>
        </w:rPr>
        <w:t xml:space="preserve"> bet</w:t>
      </w:r>
      <w:r w:rsidR="00253735" w:rsidRPr="00BE76EA">
        <w:rPr>
          <w:rFonts w:ascii="Times New Roman" w:hAnsi="Times New Roman" w:cs="Times New Roman"/>
          <w:sz w:val="24"/>
          <w:szCs w:val="24"/>
        </w:rPr>
        <w:t xml:space="preserve">ter to start with </w:t>
      </w:r>
      <w:proofErr w:type="spellStart"/>
      <w:r w:rsidR="00253735" w:rsidRPr="00BE76EA">
        <w:rPr>
          <w:rFonts w:ascii="Times New Roman" w:hAnsi="Times New Roman" w:cs="Times New Roman"/>
          <w:sz w:val="24"/>
          <w:szCs w:val="24"/>
        </w:rPr>
        <w:t>gastrograffin</w:t>
      </w:r>
      <w:proofErr w:type="spellEnd"/>
      <w:r w:rsidR="00253735" w:rsidRPr="00BE76EA">
        <w:rPr>
          <w:rFonts w:ascii="Times New Roman" w:hAnsi="Times New Roman" w:cs="Times New Roman"/>
          <w:sz w:val="24"/>
          <w:szCs w:val="24"/>
        </w:rPr>
        <w:t xml:space="preserve">. The study also benefits that water soluble agent influences various factors such as mortality, morbidity and length of hospital </w:t>
      </w:r>
      <w:r w:rsidR="002F2CCE" w:rsidRPr="00BE76EA">
        <w:rPr>
          <w:rFonts w:ascii="Times New Roman" w:hAnsi="Times New Roman" w:cs="Times New Roman"/>
          <w:sz w:val="24"/>
          <w:szCs w:val="24"/>
        </w:rPr>
        <w:t>stay</w:t>
      </w:r>
      <w:r w:rsidR="00253735" w:rsidRPr="00BE76EA">
        <w:rPr>
          <w:rFonts w:ascii="Times New Roman" w:hAnsi="Times New Roman" w:cs="Times New Roman"/>
          <w:sz w:val="24"/>
          <w:szCs w:val="24"/>
        </w:rPr>
        <w:t xml:space="preserve"> and need for surgery. It also tells the importance of creating a protocol for </w:t>
      </w:r>
      <w:proofErr w:type="spellStart"/>
      <w:r w:rsidR="00253735" w:rsidRPr="00BE76EA">
        <w:rPr>
          <w:rFonts w:ascii="Times New Roman" w:hAnsi="Times New Roman" w:cs="Times New Roman"/>
          <w:sz w:val="24"/>
          <w:szCs w:val="24"/>
        </w:rPr>
        <w:t>gastrograffin</w:t>
      </w:r>
      <w:proofErr w:type="spellEnd"/>
      <w:r w:rsidR="00253735" w:rsidRPr="00BE76EA">
        <w:rPr>
          <w:rFonts w:ascii="Times New Roman" w:hAnsi="Times New Roman" w:cs="Times New Roman"/>
          <w:sz w:val="24"/>
          <w:szCs w:val="24"/>
        </w:rPr>
        <w:t xml:space="preserve"> in institutions that would be useful in the management .One of the future recommendations is that more studies have to be done in order to find out post </w:t>
      </w:r>
      <w:r w:rsidR="002F2CCE" w:rsidRPr="00BE76EA">
        <w:rPr>
          <w:rFonts w:ascii="Times New Roman" w:hAnsi="Times New Roman" w:cs="Times New Roman"/>
          <w:sz w:val="24"/>
          <w:szCs w:val="24"/>
        </w:rPr>
        <w:t>laparotomies</w:t>
      </w:r>
      <w:r w:rsidR="00253735" w:rsidRPr="00BE76EA">
        <w:rPr>
          <w:rFonts w:ascii="Times New Roman" w:hAnsi="Times New Roman" w:cs="Times New Roman"/>
          <w:sz w:val="24"/>
          <w:szCs w:val="24"/>
        </w:rPr>
        <w:t xml:space="preserve"> how effective is the contrast agent.</w:t>
      </w:r>
    </w:p>
    <w:p w14:paraId="2BD8B57D" w14:textId="77777777" w:rsidR="00532F3D" w:rsidRPr="00BE76EA" w:rsidRDefault="00532F3D" w:rsidP="00532F3D">
      <w:pPr>
        <w:rPr>
          <w:rFonts w:ascii="Times New Roman" w:hAnsi="Times New Roman" w:cs="Times New Roman"/>
          <w:sz w:val="24"/>
          <w:szCs w:val="24"/>
        </w:rPr>
      </w:pPr>
    </w:p>
    <w:p w14:paraId="33B73A87" w14:textId="77777777" w:rsidR="00DE49E0" w:rsidRPr="00BE76EA" w:rsidRDefault="00DE49E0" w:rsidP="00DE49E0">
      <w:pPr>
        <w:rPr>
          <w:rFonts w:ascii="Times New Roman" w:hAnsi="Times New Roman" w:cs="Times New Roman"/>
          <w:b/>
          <w:sz w:val="24"/>
          <w:szCs w:val="24"/>
          <w:u w:val="single"/>
        </w:rPr>
      </w:pPr>
      <w:r w:rsidRPr="00BE76EA">
        <w:rPr>
          <w:rFonts w:ascii="Times New Roman" w:hAnsi="Times New Roman" w:cs="Times New Roman"/>
          <w:b/>
          <w:sz w:val="24"/>
          <w:szCs w:val="24"/>
          <w:u w:val="single"/>
        </w:rPr>
        <w:t>References</w:t>
      </w:r>
    </w:p>
    <w:p w14:paraId="174D16C6" w14:textId="3019CF38" w:rsidR="007E06C8" w:rsidRPr="00BE76EA" w:rsidRDefault="00DB4FA6" w:rsidP="007E06C8">
      <w:pPr>
        <w:shd w:val="clear" w:color="auto" w:fill="FFFFFF"/>
        <w:ind w:right="192"/>
        <w:rPr>
          <w:rFonts w:ascii="Times New Roman" w:hAnsi="Times New Roman" w:cs="Times New Roman"/>
          <w:color w:val="000000"/>
          <w:sz w:val="24"/>
          <w:szCs w:val="24"/>
        </w:rPr>
      </w:pPr>
      <w:r w:rsidRPr="00BE76EA">
        <w:rPr>
          <w:rFonts w:ascii="Times New Roman" w:hAnsi="Times New Roman" w:cs="Times New Roman"/>
          <w:sz w:val="24"/>
          <w:szCs w:val="24"/>
        </w:rPr>
        <w:t xml:space="preserve">1. </w:t>
      </w:r>
      <w:r w:rsidR="00783214" w:rsidRPr="00BE76EA">
        <w:rPr>
          <w:rFonts w:ascii="Times New Roman" w:hAnsi="Times New Roman" w:cs="Times New Roman"/>
          <w:sz w:val="24"/>
          <w:szCs w:val="24"/>
        </w:rPr>
        <w:t>D Menzies, H Ellis Intestinal obstruction from adhesions—how big is the problem?</w:t>
      </w:r>
      <w:r w:rsidR="00783214" w:rsidRPr="00BE76EA">
        <w:rPr>
          <w:rStyle w:val="Emphasis"/>
          <w:rFonts w:ascii="Times New Roman" w:hAnsi="Times New Roman" w:cs="Times New Roman"/>
          <w:i w:val="0"/>
          <w:iCs w:val="0"/>
          <w:sz w:val="24"/>
          <w:szCs w:val="24"/>
        </w:rPr>
        <w:t xml:space="preserve">  </w:t>
      </w:r>
      <w:r w:rsidR="00783214" w:rsidRPr="00BE76EA">
        <w:rPr>
          <w:rStyle w:val="Emphasis"/>
          <w:rFonts w:ascii="Times New Roman" w:hAnsi="Times New Roman" w:cs="Times New Roman"/>
          <w:color w:val="000000"/>
          <w:sz w:val="24"/>
          <w:szCs w:val="24"/>
          <w:shd w:val="clear" w:color="auto" w:fill="FFFFFF"/>
        </w:rPr>
        <w:t>Annals of the Royal College of Surgeons of England 1990, 72 (1): 60-3</w:t>
      </w:r>
    </w:p>
    <w:p w14:paraId="036F7995" w14:textId="27317275" w:rsidR="007E06C8" w:rsidRPr="00BE76EA" w:rsidRDefault="006721ED" w:rsidP="007E06C8">
      <w:pPr>
        <w:shd w:val="clear" w:color="auto" w:fill="FFFFFF"/>
        <w:ind w:right="192"/>
        <w:rPr>
          <w:rFonts w:ascii="Times New Roman" w:hAnsi="Times New Roman" w:cs="Times New Roman"/>
          <w:color w:val="000000"/>
          <w:sz w:val="24"/>
          <w:szCs w:val="24"/>
        </w:rPr>
      </w:pPr>
      <w:r w:rsidRPr="00BE76EA">
        <w:rPr>
          <w:rFonts w:ascii="Times New Roman" w:hAnsi="Times New Roman" w:cs="Times New Roman"/>
          <w:color w:val="000000"/>
          <w:sz w:val="24"/>
          <w:szCs w:val="24"/>
        </w:rPr>
        <w:t xml:space="preserve"> </w:t>
      </w:r>
    </w:p>
    <w:p w14:paraId="6697FFD3" w14:textId="66787851" w:rsidR="007E06C8" w:rsidRPr="00BE76EA" w:rsidRDefault="00783214" w:rsidP="007E06C8">
      <w:pPr>
        <w:shd w:val="clear" w:color="auto" w:fill="FFFFFF"/>
        <w:ind w:right="192"/>
        <w:rPr>
          <w:rFonts w:ascii="Times New Roman" w:hAnsi="Times New Roman" w:cs="Times New Roman"/>
          <w:color w:val="000000"/>
          <w:sz w:val="24"/>
          <w:szCs w:val="24"/>
        </w:rPr>
      </w:pPr>
      <w:r w:rsidRPr="00BE76EA">
        <w:rPr>
          <w:rFonts w:ascii="Times New Roman" w:hAnsi="Times New Roman" w:cs="Times New Roman"/>
          <w:color w:val="000000"/>
          <w:sz w:val="24"/>
          <w:szCs w:val="24"/>
        </w:rPr>
        <w:t>2</w:t>
      </w:r>
      <w:r w:rsidR="007E06C8" w:rsidRPr="00BE76EA">
        <w:rPr>
          <w:rFonts w:ascii="Times New Roman" w:hAnsi="Times New Roman" w:cs="Times New Roman"/>
          <w:color w:val="000000"/>
          <w:sz w:val="24"/>
          <w:szCs w:val="24"/>
        </w:rPr>
        <w:t xml:space="preserve">. Gupta H, </w:t>
      </w:r>
      <w:proofErr w:type="spellStart"/>
      <w:r w:rsidR="007E06C8" w:rsidRPr="00BE76EA">
        <w:rPr>
          <w:rFonts w:ascii="Times New Roman" w:hAnsi="Times New Roman" w:cs="Times New Roman"/>
          <w:color w:val="000000"/>
          <w:sz w:val="24"/>
          <w:szCs w:val="24"/>
        </w:rPr>
        <w:t>Dupuy</w:t>
      </w:r>
      <w:proofErr w:type="spellEnd"/>
      <w:r w:rsidR="007E06C8" w:rsidRPr="00BE76EA">
        <w:rPr>
          <w:rFonts w:ascii="Times New Roman" w:hAnsi="Times New Roman" w:cs="Times New Roman"/>
          <w:color w:val="000000"/>
          <w:sz w:val="24"/>
          <w:szCs w:val="24"/>
        </w:rPr>
        <w:t xml:space="preserve"> D E. Advances in imaging of the acute abdomen. </w:t>
      </w:r>
      <w:proofErr w:type="spellStart"/>
      <w:r w:rsidR="007E06C8" w:rsidRPr="00BE76EA">
        <w:rPr>
          <w:rStyle w:val="ref-journal"/>
          <w:rFonts w:ascii="Times New Roman" w:hAnsi="Times New Roman" w:cs="Times New Roman"/>
          <w:color w:val="000000"/>
          <w:sz w:val="24"/>
          <w:szCs w:val="24"/>
        </w:rPr>
        <w:t>Surg</w:t>
      </w:r>
      <w:proofErr w:type="spellEnd"/>
      <w:r w:rsidR="007E06C8" w:rsidRPr="00BE76EA">
        <w:rPr>
          <w:rStyle w:val="ref-journal"/>
          <w:rFonts w:ascii="Times New Roman" w:hAnsi="Times New Roman" w:cs="Times New Roman"/>
          <w:color w:val="000000"/>
          <w:sz w:val="24"/>
          <w:szCs w:val="24"/>
        </w:rPr>
        <w:t xml:space="preserve"> </w:t>
      </w:r>
      <w:proofErr w:type="spellStart"/>
      <w:r w:rsidR="007E06C8" w:rsidRPr="00BE76EA">
        <w:rPr>
          <w:rStyle w:val="ref-journal"/>
          <w:rFonts w:ascii="Times New Roman" w:hAnsi="Times New Roman" w:cs="Times New Roman"/>
          <w:color w:val="000000"/>
          <w:sz w:val="24"/>
          <w:szCs w:val="24"/>
        </w:rPr>
        <w:t>Clin</w:t>
      </w:r>
      <w:proofErr w:type="spellEnd"/>
      <w:r w:rsidR="007E06C8" w:rsidRPr="00BE76EA">
        <w:rPr>
          <w:rStyle w:val="ref-journal"/>
          <w:rFonts w:ascii="Times New Roman" w:hAnsi="Times New Roman" w:cs="Times New Roman"/>
          <w:color w:val="000000"/>
          <w:sz w:val="24"/>
          <w:szCs w:val="24"/>
        </w:rPr>
        <w:t xml:space="preserve"> North Am. </w:t>
      </w:r>
      <w:r w:rsidR="007E06C8" w:rsidRPr="00BE76EA">
        <w:rPr>
          <w:rFonts w:ascii="Times New Roman" w:hAnsi="Times New Roman" w:cs="Times New Roman"/>
          <w:color w:val="000000"/>
          <w:sz w:val="24"/>
          <w:szCs w:val="24"/>
        </w:rPr>
        <w:t>(1997);</w:t>
      </w:r>
      <w:r w:rsidR="007E06C8" w:rsidRPr="00BE76EA">
        <w:rPr>
          <w:rStyle w:val="ref-vol"/>
          <w:rFonts w:ascii="Times New Roman" w:hAnsi="Times New Roman" w:cs="Times New Roman"/>
          <w:color w:val="000000"/>
          <w:sz w:val="24"/>
          <w:szCs w:val="24"/>
        </w:rPr>
        <w:t>77</w:t>
      </w:r>
      <w:r w:rsidR="007E06C8" w:rsidRPr="00BE76EA">
        <w:rPr>
          <w:rFonts w:ascii="Times New Roman" w:hAnsi="Times New Roman" w:cs="Times New Roman"/>
          <w:color w:val="000000"/>
          <w:sz w:val="24"/>
          <w:szCs w:val="24"/>
        </w:rPr>
        <w:t>:1245–1262. [</w:t>
      </w:r>
      <w:hyperlink r:id="rId8" w:history="1">
        <w:r w:rsidR="007E06C8" w:rsidRPr="00BE76EA">
          <w:rPr>
            <w:rStyle w:val="Hyperlink"/>
            <w:rFonts w:ascii="Times New Roman" w:hAnsi="Times New Roman" w:cs="Times New Roman"/>
            <w:color w:val="2F4A8B"/>
            <w:sz w:val="24"/>
            <w:szCs w:val="24"/>
          </w:rPr>
          <w:t>PubMed</w:t>
        </w:r>
      </w:hyperlink>
      <w:r w:rsidR="007E06C8" w:rsidRPr="00BE76EA">
        <w:rPr>
          <w:rFonts w:ascii="Times New Roman" w:hAnsi="Times New Roman" w:cs="Times New Roman"/>
          <w:color w:val="000000"/>
          <w:sz w:val="24"/>
          <w:szCs w:val="24"/>
        </w:rPr>
        <w:t>]</w:t>
      </w:r>
    </w:p>
    <w:p w14:paraId="703E326B" w14:textId="3A67E59C" w:rsidR="007E06C8" w:rsidRPr="00BE76EA" w:rsidRDefault="00783214" w:rsidP="007E06C8">
      <w:pPr>
        <w:shd w:val="clear" w:color="auto" w:fill="FFFFFF"/>
        <w:ind w:right="192"/>
        <w:rPr>
          <w:rFonts w:ascii="Times New Roman" w:hAnsi="Times New Roman" w:cs="Times New Roman"/>
          <w:color w:val="000000"/>
          <w:sz w:val="24"/>
          <w:szCs w:val="24"/>
        </w:rPr>
      </w:pPr>
      <w:r w:rsidRPr="00BE76EA">
        <w:rPr>
          <w:rFonts w:ascii="Times New Roman" w:hAnsi="Times New Roman" w:cs="Times New Roman"/>
          <w:color w:val="000000"/>
          <w:sz w:val="24"/>
          <w:szCs w:val="24"/>
        </w:rPr>
        <w:t>3</w:t>
      </w:r>
      <w:r w:rsidR="00DB4FA6" w:rsidRPr="00BE76EA">
        <w:rPr>
          <w:rFonts w:ascii="Times New Roman" w:hAnsi="Times New Roman" w:cs="Times New Roman"/>
          <w:color w:val="000000"/>
          <w:sz w:val="24"/>
          <w:szCs w:val="24"/>
        </w:rPr>
        <w:t xml:space="preserve">. </w:t>
      </w:r>
      <w:r w:rsidR="007E06C8" w:rsidRPr="00BE76EA">
        <w:rPr>
          <w:rFonts w:ascii="Times New Roman" w:hAnsi="Times New Roman" w:cs="Times New Roman"/>
          <w:color w:val="000000"/>
          <w:sz w:val="24"/>
          <w:szCs w:val="24"/>
        </w:rPr>
        <w:t xml:space="preserve">Cho KC, Baker SR (1994) </w:t>
      </w:r>
      <w:proofErr w:type="spellStart"/>
      <w:r w:rsidR="007E06C8" w:rsidRPr="00BE76EA">
        <w:rPr>
          <w:rFonts w:ascii="Times New Roman" w:hAnsi="Times New Roman" w:cs="Times New Roman"/>
          <w:color w:val="000000"/>
          <w:sz w:val="24"/>
          <w:szCs w:val="24"/>
        </w:rPr>
        <w:t>Extraluminal</w:t>
      </w:r>
      <w:proofErr w:type="spellEnd"/>
      <w:r w:rsidR="007E06C8" w:rsidRPr="00BE76EA">
        <w:rPr>
          <w:rFonts w:ascii="Times New Roman" w:hAnsi="Times New Roman" w:cs="Times New Roman"/>
          <w:color w:val="000000"/>
          <w:sz w:val="24"/>
          <w:szCs w:val="24"/>
        </w:rPr>
        <w:t xml:space="preserve"> air: Diagnosis and significance. </w:t>
      </w:r>
      <w:proofErr w:type="spellStart"/>
      <w:r w:rsidR="007E06C8" w:rsidRPr="00BE76EA">
        <w:rPr>
          <w:rFonts w:ascii="Times New Roman" w:hAnsi="Times New Roman" w:cs="Times New Roman"/>
          <w:color w:val="000000"/>
          <w:sz w:val="24"/>
          <w:szCs w:val="24"/>
        </w:rPr>
        <w:t>Radiol</w:t>
      </w:r>
      <w:proofErr w:type="spellEnd"/>
      <w:r w:rsidR="007E06C8" w:rsidRPr="00BE76EA">
        <w:rPr>
          <w:rFonts w:ascii="Times New Roman" w:hAnsi="Times New Roman" w:cs="Times New Roman"/>
          <w:color w:val="000000"/>
          <w:sz w:val="24"/>
          <w:szCs w:val="24"/>
        </w:rPr>
        <w:t xml:space="preserve"> </w:t>
      </w:r>
      <w:proofErr w:type="spellStart"/>
      <w:r w:rsidR="007E06C8" w:rsidRPr="00BE76EA">
        <w:rPr>
          <w:rFonts w:ascii="Times New Roman" w:hAnsi="Times New Roman" w:cs="Times New Roman"/>
          <w:color w:val="000000"/>
          <w:sz w:val="24"/>
          <w:szCs w:val="24"/>
        </w:rPr>
        <w:t>Clin</w:t>
      </w:r>
      <w:proofErr w:type="spellEnd"/>
      <w:r w:rsidR="007E06C8" w:rsidRPr="00BE76EA">
        <w:rPr>
          <w:rFonts w:ascii="Times New Roman" w:hAnsi="Times New Roman" w:cs="Times New Roman"/>
          <w:color w:val="000000"/>
          <w:sz w:val="24"/>
          <w:szCs w:val="24"/>
        </w:rPr>
        <w:t xml:space="preserve"> North Am 32-829-44 . [</w:t>
      </w:r>
      <w:hyperlink r:id="rId9" w:history="1">
        <w:r w:rsidR="007E06C8" w:rsidRPr="00BE76EA">
          <w:rPr>
            <w:rStyle w:val="Hyperlink"/>
            <w:rFonts w:ascii="Times New Roman" w:hAnsi="Times New Roman" w:cs="Times New Roman"/>
            <w:color w:val="2F4A8B"/>
            <w:sz w:val="24"/>
            <w:szCs w:val="24"/>
          </w:rPr>
          <w:t>PubMed</w:t>
        </w:r>
      </w:hyperlink>
      <w:r w:rsidR="007E06C8" w:rsidRPr="00BE76EA">
        <w:rPr>
          <w:rFonts w:ascii="Times New Roman" w:hAnsi="Times New Roman" w:cs="Times New Roman"/>
          <w:color w:val="000000"/>
          <w:sz w:val="24"/>
          <w:szCs w:val="24"/>
        </w:rPr>
        <w:t>]</w:t>
      </w:r>
    </w:p>
    <w:p w14:paraId="1D211AE0" w14:textId="5E9FA457" w:rsidR="00D57983" w:rsidRPr="00BE76EA" w:rsidRDefault="00783214" w:rsidP="007E06C8">
      <w:pPr>
        <w:shd w:val="clear" w:color="auto" w:fill="FFFFFF"/>
        <w:ind w:right="192"/>
        <w:rPr>
          <w:rFonts w:ascii="Times New Roman" w:hAnsi="Times New Roman" w:cs="Times New Roman"/>
          <w:color w:val="000000"/>
          <w:sz w:val="24"/>
          <w:szCs w:val="24"/>
        </w:rPr>
      </w:pPr>
      <w:r w:rsidRPr="00BE76EA">
        <w:rPr>
          <w:rFonts w:ascii="Times New Roman" w:hAnsi="Times New Roman" w:cs="Times New Roman"/>
          <w:color w:val="333333"/>
          <w:sz w:val="24"/>
          <w:szCs w:val="24"/>
          <w:shd w:val="clear" w:color="auto" w:fill="FFFFFF"/>
        </w:rPr>
        <w:t>4</w:t>
      </w:r>
      <w:r w:rsidR="00D57983" w:rsidRPr="00BE76EA">
        <w:rPr>
          <w:rFonts w:ascii="Times New Roman" w:hAnsi="Times New Roman" w:cs="Times New Roman"/>
          <w:color w:val="333333"/>
          <w:sz w:val="24"/>
          <w:szCs w:val="24"/>
          <w:shd w:val="clear" w:color="auto" w:fill="FFFFFF"/>
        </w:rPr>
        <w:t xml:space="preserve">. Ten </w:t>
      </w:r>
      <w:proofErr w:type="spellStart"/>
      <w:r w:rsidR="00D57983" w:rsidRPr="00BE76EA">
        <w:rPr>
          <w:rFonts w:ascii="Times New Roman" w:hAnsi="Times New Roman" w:cs="Times New Roman"/>
          <w:color w:val="333333"/>
          <w:sz w:val="24"/>
          <w:szCs w:val="24"/>
          <w:shd w:val="clear" w:color="auto" w:fill="FFFFFF"/>
        </w:rPr>
        <w:t>Broek</w:t>
      </w:r>
      <w:proofErr w:type="spellEnd"/>
      <w:r w:rsidR="00D57983" w:rsidRPr="00BE76EA">
        <w:rPr>
          <w:rFonts w:ascii="Times New Roman" w:hAnsi="Times New Roman" w:cs="Times New Roman"/>
          <w:color w:val="333333"/>
          <w:sz w:val="24"/>
          <w:szCs w:val="24"/>
          <w:shd w:val="clear" w:color="auto" w:fill="FFFFFF"/>
        </w:rPr>
        <w:t xml:space="preserve"> RPG, </w:t>
      </w:r>
      <w:proofErr w:type="spellStart"/>
      <w:r w:rsidR="00D57983" w:rsidRPr="00BE76EA">
        <w:rPr>
          <w:rFonts w:ascii="Times New Roman" w:hAnsi="Times New Roman" w:cs="Times New Roman"/>
          <w:color w:val="333333"/>
          <w:sz w:val="24"/>
          <w:szCs w:val="24"/>
          <w:shd w:val="clear" w:color="auto" w:fill="FFFFFF"/>
        </w:rPr>
        <w:t>Krielen</w:t>
      </w:r>
      <w:proofErr w:type="spellEnd"/>
      <w:r w:rsidR="00D57983" w:rsidRPr="00BE76EA">
        <w:rPr>
          <w:rFonts w:ascii="Times New Roman" w:hAnsi="Times New Roman" w:cs="Times New Roman"/>
          <w:color w:val="333333"/>
          <w:sz w:val="24"/>
          <w:szCs w:val="24"/>
          <w:shd w:val="clear" w:color="auto" w:fill="FFFFFF"/>
        </w:rPr>
        <w:t xml:space="preserve"> P, Di </w:t>
      </w:r>
      <w:proofErr w:type="spellStart"/>
      <w:r w:rsidR="00D57983" w:rsidRPr="00BE76EA">
        <w:rPr>
          <w:rFonts w:ascii="Times New Roman" w:hAnsi="Times New Roman" w:cs="Times New Roman"/>
          <w:color w:val="333333"/>
          <w:sz w:val="24"/>
          <w:szCs w:val="24"/>
          <w:shd w:val="clear" w:color="auto" w:fill="FFFFFF"/>
        </w:rPr>
        <w:t>Saverio</w:t>
      </w:r>
      <w:proofErr w:type="spellEnd"/>
      <w:r w:rsidR="00D57983" w:rsidRPr="00BE76EA">
        <w:rPr>
          <w:rFonts w:ascii="Times New Roman" w:hAnsi="Times New Roman" w:cs="Times New Roman"/>
          <w:color w:val="333333"/>
          <w:sz w:val="24"/>
          <w:szCs w:val="24"/>
          <w:shd w:val="clear" w:color="auto" w:fill="FFFFFF"/>
        </w:rPr>
        <w:t xml:space="preserve"> S, et al. Bologna guidelines for diagnosis and management of adhesive small bowel obstruction (ASBO): 2017 update of the evidence-based guidelines from the world society of emergency surgery ASBO working group. World J </w:t>
      </w:r>
      <w:proofErr w:type="spellStart"/>
      <w:r w:rsidR="00D57983" w:rsidRPr="00BE76EA">
        <w:rPr>
          <w:rFonts w:ascii="Times New Roman" w:hAnsi="Times New Roman" w:cs="Times New Roman"/>
          <w:color w:val="333333"/>
          <w:sz w:val="24"/>
          <w:szCs w:val="24"/>
          <w:shd w:val="clear" w:color="auto" w:fill="FFFFFF"/>
        </w:rPr>
        <w:t>Emerg</w:t>
      </w:r>
      <w:proofErr w:type="spellEnd"/>
      <w:r w:rsidR="00D57983" w:rsidRPr="00BE76EA">
        <w:rPr>
          <w:rFonts w:ascii="Times New Roman" w:hAnsi="Times New Roman" w:cs="Times New Roman"/>
          <w:color w:val="333333"/>
          <w:sz w:val="24"/>
          <w:szCs w:val="24"/>
          <w:shd w:val="clear" w:color="auto" w:fill="FFFFFF"/>
        </w:rPr>
        <w:t xml:space="preserve"> Surg. 2018;13(1):24. </w:t>
      </w:r>
      <w:hyperlink r:id="rId10" w:history="1">
        <w:r w:rsidR="00D57983" w:rsidRPr="00BE76EA">
          <w:rPr>
            <w:rStyle w:val="Hyperlink"/>
            <w:rFonts w:ascii="Times New Roman" w:hAnsi="Times New Roman" w:cs="Times New Roman"/>
            <w:color w:val="000000" w:themeColor="text1"/>
            <w:sz w:val="24"/>
            <w:szCs w:val="24"/>
            <w:shd w:val="clear" w:color="auto" w:fill="FFFFFF"/>
          </w:rPr>
          <w:t>https://doi.org/10.1186/s13017-018-0185-2</w:t>
        </w:r>
      </w:hyperlink>
      <w:r w:rsidR="00D57983" w:rsidRPr="00BE76EA">
        <w:rPr>
          <w:rFonts w:ascii="Times New Roman" w:hAnsi="Times New Roman" w:cs="Times New Roman"/>
          <w:color w:val="000000" w:themeColor="text1"/>
          <w:sz w:val="24"/>
          <w:szCs w:val="24"/>
          <w:shd w:val="clear" w:color="auto" w:fill="FFFFFF"/>
        </w:rPr>
        <w:t>.</w:t>
      </w:r>
    </w:p>
    <w:p w14:paraId="1A10BB59" w14:textId="77777777" w:rsidR="007E06C8" w:rsidRPr="00BE76EA" w:rsidRDefault="00D57983" w:rsidP="007E06C8">
      <w:pPr>
        <w:shd w:val="clear" w:color="auto" w:fill="FFFFFF"/>
        <w:ind w:right="192"/>
        <w:rPr>
          <w:rFonts w:ascii="Times New Roman" w:hAnsi="Times New Roman" w:cs="Times New Roman"/>
          <w:color w:val="000000"/>
          <w:sz w:val="24"/>
          <w:szCs w:val="24"/>
        </w:rPr>
      </w:pPr>
      <w:r w:rsidRPr="00BE76EA">
        <w:rPr>
          <w:rFonts w:ascii="Times New Roman" w:hAnsi="Times New Roman" w:cs="Times New Roman"/>
          <w:color w:val="000000"/>
          <w:sz w:val="24"/>
          <w:szCs w:val="24"/>
        </w:rPr>
        <w:t xml:space="preserve"> </w:t>
      </w:r>
    </w:p>
    <w:p w14:paraId="0EF0131C" w14:textId="70F4A2BD" w:rsidR="00D57983" w:rsidRPr="00BE76EA" w:rsidRDefault="00783214" w:rsidP="007E06C8">
      <w:pPr>
        <w:shd w:val="clear" w:color="auto" w:fill="FFFFFF"/>
        <w:ind w:right="192"/>
        <w:rPr>
          <w:rFonts w:ascii="Times New Roman" w:hAnsi="Times New Roman" w:cs="Times New Roman"/>
          <w:color w:val="000000"/>
          <w:sz w:val="24"/>
          <w:szCs w:val="24"/>
        </w:rPr>
      </w:pPr>
      <w:r w:rsidRPr="00BE76EA">
        <w:rPr>
          <w:rFonts w:ascii="Times New Roman" w:hAnsi="Times New Roman" w:cs="Times New Roman"/>
          <w:color w:val="000000"/>
          <w:sz w:val="24"/>
          <w:szCs w:val="24"/>
        </w:rPr>
        <w:t>5</w:t>
      </w:r>
      <w:r w:rsidR="00DB4FA6" w:rsidRPr="00BE76EA">
        <w:rPr>
          <w:rFonts w:ascii="Times New Roman" w:hAnsi="Times New Roman" w:cs="Times New Roman"/>
          <w:color w:val="000000"/>
          <w:sz w:val="24"/>
          <w:szCs w:val="24"/>
        </w:rPr>
        <w:t xml:space="preserve">. </w:t>
      </w:r>
      <w:r w:rsidR="00D57983" w:rsidRPr="00BE76EA">
        <w:rPr>
          <w:rFonts w:ascii="Times New Roman" w:hAnsi="Times New Roman" w:cs="Times New Roman"/>
          <w:color w:val="212121"/>
          <w:sz w:val="24"/>
          <w:szCs w:val="24"/>
          <w:shd w:val="clear" w:color="auto" w:fill="FFFFFF"/>
        </w:rPr>
        <w:t xml:space="preserve">Report of the National Audit of Small Bowel Obstruction. [Jun;2020 </w:t>
      </w:r>
      <w:r w:rsidR="00D57983" w:rsidRPr="00BE76EA">
        <w:rPr>
          <w:rFonts w:ascii="Times New Roman" w:hAnsi="Times New Roman" w:cs="Times New Roman"/>
          <w:color w:val="000000" w:themeColor="text1"/>
          <w:sz w:val="24"/>
          <w:szCs w:val="24"/>
          <w:shd w:val="clear" w:color="auto" w:fill="FFFFFF"/>
        </w:rPr>
        <w:t>];</w:t>
      </w:r>
      <w:hyperlink r:id="rId11" w:history="1">
        <w:r w:rsidR="00D57983" w:rsidRPr="00BE76EA">
          <w:rPr>
            <w:rStyle w:val="Hyperlink"/>
            <w:rFonts w:ascii="Times New Roman" w:hAnsi="Times New Roman" w:cs="Times New Roman"/>
            <w:color w:val="000000" w:themeColor="text1"/>
            <w:sz w:val="24"/>
            <w:szCs w:val="24"/>
            <w:u w:val="none"/>
            <w:shd w:val="clear" w:color="auto" w:fill="FFFFFF"/>
          </w:rPr>
          <w:t>https://www.acpgbi.org.uk//content/uploads/2017/12/NASBO-REPORT-2017.pdf</w:t>
        </w:r>
      </w:hyperlink>
      <w:r w:rsidR="00D57983" w:rsidRPr="00BE76EA">
        <w:rPr>
          <w:rFonts w:ascii="Times New Roman" w:hAnsi="Times New Roman" w:cs="Times New Roman"/>
          <w:color w:val="212121"/>
          <w:sz w:val="24"/>
          <w:szCs w:val="24"/>
          <w:shd w:val="clear" w:color="auto" w:fill="FFFFFF"/>
        </w:rPr>
        <w:t> 20191</w:t>
      </w:r>
    </w:p>
    <w:p w14:paraId="1AEBEA07" w14:textId="77777777" w:rsidR="007E06C8" w:rsidRPr="00BE76EA" w:rsidRDefault="007E06C8" w:rsidP="00DE49E0">
      <w:pPr>
        <w:rPr>
          <w:rFonts w:ascii="Times New Roman" w:hAnsi="Times New Roman" w:cs="Times New Roman"/>
          <w:sz w:val="24"/>
          <w:szCs w:val="24"/>
        </w:rPr>
      </w:pPr>
    </w:p>
    <w:p w14:paraId="677DC6D0" w14:textId="42650557" w:rsidR="00D57983" w:rsidRPr="00BE76EA" w:rsidRDefault="00783214" w:rsidP="00DE49E0">
      <w:pPr>
        <w:rPr>
          <w:rFonts w:ascii="Times New Roman" w:hAnsi="Times New Roman" w:cs="Times New Roman"/>
          <w:sz w:val="24"/>
          <w:szCs w:val="24"/>
        </w:rPr>
      </w:pPr>
      <w:r w:rsidRPr="00BE76EA">
        <w:rPr>
          <w:rFonts w:ascii="Times New Roman" w:hAnsi="Times New Roman" w:cs="Times New Roman"/>
          <w:sz w:val="24"/>
          <w:szCs w:val="24"/>
        </w:rPr>
        <w:t>6</w:t>
      </w:r>
      <w:r w:rsidR="00D57983" w:rsidRPr="00BE76EA">
        <w:rPr>
          <w:rFonts w:ascii="Times New Roman" w:hAnsi="Times New Roman" w:cs="Times New Roman"/>
          <w:sz w:val="24"/>
          <w:szCs w:val="24"/>
        </w:rPr>
        <w:t xml:space="preserve">. </w:t>
      </w:r>
      <w:proofErr w:type="spellStart"/>
      <w:r w:rsidR="00D57983" w:rsidRPr="00BE76EA">
        <w:rPr>
          <w:rFonts w:ascii="Times New Roman" w:hAnsi="Times New Roman" w:cs="Times New Roman"/>
          <w:sz w:val="24"/>
          <w:szCs w:val="24"/>
        </w:rPr>
        <w:t>Assalia</w:t>
      </w:r>
      <w:proofErr w:type="spellEnd"/>
      <w:r w:rsidR="00D57983" w:rsidRPr="00BE76EA">
        <w:rPr>
          <w:rFonts w:ascii="Times New Roman" w:hAnsi="Times New Roman" w:cs="Times New Roman"/>
          <w:sz w:val="24"/>
          <w:szCs w:val="24"/>
        </w:rPr>
        <w:t xml:space="preserve"> A, Schein M, </w:t>
      </w:r>
      <w:proofErr w:type="spellStart"/>
      <w:r w:rsidR="00D57983" w:rsidRPr="00BE76EA">
        <w:rPr>
          <w:rFonts w:ascii="Times New Roman" w:hAnsi="Times New Roman" w:cs="Times New Roman"/>
          <w:sz w:val="24"/>
          <w:szCs w:val="24"/>
        </w:rPr>
        <w:t>Kopelman</w:t>
      </w:r>
      <w:proofErr w:type="spellEnd"/>
      <w:r w:rsidR="00D57983" w:rsidRPr="00BE76EA">
        <w:rPr>
          <w:rFonts w:ascii="Times New Roman" w:hAnsi="Times New Roman" w:cs="Times New Roman"/>
          <w:sz w:val="24"/>
          <w:szCs w:val="24"/>
        </w:rPr>
        <w:t xml:space="preserve"> D, et al. Therapeutic effect of oral </w:t>
      </w:r>
      <w:proofErr w:type="spellStart"/>
      <w:r w:rsidR="00D57983" w:rsidRPr="00BE76EA">
        <w:rPr>
          <w:rFonts w:ascii="Times New Roman" w:hAnsi="Times New Roman" w:cs="Times New Roman"/>
          <w:sz w:val="24"/>
          <w:szCs w:val="24"/>
        </w:rPr>
        <w:t>Gastrografin</w:t>
      </w:r>
      <w:proofErr w:type="spellEnd"/>
      <w:r w:rsidR="00D57983" w:rsidRPr="00BE76EA">
        <w:rPr>
          <w:rFonts w:ascii="Times New Roman" w:hAnsi="Times New Roman" w:cs="Times New Roman"/>
          <w:sz w:val="24"/>
          <w:szCs w:val="24"/>
        </w:rPr>
        <w:t xml:space="preserve"> in adhesive, partial </w:t>
      </w:r>
      <w:proofErr w:type="spellStart"/>
      <w:r w:rsidR="00D57983" w:rsidRPr="00BE76EA">
        <w:rPr>
          <w:rFonts w:ascii="Times New Roman" w:hAnsi="Times New Roman" w:cs="Times New Roman"/>
          <w:sz w:val="24"/>
          <w:szCs w:val="24"/>
        </w:rPr>
        <w:t>smallbowel</w:t>
      </w:r>
      <w:proofErr w:type="spellEnd"/>
      <w:r w:rsidR="00D57983" w:rsidRPr="00BE76EA">
        <w:rPr>
          <w:rFonts w:ascii="Times New Roman" w:hAnsi="Times New Roman" w:cs="Times New Roman"/>
          <w:sz w:val="24"/>
          <w:szCs w:val="24"/>
        </w:rPr>
        <w:t xml:space="preserve"> obstruction: A prospective randomized trial. Surgery 1994;115:433-437</w:t>
      </w:r>
    </w:p>
    <w:p w14:paraId="5F410336" w14:textId="0D04FEBF" w:rsidR="007E06C8" w:rsidRPr="00BE76EA" w:rsidRDefault="00783214" w:rsidP="003137F9">
      <w:pPr>
        <w:rPr>
          <w:rFonts w:ascii="Times New Roman" w:hAnsi="Times New Roman" w:cs="Times New Roman"/>
          <w:sz w:val="24"/>
          <w:szCs w:val="24"/>
        </w:rPr>
      </w:pPr>
      <w:r w:rsidRPr="00BE76EA">
        <w:rPr>
          <w:rFonts w:ascii="Times New Roman" w:hAnsi="Times New Roman" w:cs="Times New Roman"/>
          <w:sz w:val="24"/>
          <w:szCs w:val="24"/>
        </w:rPr>
        <w:t>7</w:t>
      </w:r>
      <w:r w:rsidR="003137F9" w:rsidRPr="00BE76EA">
        <w:rPr>
          <w:rFonts w:ascii="Times New Roman" w:hAnsi="Times New Roman" w:cs="Times New Roman"/>
          <w:sz w:val="24"/>
          <w:szCs w:val="24"/>
        </w:rPr>
        <w:t xml:space="preserve">. </w:t>
      </w:r>
      <w:hyperlink r:id="rId12" w:history="1">
        <w:proofErr w:type="spellStart"/>
        <w:r w:rsidR="003137F9" w:rsidRPr="00BE76EA">
          <w:rPr>
            <w:rStyle w:val="Hyperlink"/>
            <w:rFonts w:ascii="Times New Roman" w:hAnsi="Times New Roman" w:cs="Times New Roman"/>
            <w:color w:val="000000" w:themeColor="text1"/>
            <w:sz w:val="24"/>
            <w:szCs w:val="24"/>
            <w:u w:val="none"/>
          </w:rPr>
          <w:t>Tze</w:t>
        </w:r>
        <w:proofErr w:type="spellEnd"/>
        <w:r w:rsidR="003137F9" w:rsidRPr="00BE76EA">
          <w:rPr>
            <w:rStyle w:val="Hyperlink"/>
            <w:rFonts w:ascii="Times New Roman" w:hAnsi="Times New Roman" w:cs="Times New Roman"/>
            <w:color w:val="000000" w:themeColor="text1"/>
            <w:sz w:val="24"/>
            <w:szCs w:val="24"/>
            <w:u w:val="none"/>
          </w:rPr>
          <w:t xml:space="preserve"> W </w:t>
        </w:r>
        <w:proofErr w:type="spellStart"/>
        <w:r w:rsidR="003137F9" w:rsidRPr="00BE76EA">
          <w:rPr>
            <w:rStyle w:val="Hyperlink"/>
            <w:rFonts w:ascii="Times New Roman" w:hAnsi="Times New Roman" w:cs="Times New Roman"/>
            <w:color w:val="000000" w:themeColor="text1"/>
            <w:sz w:val="24"/>
            <w:szCs w:val="24"/>
            <w:u w:val="none"/>
          </w:rPr>
          <w:t>W</w:t>
        </w:r>
        <w:proofErr w:type="spellEnd"/>
        <w:r w:rsidR="003137F9" w:rsidRPr="00BE76EA">
          <w:rPr>
            <w:rStyle w:val="Hyperlink"/>
            <w:rFonts w:ascii="Times New Roman" w:hAnsi="Times New Roman" w:cs="Times New Roman"/>
            <w:color w:val="000000" w:themeColor="text1"/>
            <w:sz w:val="24"/>
            <w:szCs w:val="24"/>
            <w:u w:val="none"/>
          </w:rPr>
          <w:t xml:space="preserve"> Yang</w:t>
        </w:r>
      </w:hyperlink>
      <w:r w:rsidR="003137F9" w:rsidRPr="00BE76EA">
        <w:rPr>
          <w:rFonts w:ascii="Times New Roman" w:hAnsi="Times New Roman" w:cs="Times New Roman"/>
          <w:color w:val="000000" w:themeColor="text1"/>
          <w:sz w:val="24"/>
          <w:szCs w:val="24"/>
        </w:rPr>
        <w:t> , </w:t>
      </w:r>
      <w:proofErr w:type="spellStart"/>
      <w:r w:rsidR="0011332E" w:rsidRPr="00BE76EA">
        <w:rPr>
          <w:rFonts w:ascii="Times New Roman" w:hAnsi="Times New Roman" w:cs="Times New Roman"/>
          <w:sz w:val="24"/>
          <w:szCs w:val="24"/>
        </w:rPr>
        <w:fldChar w:fldCharType="begin"/>
      </w:r>
      <w:r w:rsidR="0011332E" w:rsidRPr="00BE76EA">
        <w:rPr>
          <w:rFonts w:ascii="Times New Roman" w:hAnsi="Times New Roman" w:cs="Times New Roman"/>
          <w:sz w:val="24"/>
          <w:szCs w:val="24"/>
        </w:rPr>
        <w:instrText xml:space="preserve"> HYPERLINK "https://pubmed.ncbi.nlm.nih.gov/?term=Prabhakaran+S&amp;cauthor_id=33084181" </w:instrText>
      </w:r>
      <w:r w:rsidR="0011332E" w:rsidRPr="00BE76EA">
        <w:rPr>
          <w:rFonts w:ascii="Times New Roman" w:hAnsi="Times New Roman" w:cs="Times New Roman"/>
          <w:sz w:val="24"/>
          <w:szCs w:val="24"/>
        </w:rPr>
        <w:fldChar w:fldCharType="separate"/>
      </w:r>
      <w:r w:rsidR="003137F9" w:rsidRPr="00BE76EA">
        <w:rPr>
          <w:rStyle w:val="Hyperlink"/>
          <w:rFonts w:ascii="Times New Roman" w:hAnsi="Times New Roman" w:cs="Times New Roman"/>
          <w:color w:val="000000" w:themeColor="text1"/>
          <w:sz w:val="24"/>
          <w:szCs w:val="24"/>
          <w:u w:val="none"/>
        </w:rPr>
        <w:t>Swetha</w:t>
      </w:r>
      <w:proofErr w:type="spellEnd"/>
      <w:r w:rsidR="003137F9" w:rsidRPr="00BE76EA">
        <w:rPr>
          <w:rStyle w:val="Hyperlink"/>
          <w:rFonts w:ascii="Times New Roman" w:hAnsi="Times New Roman" w:cs="Times New Roman"/>
          <w:color w:val="000000" w:themeColor="text1"/>
          <w:sz w:val="24"/>
          <w:szCs w:val="24"/>
          <w:u w:val="none"/>
        </w:rPr>
        <w:t xml:space="preserve"> </w:t>
      </w:r>
      <w:proofErr w:type="spellStart"/>
      <w:r w:rsidR="003137F9" w:rsidRPr="00BE76EA">
        <w:rPr>
          <w:rStyle w:val="Hyperlink"/>
          <w:rFonts w:ascii="Times New Roman" w:hAnsi="Times New Roman" w:cs="Times New Roman"/>
          <w:color w:val="000000" w:themeColor="text1"/>
          <w:sz w:val="24"/>
          <w:szCs w:val="24"/>
          <w:u w:val="none"/>
        </w:rPr>
        <w:t>Prabhakaran</w:t>
      </w:r>
      <w:proofErr w:type="spellEnd"/>
      <w:r w:rsidR="0011332E" w:rsidRPr="00BE76EA">
        <w:rPr>
          <w:rStyle w:val="Hyperlink"/>
          <w:rFonts w:ascii="Times New Roman" w:hAnsi="Times New Roman" w:cs="Times New Roman"/>
          <w:color w:val="000000" w:themeColor="text1"/>
          <w:sz w:val="24"/>
          <w:szCs w:val="24"/>
          <w:u w:val="none"/>
        </w:rPr>
        <w:fldChar w:fldCharType="end"/>
      </w:r>
      <w:r w:rsidR="003137F9" w:rsidRPr="00BE76EA">
        <w:rPr>
          <w:rFonts w:ascii="Times New Roman" w:hAnsi="Times New Roman" w:cs="Times New Roman"/>
          <w:color w:val="000000" w:themeColor="text1"/>
          <w:sz w:val="24"/>
          <w:szCs w:val="24"/>
        </w:rPr>
        <w:t> , </w:t>
      </w:r>
      <w:hyperlink r:id="rId13" w:history="1">
        <w:r w:rsidR="003137F9" w:rsidRPr="00BE76EA">
          <w:rPr>
            <w:rStyle w:val="Hyperlink"/>
            <w:rFonts w:ascii="Times New Roman" w:hAnsi="Times New Roman" w:cs="Times New Roman"/>
            <w:color w:val="000000" w:themeColor="text1"/>
            <w:sz w:val="24"/>
            <w:szCs w:val="24"/>
            <w:u w:val="none"/>
          </w:rPr>
          <w:t>Stephen Bell</w:t>
        </w:r>
      </w:hyperlink>
      <w:r w:rsidR="003137F9" w:rsidRPr="00BE76EA">
        <w:rPr>
          <w:rFonts w:ascii="Times New Roman" w:hAnsi="Times New Roman" w:cs="Times New Roman"/>
          <w:color w:val="000000" w:themeColor="text1"/>
          <w:sz w:val="24"/>
          <w:szCs w:val="24"/>
        </w:rPr>
        <w:t> , </w:t>
      </w:r>
      <w:hyperlink r:id="rId14" w:history="1">
        <w:r w:rsidR="003137F9" w:rsidRPr="00BE76EA">
          <w:rPr>
            <w:rStyle w:val="Hyperlink"/>
            <w:rFonts w:ascii="Times New Roman" w:hAnsi="Times New Roman" w:cs="Times New Roman"/>
            <w:color w:val="000000" w:themeColor="text1"/>
            <w:sz w:val="24"/>
            <w:szCs w:val="24"/>
            <w:u w:val="none"/>
          </w:rPr>
          <w:t>Martin Chin</w:t>
        </w:r>
      </w:hyperlink>
      <w:r w:rsidR="003137F9" w:rsidRPr="00BE76EA">
        <w:rPr>
          <w:rFonts w:ascii="Times New Roman" w:hAnsi="Times New Roman" w:cs="Times New Roman"/>
          <w:color w:val="000000" w:themeColor="text1"/>
          <w:sz w:val="24"/>
          <w:szCs w:val="24"/>
        </w:rPr>
        <w:t> , </w:t>
      </w:r>
      <w:hyperlink r:id="rId15" w:history="1">
        <w:r w:rsidR="003137F9" w:rsidRPr="00BE76EA">
          <w:rPr>
            <w:rStyle w:val="Hyperlink"/>
            <w:rFonts w:ascii="Times New Roman" w:hAnsi="Times New Roman" w:cs="Times New Roman"/>
            <w:color w:val="000000" w:themeColor="text1"/>
            <w:sz w:val="24"/>
            <w:szCs w:val="24"/>
            <w:u w:val="none"/>
          </w:rPr>
          <w:t>Peter Carne</w:t>
        </w:r>
      </w:hyperlink>
      <w:r w:rsidR="003137F9" w:rsidRPr="00BE76EA">
        <w:rPr>
          <w:rFonts w:ascii="Times New Roman" w:hAnsi="Times New Roman" w:cs="Times New Roman"/>
          <w:color w:val="000000" w:themeColor="text1"/>
          <w:sz w:val="24"/>
          <w:szCs w:val="24"/>
        </w:rPr>
        <w:t> , </w:t>
      </w:r>
      <w:hyperlink r:id="rId16" w:history="1">
        <w:r w:rsidR="003137F9" w:rsidRPr="00BE76EA">
          <w:rPr>
            <w:rStyle w:val="Hyperlink"/>
            <w:rFonts w:ascii="Times New Roman" w:hAnsi="Times New Roman" w:cs="Times New Roman"/>
            <w:color w:val="000000" w:themeColor="text1"/>
            <w:sz w:val="24"/>
            <w:szCs w:val="24"/>
            <w:u w:val="none"/>
          </w:rPr>
          <w:t xml:space="preserve">Satish K </w:t>
        </w:r>
        <w:proofErr w:type="spellStart"/>
        <w:r w:rsidR="003137F9" w:rsidRPr="00BE76EA">
          <w:rPr>
            <w:rStyle w:val="Hyperlink"/>
            <w:rFonts w:ascii="Times New Roman" w:hAnsi="Times New Roman" w:cs="Times New Roman"/>
            <w:color w:val="000000" w:themeColor="text1"/>
            <w:sz w:val="24"/>
            <w:szCs w:val="24"/>
            <w:u w:val="none"/>
          </w:rPr>
          <w:t>Warrier</w:t>
        </w:r>
        <w:proofErr w:type="spellEnd"/>
      </w:hyperlink>
      <w:r w:rsidR="003137F9" w:rsidRPr="00BE76EA">
        <w:rPr>
          <w:rFonts w:ascii="Times New Roman" w:hAnsi="Times New Roman" w:cs="Times New Roman"/>
          <w:color w:val="000000" w:themeColor="text1"/>
          <w:sz w:val="24"/>
          <w:szCs w:val="24"/>
        </w:rPr>
        <w:t> , </w:t>
      </w:r>
      <w:hyperlink r:id="rId17" w:history="1">
        <w:r w:rsidR="003137F9" w:rsidRPr="00BE76EA">
          <w:rPr>
            <w:rStyle w:val="Hyperlink"/>
            <w:rFonts w:ascii="Times New Roman" w:hAnsi="Times New Roman" w:cs="Times New Roman"/>
            <w:color w:val="000000" w:themeColor="text1"/>
            <w:sz w:val="24"/>
            <w:szCs w:val="24"/>
            <w:u w:val="none"/>
          </w:rPr>
          <w:t>Stewart Skinner</w:t>
        </w:r>
      </w:hyperlink>
      <w:r w:rsidR="003137F9" w:rsidRPr="00BE76EA">
        <w:rPr>
          <w:rFonts w:ascii="Times New Roman" w:hAnsi="Times New Roman" w:cs="Times New Roman"/>
          <w:color w:val="000000" w:themeColor="text1"/>
          <w:sz w:val="24"/>
          <w:szCs w:val="24"/>
        </w:rPr>
        <w:t> , </w:t>
      </w:r>
      <w:hyperlink r:id="rId18" w:history="1">
        <w:r w:rsidR="003137F9" w:rsidRPr="00BE76EA">
          <w:rPr>
            <w:rStyle w:val="Hyperlink"/>
            <w:rFonts w:ascii="Times New Roman" w:hAnsi="Times New Roman" w:cs="Times New Roman"/>
            <w:color w:val="000000" w:themeColor="text1"/>
            <w:sz w:val="24"/>
            <w:szCs w:val="24"/>
            <w:u w:val="none"/>
          </w:rPr>
          <w:t>Joseph C Kong</w:t>
        </w:r>
      </w:hyperlink>
      <w:r w:rsidR="003137F9" w:rsidRPr="00BE76EA">
        <w:rPr>
          <w:rFonts w:ascii="Times New Roman" w:hAnsi="Times New Roman" w:cs="Times New Roman"/>
          <w:color w:val="000000" w:themeColor="text1"/>
          <w:sz w:val="24"/>
          <w:szCs w:val="24"/>
        </w:rPr>
        <w:t> </w:t>
      </w:r>
      <w:r w:rsidR="003137F9" w:rsidRPr="00BE76EA">
        <w:rPr>
          <w:rFonts w:ascii="Times New Roman" w:hAnsi="Times New Roman" w:cs="Times New Roman"/>
          <w:sz w:val="24"/>
          <w:szCs w:val="24"/>
        </w:rPr>
        <w:t xml:space="preserve"> Non-operative management for small bowel obstruction in a virgin abdomen: a systematic review ANZ J Surg. 2021 May;91(5):802-809.  </w:t>
      </w:r>
      <w:proofErr w:type="spellStart"/>
      <w:r w:rsidR="003137F9" w:rsidRPr="00BE76EA">
        <w:rPr>
          <w:rFonts w:ascii="Times New Roman" w:hAnsi="Times New Roman" w:cs="Times New Roman"/>
          <w:sz w:val="24"/>
          <w:szCs w:val="24"/>
        </w:rPr>
        <w:t>doi</w:t>
      </w:r>
      <w:proofErr w:type="spellEnd"/>
      <w:r w:rsidR="003137F9" w:rsidRPr="00BE76EA">
        <w:rPr>
          <w:rFonts w:ascii="Times New Roman" w:hAnsi="Times New Roman" w:cs="Times New Roman"/>
          <w:sz w:val="24"/>
          <w:szCs w:val="24"/>
        </w:rPr>
        <w:t>: 10.1111/ans.16392. </w:t>
      </w:r>
      <w:proofErr w:type="spellStart"/>
      <w:r w:rsidR="003137F9" w:rsidRPr="00BE76EA">
        <w:rPr>
          <w:rFonts w:ascii="Times New Roman" w:hAnsi="Times New Roman" w:cs="Times New Roman"/>
          <w:sz w:val="24"/>
          <w:szCs w:val="24"/>
        </w:rPr>
        <w:t>Epub</w:t>
      </w:r>
      <w:proofErr w:type="spellEnd"/>
      <w:r w:rsidR="003137F9" w:rsidRPr="00BE76EA">
        <w:rPr>
          <w:rFonts w:ascii="Times New Roman" w:hAnsi="Times New Roman" w:cs="Times New Roman"/>
          <w:sz w:val="24"/>
          <w:szCs w:val="24"/>
        </w:rPr>
        <w:t xml:space="preserve"> 2020 Oct 20.</w:t>
      </w:r>
    </w:p>
    <w:p w14:paraId="5C250CCD" w14:textId="46D8DF66" w:rsidR="003137F9" w:rsidRPr="00BE76EA" w:rsidRDefault="00AE33BA" w:rsidP="003137F9">
      <w:pPr>
        <w:rPr>
          <w:rFonts w:ascii="Times New Roman" w:hAnsi="Times New Roman" w:cs="Times New Roman"/>
          <w:sz w:val="24"/>
          <w:szCs w:val="24"/>
        </w:rPr>
      </w:pPr>
      <w:r w:rsidRPr="00BE76EA">
        <w:rPr>
          <w:rFonts w:ascii="Times New Roman" w:hAnsi="Times New Roman" w:cs="Times New Roman"/>
          <w:sz w:val="24"/>
          <w:szCs w:val="24"/>
        </w:rPr>
        <w:t>8</w:t>
      </w:r>
      <w:r w:rsidR="003137F9" w:rsidRPr="00BE76EA">
        <w:rPr>
          <w:rFonts w:ascii="Times New Roman" w:hAnsi="Times New Roman" w:cs="Times New Roman"/>
          <w:sz w:val="24"/>
          <w:szCs w:val="24"/>
        </w:rPr>
        <w:t xml:space="preserve">. Lucas W </w:t>
      </w:r>
      <w:proofErr w:type="spellStart"/>
      <w:r w:rsidR="003137F9" w:rsidRPr="00BE76EA">
        <w:rPr>
          <w:rFonts w:ascii="Times New Roman" w:hAnsi="Times New Roman" w:cs="Times New Roman"/>
          <w:sz w:val="24"/>
          <w:szCs w:val="24"/>
        </w:rPr>
        <w:t>Thornblade</w:t>
      </w:r>
      <w:proofErr w:type="spellEnd"/>
      <w:r w:rsidR="003137F9" w:rsidRPr="00BE76EA">
        <w:rPr>
          <w:rFonts w:ascii="Times New Roman" w:hAnsi="Times New Roman" w:cs="Times New Roman"/>
          <w:sz w:val="24"/>
          <w:szCs w:val="24"/>
        </w:rPr>
        <w:t xml:space="preserve"> , </w:t>
      </w:r>
      <w:proofErr w:type="spellStart"/>
      <w:r w:rsidR="003137F9" w:rsidRPr="00BE76EA">
        <w:rPr>
          <w:rFonts w:ascii="Times New Roman" w:hAnsi="Times New Roman" w:cs="Times New Roman"/>
          <w:sz w:val="24"/>
          <w:szCs w:val="24"/>
        </w:rPr>
        <w:t>Francys</w:t>
      </w:r>
      <w:proofErr w:type="spellEnd"/>
      <w:r w:rsidR="003137F9" w:rsidRPr="00BE76EA">
        <w:rPr>
          <w:rFonts w:ascii="Times New Roman" w:hAnsi="Times New Roman" w:cs="Times New Roman"/>
          <w:sz w:val="24"/>
          <w:szCs w:val="24"/>
        </w:rPr>
        <w:t xml:space="preserve"> C </w:t>
      </w:r>
      <w:proofErr w:type="spellStart"/>
      <w:r w:rsidR="003137F9" w:rsidRPr="00BE76EA">
        <w:rPr>
          <w:rFonts w:ascii="Times New Roman" w:hAnsi="Times New Roman" w:cs="Times New Roman"/>
          <w:sz w:val="24"/>
          <w:szCs w:val="24"/>
        </w:rPr>
        <w:t>Verdial</w:t>
      </w:r>
      <w:proofErr w:type="spellEnd"/>
      <w:r w:rsidR="003137F9" w:rsidRPr="00BE76EA">
        <w:rPr>
          <w:rFonts w:ascii="Times New Roman" w:hAnsi="Times New Roman" w:cs="Times New Roman"/>
          <w:sz w:val="24"/>
          <w:szCs w:val="24"/>
        </w:rPr>
        <w:t xml:space="preserve"> , Matthew A </w:t>
      </w:r>
      <w:proofErr w:type="spellStart"/>
      <w:r w:rsidR="003137F9" w:rsidRPr="00BE76EA">
        <w:rPr>
          <w:rFonts w:ascii="Times New Roman" w:hAnsi="Times New Roman" w:cs="Times New Roman"/>
          <w:sz w:val="24"/>
          <w:szCs w:val="24"/>
        </w:rPr>
        <w:t>Bartek</w:t>
      </w:r>
      <w:proofErr w:type="spellEnd"/>
      <w:r w:rsidR="003137F9" w:rsidRPr="00BE76EA">
        <w:rPr>
          <w:rFonts w:ascii="Times New Roman" w:hAnsi="Times New Roman" w:cs="Times New Roman"/>
          <w:sz w:val="24"/>
          <w:szCs w:val="24"/>
        </w:rPr>
        <w:t xml:space="preserve"> , David R </w:t>
      </w:r>
      <w:proofErr w:type="spellStart"/>
      <w:r w:rsidR="003137F9" w:rsidRPr="00BE76EA">
        <w:rPr>
          <w:rFonts w:ascii="Times New Roman" w:hAnsi="Times New Roman" w:cs="Times New Roman"/>
          <w:sz w:val="24"/>
          <w:szCs w:val="24"/>
        </w:rPr>
        <w:t>Flum</w:t>
      </w:r>
      <w:proofErr w:type="spellEnd"/>
      <w:r w:rsidR="003137F9" w:rsidRPr="00BE76EA">
        <w:rPr>
          <w:rFonts w:ascii="Times New Roman" w:hAnsi="Times New Roman" w:cs="Times New Roman"/>
          <w:sz w:val="24"/>
          <w:szCs w:val="24"/>
        </w:rPr>
        <w:t xml:space="preserve"> , Giana H Davidson  The Safety of Expectant Management for Adhesive Small Bowel Obstruction: A </w:t>
      </w:r>
      <w:r w:rsidR="003137F9" w:rsidRPr="00BE76EA">
        <w:rPr>
          <w:rFonts w:ascii="Times New Roman" w:hAnsi="Times New Roman" w:cs="Times New Roman"/>
          <w:sz w:val="24"/>
          <w:szCs w:val="24"/>
        </w:rPr>
        <w:lastRenderedPageBreak/>
        <w:t xml:space="preserve">Systematic Review J </w:t>
      </w:r>
      <w:proofErr w:type="spellStart"/>
      <w:r w:rsidR="003137F9" w:rsidRPr="00BE76EA">
        <w:rPr>
          <w:rFonts w:ascii="Times New Roman" w:hAnsi="Times New Roman" w:cs="Times New Roman"/>
          <w:sz w:val="24"/>
          <w:szCs w:val="24"/>
        </w:rPr>
        <w:t>Gastrointest</w:t>
      </w:r>
      <w:proofErr w:type="spellEnd"/>
      <w:r w:rsidR="003137F9" w:rsidRPr="00BE76EA">
        <w:rPr>
          <w:rFonts w:ascii="Times New Roman" w:hAnsi="Times New Roman" w:cs="Times New Roman"/>
          <w:sz w:val="24"/>
          <w:szCs w:val="24"/>
        </w:rPr>
        <w:t xml:space="preserve"> </w:t>
      </w:r>
      <w:proofErr w:type="spellStart"/>
      <w:r w:rsidR="003137F9" w:rsidRPr="00BE76EA">
        <w:rPr>
          <w:rFonts w:ascii="Times New Roman" w:hAnsi="Times New Roman" w:cs="Times New Roman"/>
          <w:sz w:val="24"/>
          <w:szCs w:val="24"/>
        </w:rPr>
        <w:t>Surg</w:t>
      </w:r>
      <w:proofErr w:type="spellEnd"/>
      <w:r w:rsidR="003137F9" w:rsidRPr="00BE76EA">
        <w:rPr>
          <w:rFonts w:ascii="Times New Roman" w:hAnsi="Times New Roman" w:cs="Times New Roman"/>
          <w:sz w:val="24"/>
          <w:szCs w:val="24"/>
        </w:rPr>
        <w:t xml:space="preserve"> . 2019 Apr;23(4):846-859. </w:t>
      </w:r>
      <w:proofErr w:type="spellStart"/>
      <w:r w:rsidR="003137F9" w:rsidRPr="00BE76EA">
        <w:rPr>
          <w:rFonts w:ascii="Times New Roman" w:hAnsi="Times New Roman" w:cs="Times New Roman"/>
          <w:sz w:val="24"/>
          <w:szCs w:val="24"/>
        </w:rPr>
        <w:t>doi</w:t>
      </w:r>
      <w:proofErr w:type="spellEnd"/>
      <w:r w:rsidR="003137F9" w:rsidRPr="00BE76EA">
        <w:rPr>
          <w:rFonts w:ascii="Times New Roman" w:hAnsi="Times New Roman" w:cs="Times New Roman"/>
          <w:sz w:val="24"/>
          <w:szCs w:val="24"/>
        </w:rPr>
        <w:t xml:space="preserve">: 10.1007/s11605-018-4017-1. </w:t>
      </w:r>
      <w:proofErr w:type="spellStart"/>
      <w:r w:rsidR="003137F9" w:rsidRPr="00BE76EA">
        <w:rPr>
          <w:rFonts w:ascii="Times New Roman" w:hAnsi="Times New Roman" w:cs="Times New Roman"/>
          <w:sz w:val="24"/>
          <w:szCs w:val="24"/>
        </w:rPr>
        <w:t>Epub</w:t>
      </w:r>
      <w:proofErr w:type="spellEnd"/>
      <w:r w:rsidR="003137F9" w:rsidRPr="00BE76EA">
        <w:rPr>
          <w:rFonts w:ascii="Times New Roman" w:hAnsi="Times New Roman" w:cs="Times New Roman"/>
          <w:sz w:val="24"/>
          <w:szCs w:val="24"/>
        </w:rPr>
        <w:t xml:space="preserve"> 2019 Feb 20.</w:t>
      </w:r>
    </w:p>
    <w:p w14:paraId="1468FAAE" w14:textId="27246C2E" w:rsidR="003137F9" w:rsidRPr="00BE76EA" w:rsidRDefault="00AE33BA" w:rsidP="003137F9">
      <w:pPr>
        <w:rPr>
          <w:rFonts w:ascii="Times New Roman" w:hAnsi="Times New Roman" w:cs="Times New Roman"/>
          <w:sz w:val="24"/>
          <w:szCs w:val="24"/>
        </w:rPr>
      </w:pPr>
      <w:r w:rsidRPr="00BE76EA">
        <w:rPr>
          <w:rFonts w:ascii="Times New Roman" w:hAnsi="Times New Roman" w:cs="Times New Roman"/>
          <w:sz w:val="24"/>
          <w:szCs w:val="24"/>
        </w:rPr>
        <w:t>9</w:t>
      </w:r>
      <w:r w:rsidR="003137F9" w:rsidRPr="00BE76EA">
        <w:rPr>
          <w:rFonts w:ascii="Times New Roman" w:hAnsi="Times New Roman" w:cs="Times New Roman"/>
          <w:sz w:val="24"/>
          <w:szCs w:val="24"/>
        </w:rPr>
        <w:t xml:space="preserve">. Shahab </w:t>
      </w:r>
      <w:proofErr w:type="spellStart"/>
      <w:r w:rsidR="003137F9" w:rsidRPr="00BE76EA">
        <w:rPr>
          <w:rFonts w:ascii="Times New Roman" w:hAnsi="Times New Roman" w:cs="Times New Roman"/>
          <w:sz w:val="24"/>
          <w:szCs w:val="24"/>
        </w:rPr>
        <w:t>Hajibandeh</w:t>
      </w:r>
      <w:proofErr w:type="spellEnd"/>
      <w:r w:rsidR="003137F9" w:rsidRPr="00BE76EA">
        <w:rPr>
          <w:rFonts w:ascii="Times New Roman" w:hAnsi="Times New Roman" w:cs="Times New Roman"/>
          <w:sz w:val="24"/>
          <w:szCs w:val="24"/>
        </w:rPr>
        <w:t xml:space="preserve"> , </w:t>
      </w:r>
      <w:proofErr w:type="spellStart"/>
      <w:r w:rsidR="003137F9" w:rsidRPr="00BE76EA">
        <w:rPr>
          <w:rFonts w:ascii="Times New Roman" w:hAnsi="Times New Roman" w:cs="Times New Roman"/>
          <w:sz w:val="24"/>
          <w:szCs w:val="24"/>
        </w:rPr>
        <w:t>Shahin</w:t>
      </w:r>
      <w:proofErr w:type="spellEnd"/>
      <w:r w:rsidR="003137F9" w:rsidRPr="00BE76EA">
        <w:rPr>
          <w:rFonts w:ascii="Times New Roman" w:hAnsi="Times New Roman" w:cs="Times New Roman"/>
          <w:sz w:val="24"/>
          <w:szCs w:val="24"/>
        </w:rPr>
        <w:t xml:space="preserve"> </w:t>
      </w:r>
      <w:proofErr w:type="spellStart"/>
      <w:r w:rsidR="003137F9" w:rsidRPr="00BE76EA">
        <w:rPr>
          <w:rFonts w:ascii="Times New Roman" w:hAnsi="Times New Roman" w:cs="Times New Roman"/>
          <w:sz w:val="24"/>
          <w:szCs w:val="24"/>
        </w:rPr>
        <w:t>Hajibandeh</w:t>
      </w:r>
      <w:proofErr w:type="spellEnd"/>
      <w:r w:rsidR="003137F9" w:rsidRPr="00BE76EA">
        <w:rPr>
          <w:rFonts w:ascii="Times New Roman" w:hAnsi="Times New Roman" w:cs="Times New Roman"/>
          <w:sz w:val="24"/>
          <w:szCs w:val="24"/>
        </w:rPr>
        <w:t xml:space="preserve"> , </w:t>
      </w:r>
      <w:proofErr w:type="spellStart"/>
      <w:r w:rsidR="003137F9" w:rsidRPr="00BE76EA">
        <w:rPr>
          <w:rFonts w:ascii="Times New Roman" w:hAnsi="Times New Roman" w:cs="Times New Roman"/>
          <w:sz w:val="24"/>
          <w:szCs w:val="24"/>
        </w:rPr>
        <w:t>Nilanjan</w:t>
      </w:r>
      <w:proofErr w:type="spellEnd"/>
      <w:r w:rsidR="003137F9" w:rsidRPr="00BE76EA">
        <w:rPr>
          <w:rFonts w:ascii="Times New Roman" w:hAnsi="Times New Roman" w:cs="Times New Roman"/>
          <w:sz w:val="24"/>
          <w:szCs w:val="24"/>
        </w:rPr>
        <w:t xml:space="preserve"> Panda , Rao Muhammad </w:t>
      </w:r>
      <w:proofErr w:type="spellStart"/>
      <w:r w:rsidR="003137F9" w:rsidRPr="00BE76EA">
        <w:rPr>
          <w:rFonts w:ascii="Times New Roman" w:hAnsi="Times New Roman" w:cs="Times New Roman"/>
          <w:sz w:val="24"/>
          <w:szCs w:val="24"/>
        </w:rPr>
        <w:t>Asaf</w:t>
      </w:r>
      <w:proofErr w:type="spellEnd"/>
      <w:r w:rsidR="003137F9" w:rsidRPr="00BE76EA">
        <w:rPr>
          <w:rFonts w:ascii="Times New Roman" w:hAnsi="Times New Roman" w:cs="Times New Roman"/>
          <w:sz w:val="24"/>
          <w:szCs w:val="24"/>
        </w:rPr>
        <w:t xml:space="preserve"> Khan , </w:t>
      </w:r>
      <w:proofErr w:type="spellStart"/>
      <w:r w:rsidR="003137F9" w:rsidRPr="00BE76EA">
        <w:rPr>
          <w:rFonts w:ascii="Times New Roman" w:hAnsi="Times New Roman" w:cs="Times New Roman"/>
          <w:sz w:val="24"/>
          <w:szCs w:val="24"/>
        </w:rPr>
        <w:t>Samik</w:t>
      </w:r>
      <w:proofErr w:type="spellEnd"/>
      <w:r w:rsidR="003137F9" w:rsidRPr="00BE76EA">
        <w:rPr>
          <w:rFonts w:ascii="Times New Roman" w:hAnsi="Times New Roman" w:cs="Times New Roman"/>
          <w:sz w:val="24"/>
          <w:szCs w:val="24"/>
        </w:rPr>
        <w:t xml:space="preserve"> Kumar </w:t>
      </w:r>
      <w:proofErr w:type="spellStart"/>
      <w:r w:rsidR="003137F9" w:rsidRPr="00BE76EA">
        <w:rPr>
          <w:rFonts w:ascii="Times New Roman" w:hAnsi="Times New Roman" w:cs="Times New Roman"/>
          <w:sz w:val="24"/>
          <w:szCs w:val="24"/>
        </w:rPr>
        <w:t>Bandyopadhyay</w:t>
      </w:r>
      <w:proofErr w:type="spellEnd"/>
      <w:r w:rsidR="003137F9" w:rsidRPr="00BE76EA">
        <w:rPr>
          <w:rFonts w:ascii="Times New Roman" w:hAnsi="Times New Roman" w:cs="Times New Roman"/>
          <w:sz w:val="24"/>
          <w:szCs w:val="24"/>
        </w:rPr>
        <w:t xml:space="preserve"> , Sanjay </w:t>
      </w:r>
      <w:proofErr w:type="spellStart"/>
      <w:r w:rsidR="003137F9" w:rsidRPr="00BE76EA">
        <w:rPr>
          <w:rFonts w:ascii="Times New Roman" w:hAnsi="Times New Roman" w:cs="Times New Roman"/>
          <w:sz w:val="24"/>
          <w:szCs w:val="24"/>
        </w:rPr>
        <w:t>Dalmia</w:t>
      </w:r>
      <w:proofErr w:type="spellEnd"/>
      <w:r w:rsidR="003137F9" w:rsidRPr="00BE76EA">
        <w:rPr>
          <w:rFonts w:ascii="Times New Roman" w:hAnsi="Times New Roman" w:cs="Times New Roman"/>
          <w:sz w:val="24"/>
          <w:szCs w:val="24"/>
        </w:rPr>
        <w:t xml:space="preserve"> , </w:t>
      </w:r>
      <w:proofErr w:type="spellStart"/>
      <w:r w:rsidR="003137F9" w:rsidRPr="00BE76EA">
        <w:rPr>
          <w:rFonts w:ascii="Times New Roman" w:hAnsi="Times New Roman" w:cs="Times New Roman"/>
          <w:sz w:val="24"/>
          <w:szCs w:val="24"/>
        </w:rPr>
        <w:t>Sohail</w:t>
      </w:r>
      <w:proofErr w:type="spellEnd"/>
      <w:r w:rsidR="003137F9" w:rsidRPr="00BE76EA">
        <w:rPr>
          <w:rFonts w:ascii="Times New Roman" w:hAnsi="Times New Roman" w:cs="Times New Roman"/>
          <w:sz w:val="24"/>
          <w:szCs w:val="24"/>
        </w:rPr>
        <w:t xml:space="preserve"> Malik , </w:t>
      </w:r>
      <w:proofErr w:type="spellStart"/>
      <w:r w:rsidR="003137F9" w:rsidRPr="00BE76EA">
        <w:rPr>
          <w:rFonts w:ascii="Times New Roman" w:hAnsi="Times New Roman" w:cs="Times New Roman"/>
          <w:sz w:val="24"/>
          <w:szCs w:val="24"/>
        </w:rPr>
        <w:t>Zahirul</w:t>
      </w:r>
      <w:proofErr w:type="spellEnd"/>
      <w:r w:rsidR="003137F9" w:rsidRPr="00BE76EA">
        <w:rPr>
          <w:rFonts w:ascii="Times New Roman" w:hAnsi="Times New Roman" w:cs="Times New Roman"/>
          <w:sz w:val="24"/>
          <w:szCs w:val="24"/>
        </w:rPr>
        <w:t xml:space="preserve"> </w:t>
      </w:r>
      <w:proofErr w:type="spellStart"/>
      <w:r w:rsidR="003137F9" w:rsidRPr="00BE76EA">
        <w:rPr>
          <w:rFonts w:ascii="Times New Roman" w:hAnsi="Times New Roman" w:cs="Times New Roman"/>
          <w:sz w:val="24"/>
          <w:szCs w:val="24"/>
        </w:rPr>
        <w:t>Huq</w:t>
      </w:r>
      <w:proofErr w:type="spellEnd"/>
      <w:r w:rsidR="003137F9" w:rsidRPr="00BE76EA">
        <w:rPr>
          <w:rFonts w:ascii="Times New Roman" w:hAnsi="Times New Roman" w:cs="Times New Roman"/>
          <w:sz w:val="24"/>
          <w:szCs w:val="24"/>
        </w:rPr>
        <w:t xml:space="preserve"> , </w:t>
      </w:r>
      <w:proofErr w:type="spellStart"/>
      <w:r w:rsidR="003137F9" w:rsidRPr="00BE76EA">
        <w:rPr>
          <w:rFonts w:ascii="Times New Roman" w:hAnsi="Times New Roman" w:cs="Times New Roman"/>
          <w:sz w:val="24"/>
          <w:szCs w:val="24"/>
        </w:rPr>
        <w:t>Moustafa</w:t>
      </w:r>
      <w:proofErr w:type="spellEnd"/>
      <w:r w:rsidR="003137F9" w:rsidRPr="00BE76EA">
        <w:rPr>
          <w:rFonts w:ascii="Times New Roman" w:hAnsi="Times New Roman" w:cs="Times New Roman"/>
          <w:sz w:val="24"/>
          <w:szCs w:val="24"/>
        </w:rPr>
        <w:t xml:space="preserve"> Mansour Operative versus non-operative management of adhesive small bowel obstruction: A systematic review and meta-analysis </w:t>
      </w:r>
      <w:proofErr w:type="spellStart"/>
      <w:r w:rsidR="003137F9" w:rsidRPr="00BE76EA">
        <w:rPr>
          <w:rFonts w:ascii="Times New Roman" w:hAnsi="Times New Roman" w:cs="Times New Roman"/>
          <w:sz w:val="24"/>
          <w:szCs w:val="24"/>
        </w:rPr>
        <w:t>Int</w:t>
      </w:r>
      <w:proofErr w:type="spellEnd"/>
      <w:r w:rsidR="003137F9" w:rsidRPr="00BE76EA">
        <w:rPr>
          <w:rFonts w:ascii="Times New Roman" w:hAnsi="Times New Roman" w:cs="Times New Roman"/>
          <w:sz w:val="24"/>
          <w:szCs w:val="24"/>
        </w:rPr>
        <w:t xml:space="preserve"> J </w:t>
      </w:r>
      <w:proofErr w:type="spellStart"/>
      <w:r w:rsidR="003137F9" w:rsidRPr="00BE76EA">
        <w:rPr>
          <w:rFonts w:ascii="Times New Roman" w:hAnsi="Times New Roman" w:cs="Times New Roman"/>
          <w:sz w:val="24"/>
          <w:szCs w:val="24"/>
        </w:rPr>
        <w:t>Surg</w:t>
      </w:r>
      <w:proofErr w:type="spellEnd"/>
      <w:r w:rsidR="003137F9" w:rsidRPr="00BE76EA">
        <w:rPr>
          <w:rFonts w:ascii="Times New Roman" w:hAnsi="Times New Roman" w:cs="Times New Roman"/>
          <w:sz w:val="24"/>
          <w:szCs w:val="24"/>
        </w:rPr>
        <w:t xml:space="preserve"> . 2017 Sep;45:58-66. </w:t>
      </w:r>
      <w:proofErr w:type="spellStart"/>
      <w:r w:rsidR="003137F9" w:rsidRPr="00BE76EA">
        <w:rPr>
          <w:rFonts w:ascii="Times New Roman" w:hAnsi="Times New Roman" w:cs="Times New Roman"/>
          <w:sz w:val="24"/>
          <w:szCs w:val="24"/>
        </w:rPr>
        <w:t>doi</w:t>
      </w:r>
      <w:proofErr w:type="spellEnd"/>
      <w:r w:rsidR="003137F9" w:rsidRPr="00BE76EA">
        <w:rPr>
          <w:rFonts w:ascii="Times New Roman" w:hAnsi="Times New Roman" w:cs="Times New Roman"/>
          <w:sz w:val="24"/>
          <w:szCs w:val="24"/>
        </w:rPr>
        <w:t xml:space="preserve">: 10.1016/j.ijsu.2017.07.073. </w:t>
      </w:r>
      <w:proofErr w:type="spellStart"/>
      <w:r w:rsidR="003137F9" w:rsidRPr="00BE76EA">
        <w:rPr>
          <w:rFonts w:ascii="Times New Roman" w:hAnsi="Times New Roman" w:cs="Times New Roman"/>
          <w:sz w:val="24"/>
          <w:szCs w:val="24"/>
        </w:rPr>
        <w:t>Epub</w:t>
      </w:r>
      <w:proofErr w:type="spellEnd"/>
      <w:r w:rsidR="003137F9" w:rsidRPr="00BE76EA">
        <w:rPr>
          <w:rFonts w:ascii="Times New Roman" w:hAnsi="Times New Roman" w:cs="Times New Roman"/>
          <w:sz w:val="24"/>
          <w:szCs w:val="24"/>
        </w:rPr>
        <w:t xml:space="preserve"> 2017 Jul 17.</w:t>
      </w:r>
    </w:p>
    <w:p w14:paraId="3AAEF7C9" w14:textId="7C119616" w:rsidR="00AE33BA" w:rsidRPr="00BE76EA" w:rsidRDefault="00AE33BA" w:rsidP="00AE33BA">
      <w:pPr>
        <w:shd w:val="clear" w:color="auto" w:fill="FFFFFF"/>
        <w:rPr>
          <w:rFonts w:ascii="Times New Roman" w:hAnsi="Times New Roman" w:cs="Times New Roman"/>
          <w:color w:val="212121"/>
          <w:sz w:val="24"/>
          <w:szCs w:val="24"/>
        </w:rPr>
      </w:pPr>
      <w:r w:rsidRPr="00BE76EA">
        <w:rPr>
          <w:rFonts w:ascii="Times New Roman" w:hAnsi="Times New Roman" w:cs="Times New Roman"/>
          <w:sz w:val="24"/>
          <w:szCs w:val="24"/>
        </w:rPr>
        <w:t>10.</w:t>
      </w:r>
      <w:r w:rsidRPr="00BE76EA">
        <w:rPr>
          <w:rFonts w:ascii="Times New Roman" w:hAnsi="Times New Roman" w:cs="Times New Roman"/>
          <w:color w:val="212121"/>
          <w:sz w:val="24"/>
          <w:szCs w:val="24"/>
        </w:rPr>
        <w:t> </w:t>
      </w:r>
      <w:r w:rsidRPr="00BE76EA">
        <w:rPr>
          <w:rStyle w:val="element-citation"/>
          <w:rFonts w:ascii="Times New Roman" w:hAnsi="Times New Roman" w:cs="Times New Roman"/>
          <w:color w:val="212121"/>
          <w:sz w:val="24"/>
          <w:szCs w:val="24"/>
        </w:rPr>
        <w:t xml:space="preserve">Abbas SM, </w:t>
      </w:r>
      <w:proofErr w:type="spellStart"/>
      <w:r w:rsidRPr="00BE76EA">
        <w:rPr>
          <w:rStyle w:val="element-citation"/>
          <w:rFonts w:ascii="Times New Roman" w:hAnsi="Times New Roman" w:cs="Times New Roman"/>
          <w:color w:val="212121"/>
          <w:sz w:val="24"/>
          <w:szCs w:val="24"/>
        </w:rPr>
        <w:t>Bissett</w:t>
      </w:r>
      <w:proofErr w:type="spellEnd"/>
      <w:r w:rsidRPr="00BE76EA">
        <w:rPr>
          <w:rStyle w:val="element-citation"/>
          <w:rFonts w:ascii="Times New Roman" w:hAnsi="Times New Roman" w:cs="Times New Roman"/>
          <w:color w:val="212121"/>
          <w:sz w:val="24"/>
          <w:szCs w:val="24"/>
        </w:rPr>
        <w:t xml:space="preserve"> I, Parry BR. Meta-analysis of oral water-soluble contrast agent in the management of adhesive small bowel obstruction. </w:t>
      </w:r>
      <w:r w:rsidRPr="00BE76EA">
        <w:rPr>
          <w:rStyle w:val="ref-journal"/>
          <w:rFonts w:ascii="Times New Roman" w:hAnsi="Times New Roman" w:cs="Times New Roman"/>
          <w:color w:val="212121"/>
          <w:sz w:val="24"/>
          <w:szCs w:val="24"/>
        </w:rPr>
        <w:t>Br J Surg. </w:t>
      </w:r>
      <w:r w:rsidRPr="00BE76EA">
        <w:rPr>
          <w:rStyle w:val="element-citation"/>
          <w:rFonts w:ascii="Times New Roman" w:hAnsi="Times New Roman" w:cs="Times New Roman"/>
          <w:color w:val="212121"/>
          <w:sz w:val="24"/>
          <w:szCs w:val="24"/>
        </w:rPr>
        <w:t>2007;</w:t>
      </w:r>
      <w:r w:rsidRPr="00BE76EA">
        <w:rPr>
          <w:rStyle w:val="ref-vol"/>
          <w:rFonts w:ascii="Times New Roman" w:hAnsi="Times New Roman" w:cs="Times New Roman"/>
          <w:color w:val="212121"/>
          <w:sz w:val="24"/>
          <w:szCs w:val="24"/>
        </w:rPr>
        <w:t>94</w:t>
      </w:r>
      <w:r w:rsidRPr="00BE76EA">
        <w:rPr>
          <w:rStyle w:val="element-citation"/>
          <w:rFonts w:ascii="Times New Roman" w:hAnsi="Times New Roman" w:cs="Times New Roman"/>
          <w:color w:val="212121"/>
          <w:sz w:val="24"/>
          <w:szCs w:val="24"/>
        </w:rPr>
        <w:t>:404–11. [</w:t>
      </w:r>
      <w:hyperlink r:id="rId19" w:history="1">
        <w:r w:rsidRPr="00BE76EA">
          <w:rPr>
            <w:rStyle w:val="Hyperlink"/>
            <w:rFonts w:ascii="Times New Roman" w:hAnsi="Times New Roman" w:cs="Times New Roman"/>
            <w:color w:val="376FAA"/>
            <w:sz w:val="24"/>
            <w:szCs w:val="24"/>
          </w:rPr>
          <w:t>PubMed</w:t>
        </w:r>
      </w:hyperlink>
      <w:r w:rsidRPr="00BE76EA">
        <w:rPr>
          <w:rStyle w:val="element-citation"/>
          <w:rFonts w:ascii="Times New Roman" w:hAnsi="Times New Roman" w:cs="Times New Roman"/>
          <w:color w:val="212121"/>
          <w:sz w:val="24"/>
          <w:szCs w:val="24"/>
        </w:rPr>
        <w:t>] </w:t>
      </w:r>
      <w:r w:rsidRPr="00BE76EA">
        <w:rPr>
          <w:rStyle w:val="nowrap"/>
          <w:rFonts w:ascii="Times New Roman" w:hAnsi="Times New Roman" w:cs="Times New Roman"/>
          <w:color w:val="212121"/>
          <w:sz w:val="24"/>
          <w:szCs w:val="24"/>
        </w:rPr>
        <w:t>[</w:t>
      </w:r>
      <w:hyperlink r:id="rId20" w:tgtFrame="_blank" w:history="1">
        <w:r w:rsidRPr="00BE76EA">
          <w:rPr>
            <w:rStyle w:val="Hyperlink"/>
            <w:rFonts w:ascii="Times New Roman" w:hAnsi="Times New Roman" w:cs="Times New Roman"/>
            <w:color w:val="376FAA"/>
            <w:sz w:val="24"/>
            <w:szCs w:val="24"/>
          </w:rPr>
          <w:t>Google Scholar</w:t>
        </w:r>
      </w:hyperlink>
      <w:r w:rsidRPr="00BE76EA">
        <w:rPr>
          <w:rStyle w:val="nowrap"/>
          <w:rFonts w:ascii="Times New Roman" w:hAnsi="Times New Roman" w:cs="Times New Roman"/>
          <w:color w:val="212121"/>
          <w:sz w:val="24"/>
          <w:szCs w:val="24"/>
        </w:rPr>
        <w:t>]</w:t>
      </w:r>
    </w:p>
    <w:p w14:paraId="65649BBB" w14:textId="33CABE3D" w:rsidR="00AE33BA" w:rsidRPr="00BE76EA" w:rsidRDefault="00AE33BA" w:rsidP="00AE33BA">
      <w:pPr>
        <w:shd w:val="clear" w:color="auto" w:fill="FFFFFF"/>
        <w:rPr>
          <w:rFonts w:ascii="Times New Roman" w:hAnsi="Times New Roman" w:cs="Times New Roman"/>
          <w:color w:val="212121"/>
          <w:sz w:val="24"/>
          <w:szCs w:val="24"/>
        </w:rPr>
      </w:pPr>
      <w:r w:rsidRPr="00BE76EA">
        <w:rPr>
          <w:rFonts w:ascii="Times New Roman" w:hAnsi="Times New Roman" w:cs="Times New Roman"/>
          <w:color w:val="212121"/>
          <w:sz w:val="24"/>
          <w:szCs w:val="24"/>
        </w:rPr>
        <w:t>11. </w:t>
      </w:r>
      <w:r w:rsidRPr="00BE76EA">
        <w:rPr>
          <w:rStyle w:val="element-citation"/>
          <w:rFonts w:ascii="Times New Roman" w:hAnsi="Times New Roman" w:cs="Times New Roman"/>
          <w:color w:val="212121"/>
          <w:sz w:val="24"/>
          <w:szCs w:val="24"/>
        </w:rPr>
        <w:t xml:space="preserve">Al </w:t>
      </w:r>
      <w:proofErr w:type="spellStart"/>
      <w:r w:rsidRPr="00BE76EA">
        <w:rPr>
          <w:rStyle w:val="element-citation"/>
          <w:rFonts w:ascii="Times New Roman" w:hAnsi="Times New Roman" w:cs="Times New Roman"/>
          <w:color w:val="212121"/>
          <w:sz w:val="24"/>
          <w:szCs w:val="24"/>
        </w:rPr>
        <w:t>Salamah</w:t>
      </w:r>
      <w:proofErr w:type="spellEnd"/>
      <w:r w:rsidRPr="00BE76EA">
        <w:rPr>
          <w:rStyle w:val="element-citation"/>
          <w:rFonts w:ascii="Times New Roman" w:hAnsi="Times New Roman" w:cs="Times New Roman"/>
          <w:color w:val="212121"/>
          <w:sz w:val="24"/>
          <w:szCs w:val="24"/>
        </w:rPr>
        <w:t xml:space="preserve"> SM, </w:t>
      </w:r>
      <w:proofErr w:type="spellStart"/>
      <w:r w:rsidRPr="00BE76EA">
        <w:rPr>
          <w:rStyle w:val="element-citation"/>
          <w:rFonts w:ascii="Times New Roman" w:hAnsi="Times New Roman" w:cs="Times New Roman"/>
          <w:color w:val="212121"/>
          <w:sz w:val="24"/>
          <w:szCs w:val="24"/>
        </w:rPr>
        <w:t>Fahim</w:t>
      </w:r>
      <w:proofErr w:type="spellEnd"/>
      <w:r w:rsidRPr="00BE76EA">
        <w:rPr>
          <w:rStyle w:val="element-citation"/>
          <w:rFonts w:ascii="Times New Roman" w:hAnsi="Times New Roman" w:cs="Times New Roman"/>
          <w:color w:val="212121"/>
          <w:sz w:val="24"/>
          <w:szCs w:val="24"/>
        </w:rPr>
        <w:t xml:space="preserve"> F, Mirza SM. Value of water-soluble contrast (</w:t>
      </w:r>
      <w:proofErr w:type="spellStart"/>
      <w:r w:rsidRPr="00BE76EA">
        <w:rPr>
          <w:rStyle w:val="element-citation"/>
          <w:rFonts w:ascii="Times New Roman" w:hAnsi="Times New Roman" w:cs="Times New Roman"/>
          <w:color w:val="212121"/>
          <w:sz w:val="24"/>
          <w:szCs w:val="24"/>
        </w:rPr>
        <w:t>meglumine</w:t>
      </w:r>
      <w:proofErr w:type="spellEnd"/>
      <w:r w:rsidRPr="00BE76EA">
        <w:rPr>
          <w:rStyle w:val="element-citation"/>
          <w:rFonts w:ascii="Times New Roman" w:hAnsi="Times New Roman" w:cs="Times New Roman"/>
          <w:color w:val="212121"/>
          <w:sz w:val="24"/>
          <w:szCs w:val="24"/>
        </w:rPr>
        <w:t xml:space="preserve"> </w:t>
      </w:r>
      <w:proofErr w:type="spellStart"/>
      <w:r w:rsidRPr="00BE76EA">
        <w:rPr>
          <w:rStyle w:val="element-citation"/>
          <w:rFonts w:ascii="Times New Roman" w:hAnsi="Times New Roman" w:cs="Times New Roman"/>
          <w:color w:val="212121"/>
          <w:sz w:val="24"/>
          <w:szCs w:val="24"/>
        </w:rPr>
        <w:t>amidotrizoate</w:t>
      </w:r>
      <w:proofErr w:type="spellEnd"/>
      <w:r w:rsidRPr="00BE76EA">
        <w:rPr>
          <w:rStyle w:val="element-citation"/>
          <w:rFonts w:ascii="Times New Roman" w:hAnsi="Times New Roman" w:cs="Times New Roman"/>
          <w:color w:val="212121"/>
          <w:sz w:val="24"/>
          <w:szCs w:val="24"/>
        </w:rPr>
        <w:t>) in the diagnosis and management of small bowel obstruction. </w:t>
      </w:r>
      <w:r w:rsidRPr="00BE76EA">
        <w:rPr>
          <w:rStyle w:val="ref-journal"/>
          <w:rFonts w:ascii="Times New Roman" w:hAnsi="Times New Roman" w:cs="Times New Roman"/>
          <w:color w:val="212121"/>
          <w:sz w:val="24"/>
          <w:szCs w:val="24"/>
        </w:rPr>
        <w:t>World J Surg. </w:t>
      </w:r>
      <w:r w:rsidRPr="00BE76EA">
        <w:rPr>
          <w:rStyle w:val="element-citation"/>
          <w:rFonts w:ascii="Times New Roman" w:hAnsi="Times New Roman" w:cs="Times New Roman"/>
          <w:color w:val="212121"/>
          <w:sz w:val="24"/>
          <w:szCs w:val="24"/>
        </w:rPr>
        <w:t>2006;</w:t>
      </w:r>
      <w:r w:rsidRPr="00BE76EA">
        <w:rPr>
          <w:rStyle w:val="ref-vol"/>
          <w:rFonts w:ascii="Times New Roman" w:hAnsi="Times New Roman" w:cs="Times New Roman"/>
          <w:color w:val="212121"/>
          <w:sz w:val="24"/>
          <w:szCs w:val="24"/>
        </w:rPr>
        <w:t>30</w:t>
      </w:r>
      <w:r w:rsidRPr="00BE76EA">
        <w:rPr>
          <w:rStyle w:val="element-citation"/>
          <w:rFonts w:ascii="Times New Roman" w:hAnsi="Times New Roman" w:cs="Times New Roman"/>
          <w:color w:val="212121"/>
          <w:sz w:val="24"/>
          <w:szCs w:val="24"/>
        </w:rPr>
        <w:t>:1290–. [</w:t>
      </w:r>
      <w:hyperlink r:id="rId21" w:history="1">
        <w:r w:rsidRPr="00BE76EA">
          <w:rPr>
            <w:rStyle w:val="Hyperlink"/>
            <w:rFonts w:ascii="Times New Roman" w:hAnsi="Times New Roman" w:cs="Times New Roman"/>
            <w:color w:val="376FAA"/>
            <w:sz w:val="24"/>
            <w:szCs w:val="24"/>
          </w:rPr>
          <w:t>PubMed</w:t>
        </w:r>
      </w:hyperlink>
      <w:r w:rsidRPr="00BE76EA">
        <w:rPr>
          <w:rStyle w:val="element-citation"/>
          <w:rFonts w:ascii="Times New Roman" w:hAnsi="Times New Roman" w:cs="Times New Roman"/>
          <w:color w:val="212121"/>
          <w:sz w:val="24"/>
          <w:szCs w:val="24"/>
        </w:rPr>
        <w:t>] </w:t>
      </w:r>
      <w:r w:rsidRPr="00BE76EA">
        <w:rPr>
          <w:rStyle w:val="nowrap"/>
          <w:rFonts w:ascii="Times New Roman" w:hAnsi="Times New Roman" w:cs="Times New Roman"/>
          <w:color w:val="212121"/>
          <w:sz w:val="24"/>
          <w:szCs w:val="24"/>
        </w:rPr>
        <w:t>[</w:t>
      </w:r>
      <w:hyperlink r:id="rId22" w:tgtFrame="_blank" w:history="1">
        <w:r w:rsidRPr="00BE76EA">
          <w:rPr>
            <w:rStyle w:val="Hyperlink"/>
            <w:rFonts w:ascii="Times New Roman" w:hAnsi="Times New Roman" w:cs="Times New Roman"/>
            <w:color w:val="376FAA"/>
            <w:sz w:val="24"/>
            <w:szCs w:val="24"/>
          </w:rPr>
          <w:t>Google Scholar</w:t>
        </w:r>
      </w:hyperlink>
      <w:r w:rsidRPr="00BE76EA">
        <w:rPr>
          <w:rStyle w:val="nowrap"/>
          <w:rFonts w:ascii="Times New Roman" w:hAnsi="Times New Roman" w:cs="Times New Roman"/>
          <w:color w:val="212121"/>
          <w:sz w:val="24"/>
          <w:szCs w:val="24"/>
        </w:rPr>
        <w:t>]</w:t>
      </w:r>
    </w:p>
    <w:p w14:paraId="5FB73A3C" w14:textId="2AC0867B" w:rsidR="00AE33BA" w:rsidRPr="00BE76EA" w:rsidRDefault="00AE33BA" w:rsidP="00AE33BA">
      <w:pPr>
        <w:shd w:val="clear" w:color="auto" w:fill="FFFFFF"/>
        <w:rPr>
          <w:rFonts w:ascii="Times New Roman" w:hAnsi="Times New Roman" w:cs="Times New Roman"/>
          <w:color w:val="212121"/>
          <w:sz w:val="24"/>
          <w:szCs w:val="24"/>
        </w:rPr>
      </w:pPr>
      <w:r w:rsidRPr="00BE76EA">
        <w:rPr>
          <w:rFonts w:ascii="Times New Roman" w:hAnsi="Times New Roman" w:cs="Times New Roman"/>
          <w:color w:val="212121"/>
          <w:sz w:val="24"/>
          <w:szCs w:val="24"/>
        </w:rPr>
        <w:t>12. </w:t>
      </w:r>
      <w:r w:rsidRPr="00BE76EA">
        <w:rPr>
          <w:rStyle w:val="element-citation"/>
          <w:rFonts w:ascii="Times New Roman" w:hAnsi="Times New Roman" w:cs="Times New Roman"/>
          <w:color w:val="212121"/>
          <w:sz w:val="24"/>
          <w:szCs w:val="24"/>
        </w:rPr>
        <w:t xml:space="preserve">Burge J, Abbas S, </w:t>
      </w:r>
      <w:proofErr w:type="spellStart"/>
      <w:r w:rsidRPr="00BE76EA">
        <w:rPr>
          <w:rStyle w:val="element-citation"/>
          <w:rFonts w:ascii="Times New Roman" w:hAnsi="Times New Roman" w:cs="Times New Roman"/>
          <w:color w:val="212121"/>
          <w:sz w:val="24"/>
          <w:szCs w:val="24"/>
        </w:rPr>
        <w:t>Roadley</w:t>
      </w:r>
      <w:proofErr w:type="spellEnd"/>
      <w:r w:rsidRPr="00BE76EA">
        <w:rPr>
          <w:rStyle w:val="element-citation"/>
          <w:rFonts w:ascii="Times New Roman" w:hAnsi="Times New Roman" w:cs="Times New Roman"/>
          <w:color w:val="212121"/>
          <w:sz w:val="24"/>
          <w:szCs w:val="24"/>
        </w:rPr>
        <w:t xml:space="preserve"> G, et al. Randomised double blind controlled trial of the therapeutic effect of oral </w:t>
      </w:r>
      <w:proofErr w:type="spellStart"/>
      <w:r w:rsidRPr="00BE76EA">
        <w:rPr>
          <w:rStyle w:val="element-citation"/>
          <w:rFonts w:ascii="Times New Roman" w:hAnsi="Times New Roman" w:cs="Times New Roman"/>
          <w:color w:val="212121"/>
          <w:sz w:val="24"/>
          <w:szCs w:val="24"/>
        </w:rPr>
        <w:t>Gastrograffin</w:t>
      </w:r>
      <w:proofErr w:type="spellEnd"/>
      <w:r w:rsidRPr="00BE76EA">
        <w:rPr>
          <w:rStyle w:val="element-citation"/>
          <w:rFonts w:ascii="Times New Roman" w:hAnsi="Times New Roman" w:cs="Times New Roman"/>
          <w:color w:val="212121"/>
          <w:sz w:val="24"/>
          <w:szCs w:val="24"/>
        </w:rPr>
        <w:t xml:space="preserve"> in adhesive small bowel obstruction. </w:t>
      </w:r>
      <w:r w:rsidRPr="00BE76EA">
        <w:rPr>
          <w:rStyle w:val="ref-journal"/>
          <w:rFonts w:ascii="Times New Roman" w:hAnsi="Times New Roman" w:cs="Times New Roman"/>
          <w:color w:val="212121"/>
          <w:sz w:val="24"/>
          <w:szCs w:val="24"/>
        </w:rPr>
        <w:t>ANZ J Surg. </w:t>
      </w:r>
      <w:r w:rsidRPr="00BE76EA">
        <w:rPr>
          <w:rStyle w:val="element-citation"/>
          <w:rFonts w:ascii="Times New Roman" w:hAnsi="Times New Roman" w:cs="Times New Roman"/>
          <w:color w:val="212121"/>
          <w:sz w:val="24"/>
          <w:szCs w:val="24"/>
        </w:rPr>
        <w:t>2005;</w:t>
      </w:r>
      <w:r w:rsidRPr="00BE76EA">
        <w:rPr>
          <w:rStyle w:val="ref-vol"/>
          <w:rFonts w:ascii="Times New Roman" w:hAnsi="Times New Roman" w:cs="Times New Roman"/>
          <w:color w:val="212121"/>
          <w:sz w:val="24"/>
          <w:szCs w:val="24"/>
        </w:rPr>
        <w:t>75</w:t>
      </w:r>
      <w:r w:rsidRPr="00BE76EA">
        <w:rPr>
          <w:rStyle w:val="element-citation"/>
          <w:rFonts w:ascii="Times New Roman" w:hAnsi="Times New Roman" w:cs="Times New Roman"/>
          <w:color w:val="212121"/>
          <w:sz w:val="24"/>
          <w:szCs w:val="24"/>
        </w:rPr>
        <w:t>:672–. [</w:t>
      </w:r>
      <w:hyperlink r:id="rId23" w:history="1">
        <w:r w:rsidRPr="00BE76EA">
          <w:rPr>
            <w:rStyle w:val="Hyperlink"/>
            <w:rFonts w:ascii="Times New Roman" w:hAnsi="Times New Roman" w:cs="Times New Roman"/>
            <w:color w:val="376FAA"/>
            <w:sz w:val="24"/>
            <w:szCs w:val="24"/>
          </w:rPr>
          <w:t>PubMed</w:t>
        </w:r>
      </w:hyperlink>
      <w:r w:rsidRPr="00BE76EA">
        <w:rPr>
          <w:rStyle w:val="element-citation"/>
          <w:rFonts w:ascii="Times New Roman" w:hAnsi="Times New Roman" w:cs="Times New Roman"/>
          <w:color w:val="212121"/>
          <w:sz w:val="24"/>
          <w:szCs w:val="24"/>
        </w:rPr>
        <w:t>] </w:t>
      </w:r>
      <w:r w:rsidRPr="00BE76EA">
        <w:rPr>
          <w:rStyle w:val="nowrap"/>
          <w:rFonts w:ascii="Times New Roman" w:hAnsi="Times New Roman" w:cs="Times New Roman"/>
          <w:color w:val="212121"/>
          <w:sz w:val="24"/>
          <w:szCs w:val="24"/>
        </w:rPr>
        <w:t>[</w:t>
      </w:r>
      <w:hyperlink r:id="rId24" w:tgtFrame="_blank" w:history="1">
        <w:r w:rsidRPr="00BE76EA">
          <w:rPr>
            <w:rStyle w:val="Hyperlink"/>
            <w:rFonts w:ascii="Times New Roman" w:hAnsi="Times New Roman" w:cs="Times New Roman"/>
            <w:color w:val="376FAA"/>
            <w:sz w:val="24"/>
            <w:szCs w:val="24"/>
          </w:rPr>
          <w:t>Google Scholar</w:t>
        </w:r>
      </w:hyperlink>
      <w:r w:rsidRPr="00BE76EA">
        <w:rPr>
          <w:rStyle w:val="nowrap"/>
          <w:rFonts w:ascii="Times New Roman" w:hAnsi="Times New Roman" w:cs="Times New Roman"/>
          <w:color w:val="212121"/>
          <w:sz w:val="24"/>
          <w:szCs w:val="24"/>
        </w:rPr>
        <w:t>]</w:t>
      </w:r>
    </w:p>
    <w:p w14:paraId="1341FFD1" w14:textId="14608FA2" w:rsidR="00AE33BA" w:rsidRPr="00BE76EA" w:rsidRDefault="00AE33BA" w:rsidP="00AE33BA">
      <w:pPr>
        <w:shd w:val="clear" w:color="auto" w:fill="FFFFFF"/>
        <w:rPr>
          <w:rFonts w:ascii="Times New Roman" w:hAnsi="Times New Roman" w:cs="Times New Roman"/>
          <w:color w:val="212121"/>
          <w:sz w:val="24"/>
          <w:szCs w:val="24"/>
        </w:rPr>
      </w:pPr>
      <w:r w:rsidRPr="00BE76EA">
        <w:rPr>
          <w:rFonts w:ascii="Times New Roman" w:hAnsi="Times New Roman" w:cs="Times New Roman"/>
          <w:color w:val="212121"/>
          <w:sz w:val="24"/>
          <w:szCs w:val="24"/>
        </w:rPr>
        <w:t>13. </w:t>
      </w:r>
      <w:proofErr w:type="spellStart"/>
      <w:r w:rsidRPr="00BE76EA">
        <w:rPr>
          <w:rStyle w:val="element-citation"/>
          <w:rFonts w:ascii="Times New Roman" w:hAnsi="Times New Roman" w:cs="Times New Roman"/>
          <w:color w:val="212121"/>
          <w:sz w:val="24"/>
          <w:szCs w:val="24"/>
        </w:rPr>
        <w:t>Stordahl</w:t>
      </w:r>
      <w:proofErr w:type="spellEnd"/>
      <w:r w:rsidRPr="00BE76EA">
        <w:rPr>
          <w:rStyle w:val="element-citation"/>
          <w:rFonts w:ascii="Times New Roman" w:hAnsi="Times New Roman" w:cs="Times New Roman"/>
          <w:color w:val="212121"/>
          <w:sz w:val="24"/>
          <w:szCs w:val="24"/>
        </w:rPr>
        <w:t xml:space="preserve"> A, </w:t>
      </w:r>
      <w:proofErr w:type="spellStart"/>
      <w:r w:rsidRPr="00BE76EA">
        <w:rPr>
          <w:rStyle w:val="element-citation"/>
          <w:rFonts w:ascii="Times New Roman" w:hAnsi="Times New Roman" w:cs="Times New Roman"/>
          <w:color w:val="212121"/>
          <w:sz w:val="24"/>
          <w:szCs w:val="24"/>
        </w:rPr>
        <w:t>Laerum</w:t>
      </w:r>
      <w:proofErr w:type="spellEnd"/>
      <w:r w:rsidRPr="00BE76EA">
        <w:rPr>
          <w:rStyle w:val="element-citation"/>
          <w:rFonts w:ascii="Times New Roman" w:hAnsi="Times New Roman" w:cs="Times New Roman"/>
          <w:color w:val="212121"/>
          <w:sz w:val="24"/>
          <w:szCs w:val="24"/>
        </w:rPr>
        <w:t xml:space="preserve"> F, </w:t>
      </w:r>
      <w:proofErr w:type="spellStart"/>
      <w:r w:rsidRPr="00BE76EA">
        <w:rPr>
          <w:rStyle w:val="element-citation"/>
          <w:rFonts w:ascii="Times New Roman" w:hAnsi="Times New Roman" w:cs="Times New Roman"/>
          <w:color w:val="212121"/>
          <w:sz w:val="24"/>
          <w:szCs w:val="24"/>
        </w:rPr>
        <w:t>Gjlberg</w:t>
      </w:r>
      <w:proofErr w:type="spellEnd"/>
      <w:r w:rsidRPr="00BE76EA">
        <w:rPr>
          <w:rStyle w:val="element-citation"/>
          <w:rFonts w:ascii="Times New Roman" w:hAnsi="Times New Roman" w:cs="Times New Roman"/>
          <w:color w:val="212121"/>
          <w:sz w:val="24"/>
          <w:szCs w:val="24"/>
        </w:rPr>
        <w:t xml:space="preserve"> T, et al. Water-soluble contrast media in radiography of small bowel obstruction. Comparison of ionic and non-ionic contrast media. </w:t>
      </w:r>
      <w:proofErr w:type="spellStart"/>
      <w:r w:rsidRPr="00BE76EA">
        <w:rPr>
          <w:rStyle w:val="ref-journal"/>
          <w:rFonts w:ascii="Times New Roman" w:hAnsi="Times New Roman" w:cs="Times New Roman"/>
          <w:color w:val="212121"/>
          <w:sz w:val="24"/>
          <w:szCs w:val="24"/>
        </w:rPr>
        <w:t>Acta</w:t>
      </w:r>
      <w:proofErr w:type="spellEnd"/>
      <w:r w:rsidRPr="00BE76EA">
        <w:rPr>
          <w:rStyle w:val="ref-journal"/>
          <w:rFonts w:ascii="Times New Roman" w:hAnsi="Times New Roman" w:cs="Times New Roman"/>
          <w:color w:val="212121"/>
          <w:sz w:val="24"/>
          <w:szCs w:val="24"/>
        </w:rPr>
        <w:t xml:space="preserve"> </w:t>
      </w:r>
      <w:proofErr w:type="spellStart"/>
      <w:r w:rsidRPr="00BE76EA">
        <w:rPr>
          <w:rStyle w:val="ref-journal"/>
          <w:rFonts w:ascii="Times New Roman" w:hAnsi="Times New Roman" w:cs="Times New Roman"/>
          <w:color w:val="212121"/>
          <w:sz w:val="24"/>
          <w:szCs w:val="24"/>
        </w:rPr>
        <w:t>Radiol</w:t>
      </w:r>
      <w:proofErr w:type="spellEnd"/>
      <w:r w:rsidRPr="00BE76EA">
        <w:rPr>
          <w:rStyle w:val="ref-journal"/>
          <w:rFonts w:ascii="Times New Roman" w:hAnsi="Times New Roman" w:cs="Times New Roman"/>
          <w:color w:val="212121"/>
          <w:sz w:val="24"/>
          <w:szCs w:val="24"/>
        </w:rPr>
        <w:t>. </w:t>
      </w:r>
      <w:r w:rsidRPr="00BE76EA">
        <w:rPr>
          <w:rStyle w:val="element-citation"/>
          <w:rFonts w:ascii="Times New Roman" w:hAnsi="Times New Roman" w:cs="Times New Roman"/>
          <w:color w:val="212121"/>
          <w:sz w:val="24"/>
          <w:szCs w:val="24"/>
        </w:rPr>
        <w:t>1988;</w:t>
      </w:r>
      <w:r w:rsidRPr="00BE76EA">
        <w:rPr>
          <w:rStyle w:val="ref-vol"/>
          <w:rFonts w:ascii="Times New Roman" w:hAnsi="Times New Roman" w:cs="Times New Roman"/>
          <w:color w:val="212121"/>
          <w:sz w:val="24"/>
          <w:szCs w:val="24"/>
        </w:rPr>
        <w:t>29</w:t>
      </w:r>
      <w:r w:rsidRPr="00BE76EA">
        <w:rPr>
          <w:rStyle w:val="element-citation"/>
          <w:rFonts w:ascii="Times New Roman" w:hAnsi="Times New Roman" w:cs="Times New Roman"/>
          <w:color w:val="212121"/>
          <w:sz w:val="24"/>
          <w:szCs w:val="24"/>
        </w:rPr>
        <w:t>:53–. [</w:t>
      </w:r>
      <w:hyperlink r:id="rId25" w:history="1">
        <w:r w:rsidRPr="00BE76EA">
          <w:rPr>
            <w:rStyle w:val="Hyperlink"/>
            <w:rFonts w:ascii="Times New Roman" w:hAnsi="Times New Roman" w:cs="Times New Roman"/>
            <w:color w:val="376FAA"/>
            <w:sz w:val="24"/>
            <w:szCs w:val="24"/>
          </w:rPr>
          <w:t>PubMed</w:t>
        </w:r>
      </w:hyperlink>
      <w:r w:rsidRPr="00BE76EA">
        <w:rPr>
          <w:rStyle w:val="element-citation"/>
          <w:rFonts w:ascii="Times New Roman" w:hAnsi="Times New Roman" w:cs="Times New Roman"/>
          <w:color w:val="212121"/>
          <w:sz w:val="24"/>
          <w:szCs w:val="24"/>
        </w:rPr>
        <w:t>] </w:t>
      </w:r>
      <w:r w:rsidRPr="00BE76EA">
        <w:rPr>
          <w:rStyle w:val="nowrap"/>
          <w:rFonts w:ascii="Times New Roman" w:hAnsi="Times New Roman" w:cs="Times New Roman"/>
          <w:color w:val="212121"/>
          <w:sz w:val="24"/>
          <w:szCs w:val="24"/>
        </w:rPr>
        <w:t>[</w:t>
      </w:r>
      <w:hyperlink r:id="rId26" w:tgtFrame="_blank" w:history="1">
        <w:r w:rsidRPr="00BE76EA">
          <w:rPr>
            <w:rStyle w:val="Hyperlink"/>
            <w:rFonts w:ascii="Times New Roman" w:hAnsi="Times New Roman" w:cs="Times New Roman"/>
            <w:color w:val="376FAA"/>
            <w:sz w:val="24"/>
            <w:szCs w:val="24"/>
          </w:rPr>
          <w:t>Google Scholar</w:t>
        </w:r>
      </w:hyperlink>
      <w:r w:rsidRPr="00BE76EA">
        <w:rPr>
          <w:rStyle w:val="nowrap"/>
          <w:rFonts w:ascii="Times New Roman" w:hAnsi="Times New Roman" w:cs="Times New Roman"/>
          <w:color w:val="212121"/>
          <w:sz w:val="24"/>
          <w:szCs w:val="24"/>
        </w:rPr>
        <w:t>]</w:t>
      </w:r>
    </w:p>
    <w:p w14:paraId="3B56EFFC" w14:textId="3FCD1BC4" w:rsidR="00AE33BA" w:rsidRPr="00BE76EA" w:rsidRDefault="00AE33BA" w:rsidP="003137F9">
      <w:pPr>
        <w:rPr>
          <w:rFonts w:ascii="Times New Roman" w:hAnsi="Times New Roman" w:cs="Times New Roman"/>
          <w:sz w:val="24"/>
          <w:szCs w:val="24"/>
        </w:rPr>
      </w:pPr>
    </w:p>
    <w:p w14:paraId="1A658F66" w14:textId="19817329" w:rsidR="000D4C7C" w:rsidRPr="00BE76EA" w:rsidRDefault="00AE33BA" w:rsidP="000D4C7C">
      <w:pPr>
        <w:rPr>
          <w:rFonts w:ascii="Times New Roman" w:hAnsi="Times New Roman" w:cs="Times New Roman"/>
          <w:sz w:val="24"/>
          <w:szCs w:val="24"/>
        </w:rPr>
      </w:pPr>
      <w:r w:rsidRPr="00BE76EA">
        <w:rPr>
          <w:rFonts w:ascii="Times New Roman" w:hAnsi="Times New Roman" w:cs="Times New Roman"/>
          <w:sz w:val="24"/>
          <w:szCs w:val="24"/>
        </w:rPr>
        <w:t>14</w:t>
      </w:r>
      <w:r w:rsidR="000D4C7C" w:rsidRPr="00BE76EA">
        <w:rPr>
          <w:rFonts w:ascii="Times New Roman" w:hAnsi="Times New Roman" w:cs="Times New Roman"/>
          <w:sz w:val="24"/>
          <w:szCs w:val="24"/>
        </w:rPr>
        <w:t xml:space="preserve">. S E </w:t>
      </w:r>
      <w:proofErr w:type="spellStart"/>
      <w:r w:rsidR="000D4C7C" w:rsidRPr="00BE76EA">
        <w:rPr>
          <w:rFonts w:ascii="Times New Roman" w:hAnsi="Times New Roman" w:cs="Times New Roman"/>
          <w:sz w:val="24"/>
          <w:szCs w:val="24"/>
        </w:rPr>
        <w:t>Larichev</w:t>
      </w:r>
      <w:proofErr w:type="spellEnd"/>
      <w:r w:rsidR="000D4C7C" w:rsidRPr="00BE76EA">
        <w:rPr>
          <w:rFonts w:ascii="Times New Roman" w:hAnsi="Times New Roman" w:cs="Times New Roman"/>
          <w:sz w:val="24"/>
          <w:szCs w:val="24"/>
        </w:rPr>
        <w:t xml:space="preserve"> , S G </w:t>
      </w:r>
      <w:proofErr w:type="spellStart"/>
      <w:r w:rsidR="000D4C7C" w:rsidRPr="00BE76EA">
        <w:rPr>
          <w:rFonts w:ascii="Times New Roman" w:hAnsi="Times New Roman" w:cs="Times New Roman"/>
          <w:sz w:val="24"/>
          <w:szCs w:val="24"/>
        </w:rPr>
        <w:t>Shapovalyants</w:t>
      </w:r>
      <w:proofErr w:type="spellEnd"/>
      <w:r w:rsidR="000D4C7C" w:rsidRPr="00BE76EA">
        <w:rPr>
          <w:rFonts w:ascii="Times New Roman" w:hAnsi="Times New Roman" w:cs="Times New Roman"/>
          <w:sz w:val="24"/>
          <w:szCs w:val="24"/>
        </w:rPr>
        <w:t xml:space="preserve"> , B G </w:t>
      </w:r>
      <w:proofErr w:type="spellStart"/>
      <w:r w:rsidR="000D4C7C" w:rsidRPr="00BE76EA">
        <w:rPr>
          <w:rFonts w:ascii="Times New Roman" w:hAnsi="Times New Roman" w:cs="Times New Roman"/>
          <w:sz w:val="24"/>
          <w:szCs w:val="24"/>
        </w:rPr>
        <w:t>Zavyalov</w:t>
      </w:r>
      <w:proofErr w:type="spellEnd"/>
      <w:r w:rsidR="000D4C7C" w:rsidRPr="00BE76EA">
        <w:rPr>
          <w:rFonts w:ascii="Times New Roman" w:hAnsi="Times New Roman" w:cs="Times New Roman"/>
          <w:sz w:val="24"/>
          <w:szCs w:val="24"/>
        </w:rPr>
        <w:t xml:space="preserve"> , A V </w:t>
      </w:r>
      <w:proofErr w:type="spellStart"/>
      <w:r w:rsidR="000D4C7C" w:rsidRPr="00BE76EA">
        <w:rPr>
          <w:rFonts w:ascii="Times New Roman" w:hAnsi="Times New Roman" w:cs="Times New Roman"/>
          <w:sz w:val="24"/>
          <w:szCs w:val="24"/>
        </w:rPr>
        <w:t>Shabrin</w:t>
      </w:r>
      <w:proofErr w:type="spellEnd"/>
      <w:r w:rsidR="000D4C7C" w:rsidRPr="00BE76EA">
        <w:rPr>
          <w:rFonts w:ascii="Times New Roman" w:hAnsi="Times New Roman" w:cs="Times New Roman"/>
          <w:sz w:val="24"/>
          <w:szCs w:val="24"/>
        </w:rPr>
        <w:t xml:space="preserve"> , D A </w:t>
      </w:r>
      <w:proofErr w:type="spellStart"/>
      <w:r w:rsidR="000D4C7C" w:rsidRPr="00BE76EA">
        <w:rPr>
          <w:rFonts w:ascii="Times New Roman" w:hAnsi="Times New Roman" w:cs="Times New Roman"/>
          <w:sz w:val="24"/>
          <w:szCs w:val="24"/>
        </w:rPr>
        <w:t>Omelyanovich</w:t>
      </w:r>
      <w:proofErr w:type="spellEnd"/>
      <w:r w:rsidR="000D4C7C" w:rsidRPr="00BE76EA">
        <w:rPr>
          <w:rFonts w:ascii="Times New Roman" w:hAnsi="Times New Roman" w:cs="Times New Roman"/>
          <w:sz w:val="24"/>
          <w:szCs w:val="24"/>
        </w:rPr>
        <w:t xml:space="preserve"> , A L </w:t>
      </w:r>
      <w:proofErr w:type="spellStart"/>
      <w:r w:rsidR="000D4C7C" w:rsidRPr="00BE76EA">
        <w:rPr>
          <w:rFonts w:ascii="Times New Roman" w:hAnsi="Times New Roman" w:cs="Times New Roman"/>
          <w:sz w:val="24"/>
          <w:szCs w:val="24"/>
        </w:rPr>
        <w:t>Zheleshchikov</w:t>
      </w:r>
      <w:proofErr w:type="spellEnd"/>
      <w:r w:rsidR="000D4C7C" w:rsidRPr="00BE76EA">
        <w:rPr>
          <w:rFonts w:ascii="Times New Roman" w:hAnsi="Times New Roman" w:cs="Times New Roman"/>
          <w:sz w:val="24"/>
          <w:szCs w:val="24"/>
        </w:rPr>
        <w:t xml:space="preserve">  [New approaches in conservative treatment of acute adhesive small bowel obstruction] </w:t>
      </w:r>
      <w:proofErr w:type="spellStart"/>
      <w:r w:rsidR="000D4C7C" w:rsidRPr="00BE76EA">
        <w:rPr>
          <w:rFonts w:ascii="Times New Roman" w:hAnsi="Times New Roman" w:cs="Times New Roman"/>
          <w:sz w:val="24"/>
          <w:szCs w:val="24"/>
        </w:rPr>
        <w:t>Khirurgiia</w:t>
      </w:r>
      <w:proofErr w:type="spellEnd"/>
      <w:r w:rsidR="000D4C7C" w:rsidRPr="00BE76EA">
        <w:rPr>
          <w:rFonts w:ascii="Times New Roman" w:hAnsi="Times New Roman" w:cs="Times New Roman"/>
          <w:sz w:val="24"/>
          <w:szCs w:val="24"/>
        </w:rPr>
        <w:t xml:space="preserve"> (</w:t>
      </w:r>
      <w:proofErr w:type="spellStart"/>
      <w:r w:rsidR="000D4C7C" w:rsidRPr="00BE76EA">
        <w:rPr>
          <w:rFonts w:ascii="Times New Roman" w:hAnsi="Times New Roman" w:cs="Times New Roman"/>
          <w:sz w:val="24"/>
          <w:szCs w:val="24"/>
        </w:rPr>
        <w:t>Mosk</w:t>
      </w:r>
      <w:proofErr w:type="spellEnd"/>
      <w:r w:rsidR="000D4C7C" w:rsidRPr="00BE76EA">
        <w:rPr>
          <w:rFonts w:ascii="Times New Roman" w:hAnsi="Times New Roman" w:cs="Times New Roman"/>
          <w:sz w:val="24"/>
          <w:szCs w:val="24"/>
        </w:rPr>
        <w:t xml:space="preserve">) . 2021;(6):45-53. </w:t>
      </w:r>
      <w:proofErr w:type="spellStart"/>
      <w:r w:rsidR="000D4C7C" w:rsidRPr="00BE76EA">
        <w:rPr>
          <w:rFonts w:ascii="Times New Roman" w:hAnsi="Times New Roman" w:cs="Times New Roman"/>
          <w:sz w:val="24"/>
          <w:szCs w:val="24"/>
        </w:rPr>
        <w:t>doi</w:t>
      </w:r>
      <w:proofErr w:type="spellEnd"/>
      <w:r w:rsidR="000D4C7C" w:rsidRPr="00BE76EA">
        <w:rPr>
          <w:rFonts w:ascii="Times New Roman" w:hAnsi="Times New Roman" w:cs="Times New Roman"/>
          <w:sz w:val="24"/>
          <w:szCs w:val="24"/>
        </w:rPr>
        <w:t>: 10.17116/hirurgia202106145.</w:t>
      </w:r>
    </w:p>
    <w:p w14:paraId="2639C6E5"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15. Amanda </w:t>
      </w:r>
      <w:proofErr w:type="spellStart"/>
      <w:r w:rsidRPr="00BE76EA">
        <w:rPr>
          <w:rFonts w:ascii="Times New Roman" w:hAnsi="Times New Roman" w:cs="Times New Roman"/>
          <w:sz w:val="24"/>
          <w:szCs w:val="24"/>
        </w:rPr>
        <w:t>Koh</w:t>
      </w:r>
      <w:proofErr w:type="spellEnd"/>
      <w:r w:rsidRPr="00BE76EA">
        <w:rPr>
          <w:rFonts w:ascii="Times New Roman" w:hAnsi="Times New Roman" w:cs="Times New Roman"/>
          <w:sz w:val="24"/>
          <w:szCs w:val="24"/>
        </w:rPr>
        <w:t xml:space="preserve"> , Alfred </w:t>
      </w:r>
      <w:proofErr w:type="spellStart"/>
      <w:r w:rsidRPr="00BE76EA">
        <w:rPr>
          <w:rFonts w:ascii="Times New Roman" w:hAnsi="Times New Roman" w:cs="Times New Roman"/>
          <w:sz w:val="24"/>
          <w:szCs w:val="24"/>
        </w:rPr>
        <w:t>Adiamah</w:t>
      </w:r>
      <w:proofErr w:type="spellEnd"/>
      <w:r w:rsidRPr="00BE76EA">
        <w:rPr>
          <w:rFonts w:ascii="Times New Roman" w:hAnsi="Times New Roman" w:cs="Times New Roman"/>
          <w:sz w:val="24"/>
          <w:szCs w:val="24"/>
        </w:rPr>
        <w:t xml:space="preserve"> , </w:t>
      </w:r>
      <w:proofErr w:type="spellStart"/>
      <w:r w:rsidRPr="00BE76EA">
        <w:rPr>
          <w:rFonts w:ascii="Times New Roman" w:hAnsi="Times New Roman" w:cs="Times New Roman"/>
          <w:sz w:val="24"/>
          <w:szCs w:val="24"/>
        </w:rPr>
        <w:t>Abeed</w:t>
      </w:r>
      <w:proofErr w:type="spellEnd"/>
      <w:r w:rsidRPr="00BE76EA">
        <w:rPr>
          <w:rFonts w:ascii="Times New Roman" w:hAnsi="Times New Roman" w:cs="Times New Roman"/>
          <w:sz w:val="24"/>
          <w:szCs w:val="24"/>
        </w:rPr>
        <w:t xml:space="preserve"> Chowdhury , Mohamed Khalid </w:t>
      </w:r>
      <w:proofErr w:type="spellStart"/>
      <w:r w:rsidRPr="00BE76EA">
        <w:rPr>
          <w:rFonts w:ascii="Times New Roman" w:hAnsi="Times New Roman" w:cs="Times New Roman"/>
          <w:sz w:val="24"/>
          <w:szCs w:val="24"/>
        </w:rPr>
        <w:t>Mohiuddin</w:t>
      </w:r>
      <w:proofErr w:type="spellEnd"/>
      <w:r w:rsidRPr="00BE76EA">
        <w:rPr>
          <w:rFonts w:ascii="Times New Roman" w:hAnsi="Times New Roman" w:cs="Times New Roman"/>
          <w:sz w:val="24"/>
          <w:szCs w:val="24"/>
        </w:rPr>
        <w:t xml:space="preserve"> , </w:t>
      </w:r>
      <w:proofErr w:type="spellStart"/>
      <w:r w:rsidRPr="00BE76EA">
        <w:rPr>
          <w:rFonts w:ascii="Times New Roman" w:hAnsi="Times New Roman" w:cs="Times New Roman"/>
          <w:sz w:val="24"/>
          <w:szCs w:val="24"/>
        </w:rPr>
        <w:t>Balamurali</w:t>
      </w:r>
      <w:proofErr w:type="spellEnd"/>
      <w:r w:rsidRPr="00BE76EA">
        <w:rPr>
          <w:rFonts w:ascii="Times New Roman" w:hAnsi="Times New Roman" w:cs="Times New Roman"/>
          <w:sz w:val="24"/>
          <w:szCs w:val="24"/>
        </w:rPr>
        <w:t xml:space="preserve"> </w:t>
      </w:r>
      <w:proofErr w:type="spellStart"/>
      <w:r w:rsidRPr="00BE76EA">
        <w:rPr>
          <w:rFonts w:ascii="Times New Roman" w:hAnsi="Times New Roman" w:cs="Times New Roman"/>
          <w:sz w:val="24"/>
          <w:szCs w:val="24"/>
        </w:rPr>
        <w:t>Bharathan</w:t>
      </w:r>
      <w:proofErr w:type="spellEnd"/>
      <w:r w:rsidRPr="00BE76EA">
        <w:rPr>
          <w:rFonts w:ascii="Times New Roman" w:hAnsi="Times New Roman" w:cs="Times New Roman"/>
          <w:sz w:val="24"/>
          <w:szCs w:val="24"/>
        </w:rPr>
        <w:t xml:space="preserve"> </w:t>
      </w:r>
    </w:p>
    <w:p w14:paraId="119013B7"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Therapeutic Role of Water-Soluble Contrast Media in Adhesive Small Bowel Obstruction: a Systematic Review and Meta-Analysis J </w:t>
      </w:r>
      <w:proofErr w:type="spellStart"/>
      <w:r w:rsidRPr="00BE76EA">
        <w:rPr>
          <w:rFonts w:ascii="Times New Roman" w:hAnsi="Times New Roman" w:cs="Times New Roman"/>
          <w:sz w:val="24"/>
          <w:szCs w:val="24"/>
        </w:rPr>
        <w:t>Gastrointest</w:t>
      </w:r>
      <w:proofErr w:type="spellEnd"/>
      <w:r w:rsidRPr="00BE76EA">
        <w:rPr>
          <w:rFonts w:ascii="Times New Roman" w:hAnsi="Times New Roman" w:cs="Times New Roman"/>
          <w:sz w:val="24"/>
          <w:szCs w:val="24"/>
        </w:rPr>
        <w:t xml:space="preserve"> </w:t>
      </w:r>
      <w:proofErr w:type="spellStart"/>
      <w:r w:rsidRPr="00BE76EA">
        <w:rPr>
          <w:rFonts w:ascii="Times New Roman" w:hAnsi="Times New Roman" w:cs="Times New Roman"/>
          <w:sz w:val="24"/>
          <w:szCs w:val="24"/>
        </w:rPr>
        <w:t>Surg</w:t>
      </w:r>
      <w:proofErr w:type="spellEnd"/>
    </w:p>
    <w:p w14:paraId="5F5102C2" w14:textId="7F6F3B0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 2020 Feb;24(2):473-483. </w:t>
      </w:r>
      <w:proofErr w:type="spellStart"/>
      <w:r w:rsidRPr="00BE76EA">
        <w:rPr>
          <w:rFonts w:ascii="Times New Roman" w:hAnsi="Times New Roman" w:cs="Times New Roman"/>
          <w:sz w:val="24"/>
          <w:szCs w:val="24"/>
        </w:rPr>
        <w:t>doi</w:t>
      </w:r>
      <w:proofErr w:type="spellEnd"/>
      <w:r w:rsidRPr="00BE76EA">
        <w:rPr>
          <w:rFonts w:ascii="Times New Roman" w:hAnsi="Times New Roman" w:cs="Times New Roman"/>
          <w:sz w:val="24"/>
          <w:szCs w:val="24"/>
        </w:rPr>
        <w:t xml:space="preserve">: 10.1007/s11605-019-04341-7. </w:t>
      </w:r>
      <w:proofErr w:type="spellStart"/>
      <w:r w:rsidRPr="00BE76EA">
        <w:rPr>
          <w:rFonts w:ascii="Times New Roman" w:hAnsi="Times New Roman" w:cs="Times New Roman"/>
          <w:sz w:val="24"/>
          <w:szCs w:val="24"/>
        </w:rPr>
        <w:t>Epub</w:t>
      </w:r>
      <w:proofErr w:type="spellEnd"/>
      <w:r w:rsidRPr="00BE76EA">
        <w:rPr>
          <w:rFonts w:ascii="Times New Roman" w:hAnsi="Times New Roman" w:cs="Times New Roman"/>
          <w:sz w:val="24"/>
          <w:szCs w:val="24"/>
        </w:rPr>
        <w:t xml:space="preserve"> 2019 Aug 13.</w:t>
      </w:r>
    </w:p>
    <w:p w14:paraId="35A2AF23"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16. Hamid Reza </w:t>
      </w:r>
      <w:proofErr w:type="spellStart"/>
      <w:r w:rsidRPr="00BE76EA">
        <w:rPr>
          <w:rFonts w:ascii="Times New Roman" w:hAnsi="Times New Roman" w:cs="Times New Roman"/>
          <w:sz w:val="24"/>
          <w:szCs w:val="24"/>
        </w:rPr>
        <w:t>Khorshidi</w:t>
      </w:r>
      <w:proofErr w:type="spellEnd"/>
      <w:r w:rsidRPr="00BE76EA">
        <w:rPr>
          <w:rFonts w:ascii="Times New Roman" w:hAnsi="Times New Roman" w:cs="Times New Roman"/>
          <w:sz w:val="24"/>
          <w:szCs w:val="24"/>
        </w:rPr>
        <w:t xml:space="preserve"> , </w:t>
      </w:r>
      <w:proofErr w:type="spellStart"/>
      <w:r w:rsidRPr="00BE76EA">
        <w:rPr>
          <w:rFonts w:ascii="Times New Roman" w:hAnsi="Times New Roman" w:cs="Times New Roman"/>
          <w:sz w:val="24"/>
          <w:szCs w:val="24"/>
        </w:rPr>
        <w:t>Parviz</w:t>
      </w:r>
      <w:proofErr w:type="spellEnd"/>
      <w:r w:rsidRPr="00BE76EA">
        <w:rPr>
          <w:rFonts w:ascii="Times New Roman" w:hAnsi="Times New Roman" w:cs="Times New Roman"/>
          <w:sz w:val="24"/>
          <w:szCs w:val="24"/>
        </w:rPr>
        <w:t xml:space="preserve"> </w:t>
      </w:r>
      <w:proofErr w:type="spellStart"/>
      <w:r w:rsidRPr="00BE76EA">
        <w:rPr>
          <w:rFonts w:ascii="Times New Roman" w:hAnsi="Times New Roman" w:cs="Times New Roman"/>
          <w:sz w:val="24"/>
          <w:szCs w:val="24"/>
        </w:rPr>
        <w:t>Majidi</w:t>
      </w:r>
      <w:proofErr w:type="spellEnd"/>
      <w:r w:rsidRPr="00BE76EA">
        <w:rPr>
          <w:rFonts w:ascii="Times New Roman" w:hAnsi="Times New Roman" w:cs="Times New Roman"/>
          <w:sz w:val="24"/>
          <w:szCs w:val="24"/>
        </w:rPr>
        <w:t xml:space="preserve"> , Azar </w:t>
      </w:r>
      <w:proofErr w:type="spellStart"/>
      <w:r w:rsidRPr="00BE76EA">
        <w:rPr>
          <w:rFonts w:ascii="Times New Roman" w:hAnsi="Times New Roman" w:cs="Times New Roman"/>
          <w:sz w:val="24"/>
          <w:szCs w:val="24"/>
        </w:rPr>
        <w:t>Pirdehghan</w:t>
      </w:r>
      <w:proofErr w:type="spellEnd"/>
      <w:r w:rsidRPr="00BE76EA">
        <w:rPr>
          <w:rFonts w:ascii="Times New Roman" w:hAnsi="Times New Roman" w:cs="Times New Roman"/>
          <w:sz w:val="24"/>
          <w:szCs w:val="24"/>
        </w:rPr>
        <w:t xml:space="preserve"> Therapeutic effect of </w:t>
      </w:r>
      <w:proofErr w:type="spellStart"/>
      <w:r w:rsidRPr="00BE76EA">
        <w:rPr>
          <w:rFonts w:ascii="Times New Roman" w:hAnsi="Times New Roman" w:cs="Times New Roman"/>
          <w:sz w:val="24"/>
          <w:szCs w:val="24"/>
        </w:rPr>
        <w:t>gastrografin</w:t>
      </w:r>
      <w:proofErr w:type="spellEnd"/>
      <w:r w:rsidRPr="00BE76EA">
        <w:rPr>
          <w:rFonts w:ascii="Times New Roman" w:hAnsi="Times New Roman" w:cs="Times New Roman"/>
          <w:sz w:val="24"/>
          <w:szCs w:val="24"/>
        </w:rPr>
        <w:t xml:space="preserve"> and predictors of operative intervention in patients with adhesive small bowel obstruction: A randomized controlled study Turk J </w:t>
      </w:r>
      <w:proofErr w:type="spellStart"/>
      <w:r w:rsidRPr="00BE76EA">
        <w:rPr>
          <w:rFonts w:ascii="Times New Roman" w:hAnsi="Times New Roman" w:cs="Times New Roman"/>
          <w:sz w:val="24"/>
          <w:szCs w:val="24"/>
        </w:rPr>
        <w:t>Surg</w:t>
      </w:r>
      <w:proofErr w:type="spellEnd"/>
    </w:p>
    <w:p w14:paraId="3D259D65"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 2019 Jun 13;35(2):131-135. </w:t>
      </w:r>
      <w:proofErr w:type="spellStart"/>
      <w:r w:rsidRPr="00BE76EA">
        <w:rPr>
          <w:rFonts w:ascii="Times New Roman" w:hAnsi="Times New Roman" w:cs="Times New Roman"/>
          <w:sz w:val="24"/>
          <w:szCs w:val="24"/>
        </w:rPr>
        <w:t>doi</w:t>
      </w:r>
      <w:proofErr w:type="spellEnd"/>
      <w:r w:rsidRPr="00BE76EA">
        <w:rPr>
          <w:rFonts w:ascii="Times New Roman" w:hAnsi="Times New Roman" w:cs="Times New Roman"/>
          <w:sz w:val="24"/>
          <w:szCs w:val="24"/>
        </w:rPr>
        <w:t xml:space="preserve">: 10.5578/turkjsurg.4237. </w:t>
      </w:r>
      <w:proofErr w:type="spellStart"/>
      <w:r w:rsidRPr="00BE76EA">
        <w:rPr>
          <w:rFonts w:ascii="Times New Roman" w:hAnsi="Times New Roman" w:cs="Times New Roman"/>
          <w:sz w:val="24"/>
          <w:szCs w:val="24"/>
        </w:rPr>
        <w:t>eCollection</w:t>
      </w:r>
      <w:proofErr w:type="spellEnd"/>
      <w:r w:rsidRPr="00BE76EA">
        <w:rPr>
          <w:rFonts w:ascii="Times New Roman" w:hAnsi="Times New Roman" w:cs="Times New Roman"/>
          <w:sz w:val="24"/>
          <w:szCs w:val="24"/>
        </w:rPr>
        <w:t xml:space="preserve"> 2019 Jun.</w:t>
      </w:r>
    </w:p>
    <w:p w14:paraId="4CB49CA0"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17. S </w:t>
      </w:r>
      <w:proofErr w:type="spellStart"/>
      <w:r w:rsidRPr="00BE76EA">
        <w:rPr>
          <w:rFonts w:ascii="Times New Roman" w:hAnsi="Times New Roman" w:cs="Times New Roman"/>
          <w:sz w:val="24"/>
          <w:szCs w:val="24"/>
        </w:rPr>
        <w:t>Biondo</w:t>
      </w:r>
      <w:proofErr w:type="spellEnd"/>
      <w:r w:rsidRPr="00BE76EA">
        <w:rPr>
          <w:rFonts w:ascii="Times New Roman" w:hAnsi="Times New Roman" w:cs="Times New Roman"/>
          <w:sz w:val="24"/>
          <w:szCs w:val="24"/>
        </w:rPr>
        <w:t xml:space="preserve"> , D </w:t>
      </w:r>
      <w:proofErr w:type="spellStart"/>
      <w:r w:rsidRPr="00BE76EA">
        <w:rPr>
          <w:rFonts w:ascii="Times New Roman" w:hAnsi="Times New Roman" w:cs="Times New Roman"/>
          <w:sz w:val="24"/>
          <w:szCs w:val="24"/>
        </w:rPr>
        <w:t>Parés</w:t>
      </w:r>
      <w:proofErr w:type="spellEnd"/>
      <w:r w:rsidRPr="00BE76EA">
        <w:rPr>
          <w:rFonts w:ascii="Times New Roman" w:hAnsi="Times New Roman" w:cs="Times New Roman"/>
          <w:sz w:val="24"/>
          <w:szCs w:val="24"/>
        </w:rPr>
        <w:t xml:space="preserve">, L Mora, J </w:t>
      </w:r>
      <w:proofErr w:type="spellStart"/>
      <w:r w:rsidRPr="00BE76EA">
        <w:rPr>
          <w:rFonts w:ascii="Times New Roman" w:hAnsi="Times New Roman" w:cs="Times New Roman"/>
          <w:sz w:val="24"/>
          <w:szCs w:val="24"/>
        </w:rPr>
        <w:t>Martí</w:t>
      </w:r>
      <w:proofErr w:type="spellEnd"/>
      <w:r w:rsidRPr="00BE76EA">
        <w:rPr>
          <w:rFonts w:ascii="Times New Roman" w:hAnsi="Times New Roman" w:cs="Times New Roman"/>
          <w:sz w:val="24"/>
          <w:szCs w:val="24"/>
        </w:rPr>
        <w:t xml:space="preserve"> </w:t>
      </w:r>
      <w:proofErr w:type="spellStart"/>
      <w:r w:rsidRPr="00BE76EA">
        <w:rPr>
          <w:rFonts w:ascii="Times New Roman" w:hAnsi="Times New Roman" w:cs="Times New Roman"/>
          <w:sz w:val="24"/>
          <w:szCs w:val="24"/>
        </w:rPr>
        <w:t>Ragué</w:t>
      </w:r>
      <w:proofErr w:type="spellEnd"/>
      <w:r w:rsidRPr="00BE76EA">
        <w:rPr>
          <w:rFonts w:ascii="Times New Roman" w:hAnsi="Times New Roman" w:cs="Times New Roman"/>
          <w:sz w:val="24"/>
          <w:szCs w:val="24"/>
        </w:rPr>
        <w:t xml:space="preserve">, E Kreisler, E </w:t>
      </w:r>
      <w:proofErr w:type="spellStart"/>
      <w:r w:rsidRPr="00BE76EA">
        <w:rPr>
          <w:rFonts w:ascii="Times New Roman" w:hAnsi="Times New Roman" w:cs="Times New Roman"/>
          <w:sz w:val="24"/>
          <w:szCs w:val="24"/>
        </w:rPr>
        <w:t>Jaurrieta</w:t>
      </w:r>
      <w:proofErr w:type="spellEnd"/>
      <w:r w:rsidRPr="00BE76EA">
        <w:rPr>
          <w:rFonts w:ascii="Times New Roman" w:hAnsi="Times New Roman" w:cs="Times New Roman"/>
          <w:sz w:val="24"/>
          <w:szCs w:val="24"/>
        </w:rPr>
        <w:t xml:space="preserve"> Randomized clinical study of </w:t>
      </w:r>
      <w:proofErr w:type="spellStart"/>
      <w:r w:rsidRPr="00BE76EA">
        <w:rPr>
          <w:rFonts w:ascii="Times New Roman" w:hAnsi="Times New Roman" w:cs="Times New Roman"/>
          <w:sz w:val="24"/>
          <w:szCs w:val="24"/>
        </w:rPr>
        <w:t>Gastrografin</w:t>
      </w:r>
      <w:proofErr w:type="spellEnd"/>
      <w:r w:rsidRPr="00BE76EA">
        <w:rPr>
          <w:rFonts w:ascii="Times New Roman" w:hAnsi="Times New Roman" w:cs="Times New Roman"/>
          <w:sz w:val="24"/>
          <w:szCs w:val="24"/>
        </w:rPr>
        <w:t xml:space="preserve"> administration in patients with adhesive small bowel obstruction Br J </w:t>
      </w:r>
      <w:proofErr w:type="spellStart"/>
      <w:r w:rsidRPr="00BE76EA">
        <w:rPr>
          <w:rFonts w:ascii="Times New Roman" w:hAnsi="Times New Roman" w:cs="Times New Roman"/>
          <w:sz w:val="24"/>
          <w:szCs w:val="24"/>
        </w:rPr>
        <w:t>Surg</w:t>
      </w:r>
      <w:proofErr w:type="spellEnd"/>
    </w:p>
    <w:p w14:paraId="47E99073"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 2003 May;90(5):542-6. </w:t>
      </w:r>
      <w:proofErr w:type="spellStart"/>
      <w:r w:rsidRPr="00BE76EA">
        <w:rPr>
          <w:rFonts w:ascii="Times New Roman" w:hAnsi="Times New Roman" w:cs="Times New Roman"/>
          <w:sz w:val="24"/>
          <w:szCs w:val="24"/>
        </w:rPr>
        <w:t>doi</w:t>
      </w:r>
      <w:proofErr w:type="spellEnd"/>
      <w:r w:rsidRPr="00BE76EA">
        <w:rPr>
          <w:rFonts w:ascii="Times New Roman" w:hAnsi="Times New Roman" w:cs="Times New Roman"/>
          <w:sz w:val="24"/>
          <w:szCs w:val="24"/>
        </w:rPr>
        <w:t>: 10.1002/bjs.4150</w:t>
      </w:r>
    </w:p>
    <w:p w14:paraId="66575BF3"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lastRenderedPageBreak/>
        <w:t xml:space="preserve">18. </w:t>
      </w:r>
      <w:proofErr w:type="spellStart"/>
      <w:r w:rsidRPr="00BE76EA">
        <w:rPr>
          <w:rFonts w:ascii="Times New Roman" w:hAnsi="Times New Roman" w:cs="Times New Roman"/>
          <w:sz w:val="24"/>
          <w:szCs w:val="24"/>
        </w:rPr>
        <w:t>Yasuyuki</w:t>
      </w:r>
      <w:proofErr w:type="spellEnd"/>
      <w:r w:rsidRPr="00BE76EA">
        <w:rPr>
          <w:rFonts w:ascii="Times New Roman" w:hAnsi="Times New Roman" w:cs="Times New Roman"/>
          <w:sz w:val="24"/>
          <w:szCs w:val="24"/>
        </w:rPr>
        <w:t xml:space="preserve"> </w:t>
      </w:r>
      <w:proofErr w:type="spellStart"/>
      <w:r w:rsidRPr="00BE76EA">
        <w:rPr>
          <w:rFonts w:ascii="Times New Roman" w:hAnsi="Times New Roman" w:cs="Times New Roman"/>
          <w:sz w:val="24"/>
          <w:szCs w:val="24"/>
        </w:rPr>
        <w:t>Fukami</w:t>
      </w:r>
      <w:proofErr w:type="spellEnd"/>
      <w:r w:rsidRPr="00BE76EA">
        <w:rPr>
          <w:rFonts w:ascii="Times New Roman" w:hAnsi="Times New Roman" w:cs="Times New Roman"/>
          <w:sz w:val="24"/>
          <w:szCs w:val="24"/>
        </w:rPr>
        <w:t xml:space="preserve"> , Yuji </w:t>
      </w:r>
      <w:proofErr w:type="spellStart"/>
      <w:r w:rsidRPr="00BE76EA">
        <w:rPr>
          <w:rFonts w:ascii="Times New Roman" w:hAnsi="Times New Roman" w:cs="Times New Roman"/>
          <w:sz w:val="24"/>
          <w:szCs w:val="24"/>
        </w:rPr>
        <w:t>Kaneoka</w:t>
      </w:r>
      <w:proofErr w:type="spellEnd"/>
      <w:r w:rsidRPr="00BE76EA">
        <w:rPr>
          <w:rFonts w:ascii="Times New Roman" w:hAnsi="Times New Roman" w:cs="Times New Roman"/>
          <w:sz w:val="24"/>
          <w:szCs w:val="24"/>
        </w:rPr>
        <w:t xml:space="preserve"> , </w:t>
      </w:r>
      <w:proofErr w:type="spellStart"/>
      <w:r w:rsidRPr="00BE76EA">
        <w:rPr>
          <w:rFonts w:ascii="Times New Roman" w:hAnsi="Times New Roman" w:cs="Times New Roman"/>
          <w:sz w:val="24"/>
          <w:szCs w:val="24"/>
        </w:rPr>
        <w:t>Atsuyuki</w:t>
      </w:r>
      <w:proofErr w:type="spellEnd"/>
      <w:r w:rsidRPr="00BE76EA">
        <w:rPr>
          <w:rFonts w:ascii="Times New Roman" w:hAnsi="Times New Roman" w:cs="Times New Roman"/>
          <w:sz w:val="24"/>
          <w:szCs w:val="24"/>
        </w:rPr>
        <w:t xml:space="preserve"> Maeda , Yuichi </w:t>
      </w:r>
      <w:proofErr w:type="spellStart"/>
      <w:r w:rsidRPr="00BE76EA">
        <w:rPr>
          <w:rFonts w:ascii="Times New Roman" w:hAnsi="Times New Roman" w:cs="Times New Roman"/>
          <w:sz w:val="24"/>
          <w:szCs w:val="24"/>
        </w:rPr>
        <w:t>Takayama</w:t>
      </w:r>
      <w:proofErr w:type="spellEnd"/>
      <w:r w:rsidRPr="00BE76EA">
        <w:rPr>
          <w:rFonts w:ascii="Times New Roman" w:hAnsi="Times New Roman" w:cs="Times New Roman"/>
          <w:sz w:val="24"/>
          <w:szCs w:val="24"/>
        </w:rPr>
        <w:t xml:space="preserve"> , Takamasa Takahashi , Masahito </w:t>
      </w:r>
      <w:proofErr w:type="spellStart"/>
      <w:r w:rsidRPr="00BE76EA">
        <w:rPr>
          <w:rFonts w:ascii="Times New Roman" w:hAnsi="Times New Roman" w:cs="Times New Roman"/>
          <w:sz w:val="24"/>
          <w:szCs w:val="24"/>
        </w:rPr>
        <w:t>Uji</w:t>
      </w:r>
      <w:proofErr w:type="spellEnd"/>
      <w:r w:rsidRPr="00BE76EA">
        <w:rPr>
          <w:rFonts w:ascii="Times New Roman" w:hAnsi="Times New Roman" w:cs="Times New Roman"/>
          <w:sz w:val="24"/>
          <w:szCs w:val="24"/>
        </w:rPr>
        <w:t xml:space="preserve">  Clinical Effect of Water-Soluble Contrast Agents for Small Bowel Obstruction in the Virgin Abdomen World J </w:t>
      </w:r>
      <w:proofErr w:type="spellStart"/>
      <w:r w:rsidRPr="00BE76EA">
        <w:rPr>
          <w:rFonts w:ascii="Times New Roman" w:hAnsi="Times New Roman" w:cs="Times New Roman"/>
          <w:sz w:val="24"/>
          <w:szCs w:val="24"/>
        </w:rPr>
        <w:t>Surg</w:t>
      </w:r>
      <w:proofErr w:type="spellEnd"/>
    </w:p>
    <w:p w14:paraId="406F60C1"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 2018 Jan;42(1):88-92. </w:t>
      </w:r>
      <w:proofErr w:type="spellStart"/>
      <w:r w:rsidRPr="00BE76EA">
        <w:rPr>
          <w:rFonts w:ascii="Times New Roman" w:hAnsi="Times New Roman" w:cs="Times New Roman"/>
          <w:sz w:val="24"/>
          <w:szCs w:val="24"/>
        </w:rPr>
        <w:t>doi</w:t>
      </w:r>
      <w:proofErr w:type="spellEnd"/>
      <w:r w:rsidRPr="00BE76EA">
        <w:rPr>
          <w:rFonts w:ascii="Times New Roman" w:hAnsi="Times New Roman" w:cs="Times New Roman"/>
          <w:sz w:val="24"/>
          <w:szCs w:val="24"/>
        </w:rPr>
        <w:t>: 10.1007/s00268-017-4174-5.</w:t>
      </w:r>
    </w:p>
    <w:p w14:paraId="0BDFA009" w14:textId="77777777" w:rsidR="00F34305" w:rsidRPr="00BE76EA" w:rsidRDefault="00F34305" w:rsidP="00F34305">
      <w:pPr>
        <w:rPr>
          <w:rFonts w:ascii="Times New Roman" w:hAnsi="Times New Roman" w:cs="Times New Roman"/>
          <w:sz w:val="24"/>
          <w:szCs w:val="24"/>
        </w:rPr>
      </w:pPr>
    </w:p>
    <w:p w14:paraId="1D0B3D88"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19. Anna Weiss 1, </w:t>
      </w:r>
      <w:proofErr w:type="spellStart"/>
      <w:r w:rsidRPr="00BE76EA">
        <w:rPr>
          <w:rFonts w:ascii="Times New Roman" w:hAnsi="Times New Roman" w:cs="Times New Roman"/>
          <w:sz w:val="24"/>
          <w:szCs w:val="24"/>
        </w:rPr>
        <w:t>Divya</w:t>
      </w:r>
      <w:proofErr w:type="spellEnd"/>
      <w:r w:rsidRPr="00BE76EA">
        <w:rPr>
          <w:rFonts w:ascii="Times New Roman" w:hAnsi="Times New Roman" w:cs="Times New Roman"/>
          <w:sz w:val="24"/>
          <w:szCs w:val="24"/>
        </w:rPr>
        <w:t xml:space="preserve"> </w:t>
      </w:r>
      <w:proofErr w:type="spellStart"/>
      <w:r w:rsidRPr="00BE76EA">
        <w:rPr>
          <w:rFonts w:ascii="Times New Roman" w:hAnsi="Times New Roman" w:cs="Times New Roman"/>
          <w:sz w:val="24"/>
          <w:szCs w:val="24"/>
        </w:rPr>
        <w:t>Sood</w:t>
      </w:r>
      <w:proofErr w:type="spellEnd"/>
      <w:r w:rsidRPr="00BE76EA">
        <w:rPr>
          <w:rFonts w:ascii="Times New Roman" w:hAnsi="Times New Roman" w:cs="Times New Roman"/>
          <w:sz w:val="24"/>
          <w:szCs w:val="24"/>
        </w:rPr>
        <w:t xml:space="preserve"> 2, Scott E Greenway 3, Marco </w:t>
      </w:r>
      <w:proofErr w:type="spellStart"/>
      <w:r w:rsidRPr="00BE76EA">
        <w:rPr>
          <w:rFonts w:ascii="Times New Roman" w:hAnsi="Times New Roman" w:cs="Times New Roman"/>
          <w:sz w:val="24"/>
          <w:szCs w:val="24"/>
        </w:rPr>
        <w:t>Tomassi</w:t>
      </w:r>
      <w:proofErr w:type="spellEnd"/>
      <w:r w:rsidRPr="00BE76EA">
        <w:rPr>
          <w:rFonts w:ascii="Times New Roman" w:hAnsi="Times New Roman" w:cs="Times New Roman"/>
          <w:sz w:val="24"/>
          <w:szCs w:val="24"/>
        </w:rPr>
        <w:t xml:space="preserve"> 3 Value of </w:t>
      </w:r>
      <w:proofErr w:type="spellStart"/>
      <w:r w:rsidRPr="00BE76EA">
        <w:rPr>
          <w:rFonts w:ascii="Times New Roman" w:hAnsi="Times New Roman" w:cs="Times New Roman"/>
          <w:sz w:val="24"/>
          <w:szCs w:val="24"/>
        </w:rPr>
        <w:t>gastrografin</w:t>
      </w:r>
      <w:proofErr w:type="spellEnd"/>
      <w:r w:rsidRPr="00BE76EA">
        <w:rPr>
          <w:rFonts w:ascii="Times New Roman" w:hAnsi="Times New Roman" w:cs="Times New Roman"/>
          <w:sz w:val="24"/>
          <w:szCs w:val="24"/>
        </w:rPr>
        <w:t xml:space="preserve"> in adhesive small bowel obstruction</w:t>
      </w:r>
    </w:p>
    <w:p w14:paraId="53445017" w14:textId="77777777" w:rsidR="00F34305" w:rsidRPr="00BE76EA" w:rsidRDefault="00F34305" w:rsidP="00F34305">
      <w:pPr>
        <w:rPr>
          <w:rFonts w:ascii="Times New Roman" w:hAnsi="Times New Roman" w:cs="Times New Roman"/>
          <w:sz w:val="24"/>
          <w:szCs w:val="24"/>
        </w:rPr>
      </w:pPr>
      <w:proofErr w:type="spellStart"/>
      <w:r w:rsidRPr="00BE76EA">
        <w:rPr>
          <w:rFonts w:ascii="Times New Roman" w:hAnsi="Times New Roman" w:cs="Times New Roman"/>
          <w:sz w:val="24"/>
          <w:szCs w:val="24"/>
        </w:rPr>
        <w:t>Langenbecks</w:t>
      </w:r>
      <w:proofErr w:type="spellEnd"/>
      <w:r w:rsidRPr="00BE76EA">
        <w:rPr>
          <w:rFonts w:ascii="Times New Roman" w:hAnsi="Times New Roman" w:cs="Times New Roman"/>
          <w:sz w:val="24"/>
          <w:szCs w:val="24"/>
        </w:rPr>
        <w:t xml:space="preserve"> Arch </w:t>
      </w:r>
      <w:proofErr w:type="spellStart"/>
      <w:r w:rsidRPr="00BE76EA">
        <w:rPr>
          <w:rFonts w:ascii="Times New Roman" w:hAnsi="Times New Roman" w:cs="Times New Roman"/>
          <w:sz w:val="24"/>
          <w:szCs w:val="24"/>
        </w:rPr>
        <w:t>Surg</w:t>
      </w:r>
      <w:proofErr w:type="spellEnd"/>
    </w:p>
    <w:p w14:paraId="7EC15958"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 2017 Dec;402(8):1233-1239. </w:t>
      </w:r>
      <w:proofErr w:type="spellStart"/>
      <w:r w:rsidRPr="00BE76EA">
        <w:rPr>
          <w:rFonts w:ascii="Times New Roman" w:hAnsi="Times New Roman" w:cs="Times New Roman"/>
          <w:sz w:val="24"/>
          <w:szCs w:val="24"/>
        </w:rPr>
        <w:t>doi</w:t>
      </w:r>
      <w:proofErr w:type="spellEnd"/>
      <w:r w:rsidRPr="00BE76EA">
        <w:rPr>
          <w:rFonts w:ascii="Times New Roman" w:hAnsi="Times New Roman" w:cs="Times New Roman"/>
          <w:sz w:val="24"/>
          <w:szCs w:val="24"/>
        </w:rPr>
        <w:t xml:space="preserve">: 10.1007/s00423-017-1605-6. </w:t>
      </w:r>
      <w:proofErr w:type="spellStart"/>
      <w:r w:rsidRPr="00BE76EA">
        <w:rPr>
          <w:rFonts w:ascii="Times New Roman" w:hAnsi="Times New Roman" w:cs="Times New Roman"/>
          <w:sz w:val="24"/>
          <w:szCs w:val="24"/>
        </w:rPr>
        <w:t>Epub</w:t>
      </w:r>
      <w:proofErr w:type="spellEnd"/>
      <w:r w:rsidRPr="00BE76EA">
        <w:rPr>
          <w:rFonts w:ascii="Times New Roman" w:hAnsi="Times New Roman" w:cs="Times New Roman"/>
          <w:sz w:val="24"/>
          <w:szCs w:val="24"/>
        </w:rPr>
        <w:t xml:space="preserve"> 2017 Aug 2.</w:t>
      </w:r>
    </w:p>
    <w:p w14:paraId="5A8D80C0"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20. Luke </w:t>
      </w:r>
      <w:proofErr w:type="spellStart"/>
      <w:r w:rsidRPr="00BE76EA">
        <w:rPr>
          <w:rFonts w:ascii="Times New Roman" w:hAnsi="Times New Roman" w:cs="Times New Roman"/>
          <w:sz w:val="24"/>
          <w:szCs w:val="24"/>
        </w:rPr>
        <w:t>Dombert</w:t>
      </w:r>
      <w:proofErr w:type="spellEnd"/>
      <w:r w:rsidRPr="00BE76EA">
        <w:rPr>
          <w:rFonts w:ascii="Times New Roman" w:hAnsi="Times New Roman" w:cs="Times New Roman"/>
          <w:sz w:val="24"/>
          <w:szCs w:val="24"/>
        </w:rPr>
        <w:t xml:space="preserve"> 1, Amber Hussain 1, Brandon Bullock 1, </w:t>
      </w:r>
      <w:proofErr w:type="spellStart"/>
      <w:r w:rsidRPr="00BE76EA">
        <w:rPr>
          <w:rFonts w:ascii="Times New Roman" w:hAnsi="Times New Roman" w:cs="Times New Roman"/>
          <w:sz w:val="24"/>
          <w:szCs w:val="24"/>
        </w:rPr>
        <w:t>Xujun</w:t>
      </w:r>
      <w:proofErr w:type="spellEnd"/>
      <w:r w:rsidRPr="00BE76EA">
        <w:rPr>
          <w:rFonts w:ascii="Times New Roman" w:hAnsi="Times New Roman" w:cs="Times New Roman"/>
          <w:sz w:val="24"/>
          <w:szCs w:val="24"/>
        </w:rPr>
        <w:t xml:space="preserve"> Liu 1, Patrick </w:t>
      </w:r>
      <w:proofErr w:type="spellStart"/>
      <w:r w:rsidRPr="00BE76EA">
        <w:rPr>
          <w:rFonts w:ascii="Times New Roman" w:hAnsi="Times New Roman" w:cs="Times New Roman"/>
          <w:sz w:val="24"/>
          <w:szCs w:val="24"/>
        </w:rPr>
        <w:t>Faughnan</w:t>
      </w:r>
      <w:proofErr w:type="spellEnd"/>
      <w:r w:rsidRPr="00BE76EA">
        <w:rPr>
          <w:rFonts w:ascii="Times New Roman" w:hAnsi="Times New Roman" w:cs="Times New Roman"/>
          <w:sz w:val="24"/>
          <w:szCs w:val="24"/>
        </w:rPr>
        <w:t xml:space="preserve"> 2, Danielle </w:t>
      </w:r>
      <w:proofErr w:type="spellStart"/>
      <w:r w:rsidRPr="00BE76EA">
        <w:rPr>
          <w:rFonts w:ascii="Times New Roman" w:hAnsi="Times New Roman" w:cs="Times New Roman"/>
          <w:sz w:val="24"/>
          <w:szCs w:val="24"/>
        </w:rPr>
        <w:t>Pigneri</w:t>
      </w:r>
      <w:proofErr w:type="spellEnd"/>
      <w:r w:rsidRPr="00BE76EA">
        <w:rPr>
          <w:rFonts w:ascii="Times New Roman" w:hAnsi="Times New Roman" w:cs="Times New Roman"/>
          <w:sz w:val="24"/>
          <w:szCs w:val="24"/>
        </w:rPr>
        <w:t xml:space="preserve"> 3, Addison May 4, Trey Mathews 1, Kristy </w:t>
      </w:r>
      <w:proofErr w:type="spellStart"/>
      <w:r w:rsidRPr="00BE76EA">
        <w:rPr>
          <w:rFonts w:ascii="Times New Roman" w:hAnsi="Times New Roman" w:cs="Times New Roman"/>
          <w:sz w:val="24"/>
          <w:szCs w:val="24"/>
        </w:rPr>
        <w:t>Semenza</w:t>
      </w:r>
      <w:proofErr w:type="spellEnd"/>
      <w:r w:rsidRPr="00BE76EA">
        <w:rPr>
          <w:rFonts w:ascii="Times New Roman" w:hAnsi="Times New Roman" w:cs="Times New Roman"/>
          <w:sz w:val="24"/>
          <w:szCs w:val="24"/>
        </w:rPr>
        <w:t xml:space="preserve"> 1, Jason </w:t>
      </w:r>
      <w:proofErr w:type="spellStart"/>
      <w:r w:rsidRPr="00BE76EA">
        <w:rPr>
          <w:rFonts w:ascii="Times New Roman" w:hAnsi="Times New Roman" w:cs="Times New Roman"/>
          <w:sz w:val="24"/>
          <w:szCs w:val="24"/>
        </w:rPr>
        <w:t>Granet</w:t>
      </w:r>
      <w:proofErr w:type="spellEnd"/>
      <w:r w:rsidRPr="00BE76EA">
        <w:rPr>
          <w:rFonts w:ascii="Times New Roman" w:hAnsi="Times New Roman" w:cs="Times New Roman"/>
          <w:sz w:val="24"/>
          <w:szCs w:val="24"/>
        </w:rPr>
        <w:t xml:space="preserve"> 1, Robert </w:t>
      </w:r>
      <w:proofErr w:type="spellStart"/>
      <w:r w:rsidRPr="00BE76EA">
        <w:rPr>
          <w:rFonts w:ascii="Times New Roman" w:hAnsi="Times New Roman" w:cs="Times New Roman"/>
          <w:sz w:val="24"/>
          <w:szCs w:val="24"/>
        </w:rPr>
        <w:t>Behm</w:t>
      </w:r>
      <w:proofErr w:type="spellEnd"/>
      <w:r w:rsidRPr="00BE76EA">
        <w:rPr>
          <w:rFonts w:ascii="Times New Roman" w:hAnsi="Times New Roman" w:cs="Times New Roman"/>
          <w:sz w:val="24"/>
          <w:szCs w:val="24"/>
        </w:rPr>
        <w:t xml:space="preserve"> 5</w:t>
      </w:r>
    </w:p>
    <w:p w14:paraId="0191224A"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Impact of Protocol Utilizing Water-Soluble Contrast for Adhesive Small Bowel Obstruction</w:t>
      </w:r>
    </w:p>
    <w:p w14:paraId="37DD30DF"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J </w:t>
      </w:r>
      <w:proofErr w:type="spellStart"/>
      <w:r w:rsidRPr="00BE76EA">
        <w:rPr>
          <w:rFonts w:ascii="Times New Roman" w:hAnsi="Times New Roman" w:cs="Times New Roman"/>
          <w:sz w:val="24"/>
          <w:szCs w:val="24"/>
        </w:rPr>
        <w:t>Surg</w:t>
      </w:r>
      <w:proofErr w:type="spellEnd"/>
      <w:r w:rsidRPr="00BE76EA">
        <w:rPr>
          <w:rFonts w:ascii="Times New Roman" w:hAnsi="Times New Roman" w:cs="Times New Roman"/>
          <w:sz w:val="24"/>
          <w:szCs w:val="24"/>
        </w:rPr>
        <w:t xml:space="preserve"> Res</w:t>
      </w:r>
    </w:p>
    <w:p w14:paraId="3BA8B980"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 2021 Mar;259:487-492. </w:t>
      </w:r>
      <w:proofErr w:type="spellStart"/>
      <w:r w:rsidRPr="00BE76EA">
        <w:rPr>
          <w:rFonts w:ascii="Times New Roman" w:hAnsi="Times New Roman" w:cs="Times New Roman"/>
          <w:sz w:val="24"/>
          <w:szCs w:val="24"/>
        </w:rPr>
        <w:t>doi</w:t>
      </w:r>
      <w:proofErr w:type="spellEnd"/>
      <w:r w:rsidRPr="00BE76EA">
        <w:rPr>
          <w:rFonts w:ascii="Times New Roman" w:hAnsi="Times New Roman" w:cs="Times New Roman"/>
          <w:sz w:val="24"/>
          <w:szCs w:val="24"/>
        </w:rPr>
        <w:t xml:space="preserve">: 10.1016/j.jss.2020.09.017. </w:t>
      </w:r>
      <w:proofErr w:type="spellStart"/>
      <w:r w:rsidRPr="00BE76EA">
        <w:rPr>
          <w:rFonts w:ascii="Times New Roman" w:hAnsi="Times New Roman" w:cs="Times New Roman"/>
          <w:sz w:val="24"/>
          <w:szCs w:val="24"/>
        </w:rPr>
        <w:t>Epub</w:t>
      </w:r>
      <w:proofErr w:type="spellEnd"/>
      <w:r w:rsidRPr="00BE76EA">
        <w:rPr>
          <w:rFonts w:ascii="Times New Roman" w:hAnsi="Times New Roman" w:cs="Times New Roman"/>
          <w:sz w:val="24"/>
          <w:szCs w:val="24"/>
        </w:rPr>
        <w:t xml:space="preserve"> 2020 Oct 28.</w:t>
      </w:r>
    </w:p>
    <w:p w14:paraId="52E12450"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21. Colleen M Trevino , Tracy </w:t>
      </w:r>
      <w:proofErr w:type="spellStart"/>
      <w:r w:rsidRPr="00BE76EA">
        <w:rPr>
          <w:rFonts w:ascii="Times New Roman" w:hAnsi="Times New Roman" w:cs="Times New Roman"/>
          <w:sz w:val="24"/>
          <w:szCs w:val="24"/>
        </w:rPr>
        <w:t>VandeWater</w:t>
      </w:r>
      <w:proofErr w:type="spellEnd"/>
      <w:r w:rsidRPr="00BE76EA">
        <w:rPr>
          <w:rFonts w:ascii="Times New Roman" w:hAnsi="Times New Roman" w:cs="Times New Roman"/>
          <w:sz w:val="24"/>
          <w:szCs w:val="24"/>
        </w:rPr>
        <w:t xml:space="preserve"> , Travis P Webb  Implementation of an adhesive small bowel obstruction protocol using low-</w:t>
      </w:r>
      <w:proofErr w:type="spellStart"/>
      <w:r w:rsidRPr="00BE76EA">
        <w:rPr>
          <w:rFonts w:ascii="Times New Roman" w:hAnsi="Times New Roman" w:cs="Times New Roman"/>
          <w:sz w:val="24"/>
          <w:szCs w:val="24"/>
        </w:rPr>
        <w:t>osmolar</w:t>
      </w:r>
      <w:proofErr w:type="spellEnd"/>
      <w:r w:rsidRPr="00BE76EA">
        <w:rPr>
          <w:rFonts w:ascii="Times New Roman" w:hAnsi="Times New Roman" w:cs="Times New Roman"/>
          <w:sz w:val="24"/>
          <w:szCs w:val="24"/>
        </w:rPr>
        <w:t xml:space="preserve"> water soluble contrast and the impact on patient outcomes Am J </w:t>
      </w:r>
      <w:proofErr w:type="spellStart"/>
      <w:r w:rsidRPr="00BE76EA">
        <w:rPr>
          <w:rFonts w:ascii="Times New Roman" w:hAnsi="Times New Roman" w:cs="Times New Roman"/>
          <w:sz w:val="24"/>
          <w:szCs w:val="24"/>
        </w:rPr>
        <w:t>Surg</w:t>
      </w:r>
      <w:proofErr w:type="spellEnd"/>
    </w:p>
    <w:p w14:paraId="223AEF79"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 2019 Apr;217(4):689-693. </w:t>
      </w:r>
      <w:proofErr w:type="spellStart"/>
      <w:r w:rsidRPr="00BE76EA">
        <w:rPr>
          <w:rFonts w:ascii="Times New Roman" w:hAnsi="Times New Roman" w:cs="Times New Roman"/>
          <w:sz w:val="24"/>
          <w:szCs w:val="24"/>
        </w:rPr>
        <w:t>doi</w:t>
      </w:r>
      <w:proofErr w:type="spellEnd"/>
      <w:r w:rsidRPr="00BE76EA">
        <w:rPr>
          <w:rFonts w:ascii="Times New Roman" w:hAnsi="Times New Roman" w:cs="Times New Roman"/>
          <w:sz w:val="24"/>
          <w:szCs w:val="24"/>
        </w:rPr>
        <w:t xml:space="preserve">: 10.1016/j.amjsurg.2018.08.003. </w:t>
      </w:r>
      <w:proofErr w:type="spellStart"/>
      <w:r w:rsidRPr="00BE76EA">
        <w:rPr>
          <w:rFonts w:ascii="Times New Roman" w:hAnsi="Times New Roman" w:cs="Times New Roman"/>
          <w:sz w:val="24"/>
          <w:szCs w:val="24"/>
        </w:rPr>
        <w:t>Epub</w:t>
      </w:r>
      <w:proofErr w:type="spellEnd"/>
      <w:r w:rsidRPr="00BE76EA">
        <w:rPr>
          <w:rFonts w:ascii="Times New Roman" w:hAnsi="Times New Roman" w:cs="Times New Roman"/>
          <w:sz w:val="24"/>
          <w:szCs w:val="24"/>
        </w:rPr>
        <w:t xml:space="preserve"> 2018 Aug 29.</w:t>
      </w:r>
    </w:p>
    <w:p w14:paraId="6938730D" w14:textId="77777777" w:rsidR="00F34305" w:rsidRPr="00BE76EA" w:rsidRDefault="00F34305" w:rsidP="00F34305">
      <w:pPr>
        <w:rPr>
          <w:rFonts w:ascii="Times New Roman" w:hAnsi="Times New Roman" w:cs="Times New Roman"/>
          <w:sz w:val="24"/>
          <w:szCs w:val="24"/>
        </w:rPr>
      </w:pPr>
    </w:p>
    <w:p w14:paraId="028814A0" w14:textId="14324A9A" w:rsidR="000D4C7C" w:rsidRPr="00BE76EA" w:rsidRDefault="00F34305" w:rsidP="000D4C7C">
      <w:pPr>
        <w:rPr>
          <w:rFonts w:ascii="Times New Roman" w:hAnsi="Times New Roman" w:cs="Times New Roman"/>
          <w:sz w:val="24"/>
          <w:szCs w:val="24"/>
        </w:rPr>
      </w:pPr>
      <w:r w:rsidRPr="00BE76EA">
        <w:rPr>
          <w:rFonts w:ascii="Times New Roman" w:hAnsi="Times New Roman" w:cs="Times New Roman"/>
          <w:sz w:val="24"/>
          <w:szCs w:val="24"/>
        </w:rPr>
        <w:t>22</w:t>
      </w:r>
      <w:r w:rsidR="000D4C7C" w:rsidRPr="00BE76EA">
        <w:rPr>
          <w:rFonts w:ascii="Times New Roman" w:hAnsi="Times New Roman" w:cs="Times New Roman"/>
          <w:sz w:val="24"/>
          <w:szCs w:val="24"/>
        </w:rPr>
        <w:t xml:space="preserve">. Martin D Zielinski , Nadeem N Haddad, Daniel C </w:t>
      </w:r>
      <w:proofErr w:type="spellStart"/>
      <w:r w:rsidR="000D4C7C" w:rsidRPr="00BE76EA">
        <w:rPr>
          <w:rFonts w:ascii="Times New Roman" w:hAnsi="Times New Roman" w:cs="Times New Roman"/>
          <w:sz w:val="24"/>
          <w:szCs w:val="24"/>
        </w:rPr>
        <w:t>Cullinane</w:t>
      </w:r>
      <w:proofErr w:type="spellEnd"/>
      <w:r w:rsidR="000D4C7C" w:rsidRPr="00BE76EA">
        <w:rPr>
          <w:rFonts w:ascii="Times New Roman" w:hAnsi="Times New Roman" w:cs="Times New Roman"/>
          <w:sz w:val="24"/>
          <w:szCs w:val="24"/>
        </w:rPr>
        <w:t xml:space="preserve">, Kenji </w:t>
      </w:r>
      <w:proofErr w:type="spellStart"/>
      <w:r w:rsidR="000D4C7C" w:rsidRPr="00BE76EA">
        <w:rPr>
          <w:rFonts w:ascii="Times New Roman" w:hAnsi="Times New Roman" w:cs="Times New Roman"/>
          <w:sz w:val="24"/>
          <w:szCs w:val="24"/>
        </w:rPr>
        <w:t>Inaba</w:t>
      </w:r>
      <w:proofErr w:type="spellEnd"/>
      <w:r w:rsidR="000D4C7C" w:rsidRPr="00BE76EA">
        <w:rPr>
          <w:rFonts w:ascii="Times New Roman" w:hAnsi="Times New Roman" w:cs="Times New Roman"/>
          <w:sz w:val="24"/>
          <w:szCs w:val="24"/>
        </w:rPr>
        <w:t xml:space="preserve">, Dante D </w:t>
      </w:r>
      <w:proofErr w:type="spellStart"/>
      <w:r w:rsidR="000D4C7C" w:rsidRPr="00BE76EA">
        <w:rPr>
          <w:rFonts w:ascii="Times New Roman" w:hAnsi="Times New Roman" w:cs="Times New Roman"/>
          <w:sz w:val="24"/>
          <w:szCs w:val="24"/>
        </w:rPr>
        <w:t>Yeh</w:t>
      </w:r>
      <w:proofErr w:type="spellEnd"/>
      <w:r w:rsidR="000D4C7C" w:rsidRPr="00BE76EA">
        <w:rPr>
          <w:rFonts w:ascii="Times New Roman" w:hAnsi="Times New Roman" w:cs="Times New Roman"/>
          <w:sz w:val="24"/>
          <w:szCs w:val="24"/>
        </w:rPr>
        <w:t xml:space="preserve">, Salina </w:t>
      </w:r>
      <w:proofErr w:type="spellStart"/>
      <w:r w:rsidR="000D4C7C" w:rsidRPr="00BE76EA">
        <w:rPr>
          <w:rFonts w:ascii="Times New Roman" w:hAnsi="Times New Roman" w:cs="Times New Roman"/>
          <w:sz w:val="24"/>
          <w:szCs w:val="24"/>
        </w:rPr>
        <w:t>Wydo</w:t>
      </w:r>
      <w:proofErr w:type="spellEnd"/>
      <w:r w:rsidR="000D4C7C" w:rsidRPr="00BE76EA">
        <w:rPr>
          <w:rFonts w:ascii="Times New Roman" w:hAnsi="Times New Roman" w:cs="Times New Roman"/>
          <w:sz w:val="24"/>
          <w:szCs w:val="24"/>
        </w:rPr>
        <w:t xml:space="preserve">, David </w:t>
      </w:r>
      <w:proofErr w:type="spellStart"/>
      <w:r w:rsidR="000D4C7C" w:rsidRPr="00BE76EA">
        <w:rPr>
          <w:rFonts w:ascii="Times New Roman" w:hAnsi="Times New Roman" w:cs="Times New Roman"/>
          <w:sz w:val="24"/>
          <w:szCs w:val="24"/>
        </w:rPr>
        <w:t>Turay</w:t>
      </w:r>
      <w:proofErr w:type="spellEnd"/>
      <w:r w:rsidR="000D4C7C" w:rsidRPr="00BE76EA">
        <w:rPr>
          <w:rFonts w:ascii="Times New Roman" w:hAnsi="Times New Roman" w:cs="Times New Roman"/>
          <w:sz w:val="24"/>
          <w:szCs w:val="24"/>
        </w:rPr>
        <w:t xml:space="preserve">, Andrea </w:t>
      </w:r>
      <w:proofErr w:type="spellStart"/>
      <w:r w:rsidR="000D4C7C" w:rsidRPr="00BE76EA">
        <w:rPr>
          <w:rFonts w:ascii="Times New Roman" w:hAnsi="Times New Roman" w:cs="Times New Roman"/>
          <w:sz w:val="24"/>
          <w:szCs w:val="24"/>
        </w:rPr>
        <w:t>Pakula</w:t>
      </w:r>
      <w:proofErr w:type="spellEnd"/>
      <w:r w:rsidR="000D4C7C" w:rsidRPr="00BE76EA">
        <w:rPr>
          <w:rFonts w:ascii="Times New Roman" w:hAnsi="Times New Roman" w:cs="Times New Roman"/>
          <w:sz w:val="24"/>
          <w:szCs w:val="24"/>
        </w:rPr>
        <w:t xml:space="preserve">, Therese M Duane, Jill </w:t>
      </w:r>
      <w:proofErr w:type="spellStart"/>
      <w:r w:rsidR="000D4C7C" w:rsidRPr="00BE76EA">
        <w:rPr>
          <w:rFonts w:ascii="Times New Roman" w:hAnsi="Times New Roman" w:cs="Times New Roman"/>
          <w:sz w:val="24"/>
          <w:szCs w:val="24"/>
        </w:rPr>
        <w:t>Watras</w:t>
      </w:r>
      <w:proofErr w:type="spellEnd"/>
      <w:r w:rsidR="000D4C7C" w:rsidRPr="00BE76EA">
        <w:rPr>
          <w:rFonts w:ascii="Times New Roman" w:hAnsi="Times New Roman" w:cs="Times New Roman"/>
          <w:sz w:val="24"/>
          <w:szCs w:val="24"/>
        </w:rPr>
        <w:t xml:space="preserve">, Kenneth A </w:t>
      </w:r>
      <w:proofErr w:type="spellStart"/>
      <w:r w:rsidR="000D4C7C" w:rsidRPr="00BE76EA">
        <w:rPr>
          <w:rFonts w:ascii="Times New Roman" w:hAnsi="Times New Roman" w:cs="Times New Roman"/>
          <w:sz w:val="24"/>
          <w:szCs w:val="24"/>
        </w:rPr>
        <w:t>Widom</w:t>
      </w:r>
      <w:proofErr w:type="spellEnd"/>
      <w:r w:rsidR="000D4C7C" w:rsidRPr="00BE76EA">
        <w:rPr>
          <w:rFonts w:ascii="Times New Roman" w:hAnsi="Times New Roman" w:cs="Times New Roman"/>
          <w:sz w:val="24"/>
          <w:szCs w:val="24"/>
        </w:rPr>
        <w:t xml:space="preserve">, John Cull, Carlos J Rodriguez, Eric A </w:t>
      </w:r>
      <w:proofErr w:type="spellStart"/>
      <w:r w:rsidR="000D4C7C" w:rsidRPr="00BE76EA">
        <w:rPr>
          <w:rFonts w:ascii="Times New Roman" w:hAnsi="Times New Roman" w:cs="Times New Roman"/>
          <w:sz w:val="24"/>
          <w:szCs w:val="24"/>
        </w:rPr>
        <w:t>Toschlog</w:t>
      </w:r>
      <w:proofErr w:type="spellEnd"/>
      <w:r w:rsidR="000D4C7C" w:rsidRPr="00BE76EA">
        <w:rPr>
          <w:rFonts w:ascii="Times New Roman" w:hAnsi="Times New Roman" w:cs="Times New Roman"/>
          <w:sz w:val="24"/>
          <w:szCs w:val="24"/>
        </w:rPr>
        <w:t xml:space="preserve">, Valerie G </w:t>
      </w:r>
      <w:proofErr w:type="spellStart"/>
      <w:r w:rsidR="000D4C7C" w:rsidRPr="00BE76EA">
        <w:rPr>
          <w:rFonts w:ascii="Times New Roman" w:hAnsi="Times New Roman" w:cs="Times New Roman"/>
          <w:sz w:val="24"/>
          <w:szCs w:val="24"/>
        </w:rPr>
        <w:t>Sams</w:t>
      </w:r>
      <w:proofErr w:type="spellEnd"/>
      <w:r w:rsidR="000D4C7C" w:rsidRPr="00BE76EA">
        <w:rPr>
          <w:rFonts w:ascii="Times New Roman" w:hAnsi="Times New Roman" w:cs="Times New Roman"/>
          <w:sz w:val="24"/>
          <w:szCs w:val="24"/>
        </w:rPr>
        <w:t xml:space="preserve">, Joshua P Hazelton, John Christopher </w:t>
      </w:r>
      <w:proofErr w:type="spellStart"/>
      <w:r w:rsidR="000D4C7C" w:rsidRPr="00BE76EA">
        <w:rPr>
          <w:rFonts w:ascii="Times New Roman" w:hAnsi="Times New Roman" w:cs="Times New Roman"/>
          <w:sz w:val="24"/>
          <w:szCs w:val="24"/>
        </w:rPr>
        <w:t>Graybill</w:t>
      </w:r>
      <w:proofErr w:type="spellEnd"/>
      <w:r w:rsidR="000D4C7C" w:rsidRPr="00BE76EA">
        <w:rPr>
          <w:rFonts w:ascii="Times New Roman" w:hAnsi="Times New Roman" w:cs="Times New Roman"/>
          <w:sz w:val="24"/>
          <w:szCs w:val="24"/>
        </w:rPr>
        <w:t xml:space="preserve">, Ruby Skinner, Ji-Ming </w:t>
      </w:r>
      <w:proofErr w:type="spellStart"/>
      <w:r w:rsidR="000D4C7C" w:rsidRPr="00BE76EA">
        <w:rPr>
          <w:rFonts w:ascii="Times New Roman" w:hAnsi="Times New Roman" w:cs="Times New Roman"/>
          <w:sz w:val="24"/>
          <w:szCs w:val="24"/>
        </w:rPr>
        <w:t>Yune</w:t>
      </w:r>
      <w:proofErr w:type="spellEnd"/>
      <w:r w:rsidR="000D4C7C" w:rsidRPr="00BE76EA">
        <w:rPr>
          <w:rFonts w:ascii="Times New Roman" w:hAnsi="Times New Roman" w:cs="Times New Roman"/>
          <w:sz w:val="24"/>
          <w:szCs w:val="24"/>
        </w:rPr>
        <w:t xml:space="preserve">, EAST SBO Workgroup: Martin D. Zielinski, MD; Nadeem N. Haddad, MD; </w:t>
      </w:r>
      <w:proofErr w:type="spellStart"/>
      <w:r w:rsidR="000D4C7C" w:rsidRPr="00BE76EA">
        <w:rPr>
          <w:rFonts w:ascii="Times New Roman" w:hAnsi="Times New Roman" w:cs="Times New Roman"/>
          <w:sz w:val="24"/>
          <w:szCs w:val="24"/>
        </w:rPr>
        <w:t>Asad</w:t>
      </w:r>
      <w:proofErr w:type="spellEnd"/>
      <w:r w:rsidR="000D4C7C" w:rsidRPr="00BE76EA">
        <w:rPr>
          <w:rFonts w:ascii="Times New Roman" w:hAnsi="Times New Roman" w:cs="Times New Roman"/>
          <w:sz w:val="24"/>
          <w:szCs w:val="24"/>
        </w:rPr>
        <w:t xml:space="preserve"> J. Choudhry, MBBS; Daniel C. </w:t>
      </w:r>
      <w:proofErr w:type="spellStart"/>
      <w:r w:rsidR="000D4C7C" w:rsidRPr="00BE76EA">
        <w:rPr>
          <w:rFonts w:ascii="Times New Roman" w:hAnsi="Times New Roman" w:cs="Times New Roman"/>
          <w:sz w:val="24"/>
          <w:szCs w:val="24"/>
        </w:rPr>
        <w:t>Cullinane</w:t>
      </w:r>
      <w:proofErr w:type="spellEnd"/>
      <w:r w:rsidR="000D4C7C" w:rsidRPr="00BE76EA">
        <w:rPr>
          <w:rFonts w:ascii="Times New Roman" w:hAnsi="Times New Roman" w:cs="Times New Roman"/>
          <w:sz w:val="24"/>
          <w:szCs w:val="24"/>
        </w:rPr>
        <w:t xml:space="preserve">, MD; Kenji </w:t>
      </w:r>
      <w:proofErr w:type="spellStart"/>
      <w:r w:rsidR="000D4C7C" w:rsidRPr="00BE76EA">
        <w:rPr>
          <w:rFonts w:ascii="Times New Roman" w:hAnsi="Times New Roman" w:cs="Times New Roman"/>
          <w:sz w:val="24"/>
          <w:szCs w:val="24"/>
        </w:rPr>
        <w:t>Inaba</w:t>
      </w:r>
      <w:proofErr w:type="spellEnd"/>
      <w:r w:rsidR="000D4C7C" w:rsidRPr="00BE76EA">
        <w:rPr>
          <w:rFonts w:ascii="Times New Roman" w:hAnsi="Times New Roman" w:cs="Times New Roman"/>
          <w:sz w:val="24"/>
          <w:szCs w:val="24"/>
        </w:rPr>
        <w:t xml:space="preserve">, MD; Agustin Escalante; D. Dante </w:t>
      </w:r>
      <w:proofErr w:type="spellStart"/>
      <w:r w:rsidR="000D4C7C" w:rsidRPr="00BE76EA">
        <w:rPr>
          <w:rFonts w:ascii="Times New Roman" w:hAnsi="Times New Roman" w:cs="Times New Roman"/>
          <w:sz w:val="24"/>
          <w:szCs w:val="24"/>
        </w:rPr>
        <w:t>Yeh</w:t>
      </w:r>
      <w:proofErr w:type="spellEnd"/>
      <w:r w:rsidR="000D4C7C" w:rsidRPr="00BE76EA">
        <w:rPr>
          <w:rFonts w:ascii="Times New Roman" w:hAnsi="Times New Roman" w:cs="Times New Roman"/>
          <w:sz w:val="24"/>
          <w:szCs w:val="24"/>
        </w:rPr>
        <w:t xml:space="preserve">, MD; Salina </w:t>
      </w:r>
      <w:proofErr w:type="spellStart"/>
      <w:r w:rsidR="000D4C7C" w:rsidRPr="00BE76EA">
        <w:rPr>
          <w:rFonts w:ascii="Times New Roman" w:hAnsi="Times New Roman" w:cs="Times New Roman"/>
          <w:sz w:val="24"/>
          <w:szCs w:val="24"/>
        </w:rPr>
        <w:t>Wydo</w:t>
      </w:r>
      <w:proofErr w:type="spellEnd"/>
      <w:r w:rsidR="000D4C7C" w:rsidRPr="00BE76EA">
        <w:rPr>
          <w:rFonts w:ascii="Times New Roman" w:hAnsi="Times New Roman" w:cs="Times New Roman"/>
          <w:sz w:val="24"/>
          <w:szCs w:val="24"/>
        </w:rPr>
        <w:t xml:space="preserve">, MD; David </w:t>
      </w:r>
      <w:proofErr w:type="spellStart"/>
      <w:r w:rsidR="000D4C7C" w:rsidRPr="00BE76EA">
        <w:rPr>
          <w:rFonts w:ascii="Times New Roman" w:hAnsi="Times New Roman" w:cs="Times New Roman"/>
          <w:sz w:val="24"/>
          <w:szCs w:val="24"/>
        </w:rPr>
        <w:t>Turay</w:t>
      </w:r>
      <w:proofErr w:type="spellEnd"/>
      <w:r w:rsidR="000D4C7C" w:rsidRPr="00BE76EA">
        <w:rPr>
          <w:rFonts w:ascii="Times New Roman" w:hAnsi="Times New Roman" w:cs="Times New Roman"/>
          <w:sz w:val="24"/>
          <w:szCs w:val="24"/>
        </w:rPr>
        <w:t xml:space="preserve">, MD; Andrea </w:t>
      </w:r>
      <w:proofErr w:type="spellStart"/>
      <w:r w:rsidR="000D4C7C" w:rsidRPr="00BE76EA">
        <w:rPr>
          <w:rFonts w:ascii="Times New Roman" w:hAnsi="Times New Roman" w:cs="Times New Roman"/>
          <w:sz w:val="24"/>
          <w:szCs w:val="24"/>
        </w:rPr>
        <w:t>Pakula</w:t>
      </w:r>
      <w:proofErr w:type="spellEnd"/>
      <w:r w:rsidR="000D4C7C" w:rsidRPr="00BE76EA">
        <w:rPr>
          <w:rFonts w:ascii="Times New Roman" w:hAnsi="Times New Roman" w:cs="Times New Roman"/>
          <w:sz w:val="24"/>
          <w:szCs w:val="24"/>
        </w:rPr>
        <w:t xml:space="preserve">, MD; Therese M. Duane, MD; Jill </w:t>
      </w:r>
      <w:proofErr w:type="spellStart"/>
      <w:r w:rsidR="000D4C7C" w:rsidRPr="00BE76EA">
        <w:rPr>
          <w:rFonts w:ascii="Times New Roman" w:hAnsi="Times New Roman" w:cs="Times New Roman"/>
          <w:sz w:val="24"/>
          <w:szCs w:val="24"/>
        </w:rPr>
        <w:t>Watras</w:t>
      </w:r>
      <w:proofErr w:type="spellEnd"/>
      <w:r w:rsidR="000D4C7C" w:rsidRPr="00BE76EA">
        <w:rPr>
          <w:rFonts w:ascii="Times New Roman" w:hAnsi="Times New Roman" w:cs="Times New Roman"/>
          <w:sz w:val="24"/>
          <w:szCs w:val="24"/>
        </w:rPr>
        <w:t xml:space="preserve">, MD; Kenneth A. </w:t>
      </w:r>
      <w:proofErr w:type="spellStart"/>
      <w:r w:rsidR="000D4C7C" w:rsidRPr="00BE76EA">
        <w:rPr>
          <w:rFonts w:ascii="Times New Roman" w:hAnsi="Times New Roman" w:cs="Times New Roman"/>
          <w:sz w:val="24"/>
          <w:szCs w:val="24"/>
        </w:rPr>
        <w:t>Widom</w:t>
      </w:r>
      <w:proofErr w:type="spellEnd"/>
      <w:r w:rsidR="000D4C7C" w:rsidRPr="00BE76EA">
        <w:rPr>
          <w:rFonts w:ascii="Times New Roman" w:hAnsi="Times New Roman" w:cs="Times New Roman"/>
          <w:sz w:val="24"/>
          <w:szCs w:val="24"/>
        </w:rPr>
        <w:t xml:space="preserve">, MD; John Cull, MD; Carlos J. Rodriguez, DO; Eric A. </w:t>
      </w:r>
      <w:proofErr w:type="spellStart"/>
      <w:r w:rsidR="000D4C7C" w:rsidRPr="00BE76EA">
        <w:rPr>
          <w:rFonts w:ascii="Times New Roman" w:hAnsi="Times New Roman" w:cs="Times New Roman"/>
          <w:sz w:val="24"/>
          <w:szCs w:val="24"/>
        </w:rPr>
        <w:t>Toschlog</w:t>
      </w:r>
      <w:proofErr w:type="spellEnd"/>
      <w:r w:rsidR="000D4C7C" w:rsidRPr="00BE76EA">
        <w:rPr>
          <w:rFonts w:ascii="Times New Roman" w:hAnsi="Times New Roman" w:cs="Times New Roman"/>
          <w:sz w:val="24"/>
          <w:szCs w:val="24"/>
        </w:rPr>
        <w:t xml:space="preserve">, MD; Valerie G. </w:t>
      </w:r>
      <w:proofErr w:type="spellStart"/>
      <w:r w:rsidR="000D4C7C" w:rsidRPr="00BE76EA">
        <w:rPr>
          <w:rFonts w:ascii="Times New Roman" w:hAnsi="Times New Roman" w:cs="Times New Roman"/>
          <w:sz w:val="24"/>
          <w:szCs w:val="24"/>
        </w:rPr>
        <w:t>Sams</w:t>
      </w:r>
      <w:proofErr w:type="spellEnd"/>
      <w:r w:rsidR="000D4C7C" w:rsidRPr="00BE76EA">
        <w:rPr>
          <w:rFonts w:ascii="Times New Roman" w:hAnsi="Times New Roman" w:cs="Times New Roman"/>
          <w:sz w:val="24"/>
          <w:szCs w:val="24"/>
        </w:rPr>
        <w:t xml:space="preserve">, MD; Joshua P. Hazelton, DO; John Christopher </w:t>
      </w:r>
      <w:proofErr w:type="spellStart"/>
      <w:r w:rsidR="000D4C7C" w:rsidRPr="00BE76EA">
        <w:rPr>
          <w:rFonts w:ascii="Times New Roman" w:hAnsi="Times New Roman" w:cs="Times New Roman"/>
          <w:sz w:val="24"/>
          <w:szCs w:val="24"/>
        </w:rPr>
        <w:t>Graybill</w:t>
      </w:r>
      <w:proofErr w:type="spellEnd"/>
      <w:r w:rsidR="000D4C7C" w:rsidRPr="00BE76EA">
        <w:rPr>
          <w:rFonts w:ascii="Times New Roman" w:hAnsi="Times New Roman" w:cs="Times New Roman"/>
          <w:sz w:val="24"/>
          <w:szCs w:val="24"/>
        </w:rPr>
        <w:t xml:space="preserve">, MD, Ruby Skinner, MD, Ji-Ming </w:t>
      </w:r>
      <w:proofErr w:type="spellStart"/>
      <w:r w:rsidR="000D4C7C" w:rsidRPr="00BE76EA">
        <w:rPr>
          <w:rFonts w:ascii="Times New Roman" w:hAnsi="Times New Roman" w:cs="Times New Roman"/>
          <w:sz w:val="24"/>
          <w:szCs w:val="24"/>
        </w:rPr>
        <w:t>Yune</w:t>
      </w:r>
      <w:proofErr w:type="spellEnd"/>
      <w:r w:rsidR="000D4C7C" w:rsidRPr="00BE76EA">
        <w:rPr>
          <w:rFonts w:ascii="Times New Roman" w:hAnsi="Times New Roman" w:cs="Times New Roman"/>
          <w:sz w:val="24"/>
          <w:szCs w:val="24"/>
        </w:rPr>
        <w:t xml:space="preserve">, MD Multi-institutional, prospective, observational study comparing the </w:t>
      </w:r>
      <w:proofErr w:type="spellStart"/>
      <w:r w:rsidR="000D4C7C" w:rsidRPr="00BE76EA">
        <w:rPr>
          <w:rFonts w:ascii="Times New Roman" w:hAnsi="Times New Roman" w:cs="Times New Roman"/>
          <w:sz w:val="24"/>
          <w:szCs w:val="24"/>
        </w:rPr>
        <w:t>Gastrografin</w:t>
      </w:r>
      <w:proofErr w:type="spellEnd"/>
      <w:r w:rsidR="000D4C7C" w:rsidRPr="00BE76EA">
        <w:rPr>
          <w:rFonts w:ascii="Times New Roman" w:hAnsi="Times New Roman" w:cs="Times New Roman"/>
          <w:sz w:val="24"/>
          <w:szCs w:val="24"/>
        </w:rPr>
        <w:t xml:space="preserve"> challenge versus standard treatment in adhesive small bowel obstruction J Trauma Acute Care </w:t>
      </w:r>
      <w:proofErr w:type="spellStart"/>
      <w:r w:rsidR="000D4C7C" w:rsidRPr="00BE76EA">
        <w:rPr>
          <w:rFonts w:ascii="Times New Roman" w:hAnsi="Times New Roman" w:cs="Times New Roman"/>
          <w:sz w:val="24"/>
          <w:szCs w:val="24"/>
        </w:rPr>
        <w:t>Surg</w:t>
      </w:r>
      <w:proofErr w:type="spellEnd"/>
    </w:p>
    <w:p w14:paraId="398BDDE5" w14:textId="426C667B" w:rsidR="000D4C7C" w:rsidRPr="00BE76EA" w:rsidRDefault="000D4C7C" w:rsidP="000D4C7C">
      <w:pPr>
        <w:rPr>
          <w:rFonts w:ascii="Times New Roman" w:hAnsi="Times New Roman" w:cs="Times New Roman"/>
          <w:sz w:val="24"/>
          <w:szCs w:val="24"/>
        </w:rPr>
      </w:pPr>
      <w:r w:rsidRPr="00BE76EA">
        <w:rPr>
          <w:rFonts w:ascii="Times New Roman" w:hAnsi="Times New Roman" w:cs="Times New Roman"/>
          <w:sz w:val="24"/>
          <w:szCs w:val="24"/>
        </w:rPr>
        <w:t>. 2017 Jul;83(1):47-54.</w:t>
      </w:r>
    </w:p>
    <w:p w14:paraId="62C90227" w14:textId="77777777" w:rsidR="00F34305" w:rsidRPr="00BE76EA" w:rsidRDefault="00F34305" w:rsidP="00F34305">
      <w:pPr>
        <w:rPr>
          <w:rFonts w:ascii="Times New Roman" w:hAnsi="Times New Roman" w:cs="Times New Roman"/>
          <w:sz w:val="24"/>
          <w:szCs w:val="24"/>
        </w:rPr>
      </w:pPr>
    </w:p>
    <w:p w14:paraId="7EE0B682" w14:textId="3D0C46A0" w:rsidR="00F34305" w:rsidRPr="00BE76EA" w:rsidRDefault="00F34305" w:rsidP="00CF62F3">
      <w:pPr>
        <w:rPr>
          <w:rFonts w:ascii="Times New Roman" w:hAnsi="Times New Roman" w:cs="Times New Roman"/>
          <w:sz w:val="24"/>
          <w:szCs w:val="24"/>
        </w:rPr>
      </w:pPr>
      <w:r w:rsidRPr="00BE76EA">
        <w:rPr>
          <w:rFonts w:ascii="Times New Roman" w:hAnsi="Times New Roman" w:cs="Times New Roman"/>
          <w:sz w:val="24"/>
          <w:szCs w:val="24"/>
        </w:rPr>
        <w:t xml:space="preserve">23. Ryan B Cohen , Samantha N </w:t>
      </w:r>
      <w:proofErr w:type="spellStart"/>
      <w:r w:rsidRPr="00BE76EA">
        <w:rPr>
          <w:rFonts w:ascii="Times New Roman" w:hAnsi="Times New Roman" w:cs="Times New Roman"/>
          <w:sz w:val="24"/>
          <w:szCs w:val="24"/>
        </w:rPr>
        <w:t>Olafson</w:t>
      </w:r>
      <w:proofErr w:type="spellEnd"/>
      <w:r w:rsidRPr="00BE76EA">
        <w:rPr>
          <w:rFonts w:ascii="Times New Roman" w:hAnsi="Times New Roman" w:cs="Times New Roman"/>
          <w:sz w:val="24"/>
          <w:szCs w:val="24"/>
        </w:rPr>
        <w:t xml:space="preserve"> , James Krupp , </w:t>
      </w:r>
      <w:proofErr w:type="spellStart"/>
      <w:r w:rsidRPr="00BE76EA">
        <w:rPr>
          <w:rFonts w:ascii="Times New Roman" w:hAnsi="Times New Roman" w:cs="Times New Roman"/>
          <w:sz w:val="24"/>
          <w:szCs w:val="24"/>
        </w:rPr>
        <w:t>Afshin</w:t>
      </w:r>
      <w:proofErr w:type="spellEnd"/>
      <w:r w:rsidRPr="00BE76EA">
        <w:rPr>
          <w:rFonts w:ascii="Times New Roman" w:hAnsi="Times New Roman" w:cs="Times New Roman"/>
          <w:sz w:val="24"/>
          <w:szCs w:val="24"/>
        </w:rPr>
        <w:t xml:space="preserve"> </w:t>
      </w:r>
      <w:proofErr w:type="spellStart"/>
      <w:r w:rsidRPr="00BE76EA">
        <w:rPr>
          <w:rFonts w:ascii="Times New Roman" w:hAnsi="Times New Roman" w:cs="Times New Roman"/>
          <w:sz w:val="24"/>
          <w:szCs w:val="24"/>
        </w:rPr>
        <w:t>Parsikia</w:t>
      </w:r>
      <w:proofErr w:type="spellEnd"/>
      <w:r w:rsidRPr="00BE76EA">
        <w:rPr>
          <w:rFonts w:ascii="Times New Roman" w:hAnsi="Times New Roman" w:cs="Times New Roman"/>
          <w:sz w:val="24"/>
          <w:szCs w:val="24"/>
        </w:rPr>
        <w:t xml:space="preserve"> , Mark J Kaplan , Benjamin Moran , Pak Shan Leung  Timing of </w:t>
      </w:r>
      <w:proofErr w:type="spellStart"/>
      <w:r w:rsidRPr="00BE76EA">
        <w:rPr>
          <w:rFonts w:ascii="Times New Roman" w:hAnsi="Times New Roman" w:cs="Times New Roman"/>
          <w:sz w:val="24"/>
          <w:szCs w:val="24"/>
        </w:rPr>
        <w:t>Gastrografin</w:t>
      </w:r>
      <w:proofErr w:type="spellEnd"/>
      <w:r w:rsidRPr="00BE76EA">
        <w:rPr>
          <w:rFonts w:ascii="Times New Roman" w:hAnsi="Times New Roman" w:cs="Times New Roman"/>
          <w:sz w:val="24"/>
          <w:szCs w:val="24"/>
        </w:rPr>
        <w:t xml:space="preserve"> administration in the management of adhesive small bowel obstruction (ASBO): Does it matter? Surgery</w:t>
      </w:r>
    </w:p>
    <w:p w14:paraId="5928F311" w14:textId="6D92C8DE" w:rsidR="00CF62F3" w:rsidRPr="00BE76EA" w:rsidRDefault="00CF62F3" w:rsidP="00CF62F3">
      <w:pPr>
        <w:rPr>
          <w:rFonts w:ascii="Times New Roman" w:hAnsi="Times New Roman" w:cs="Times New Roman"/>
          <w:sz w:val="24"/>
          <w:szCs w:val="24"/>
        </w:rPr>
      </w:pPr>
    </w:p>
    <w:p w14:paraId="7790B237" w14:textId="1EDBE717" w:rsidR="00CB18D8" w:rsidRPr="00BE76EA" w:rsidRDefault="00F34305" w:rsidP="00CB18D8">
      <w:pPr>
        <w:rPr>
          <w:rFonts w:ascii="Times New Roman" w:hAnsi="Times New Roman" w:cs="Times New Roman"/>
          <w:sz w:val="24"/>
          <w:szCs w:val="24"/>
        </w:rPr>
      </w:pPr>
      <w:r w:rsidRPr="00BE76EA">
        <w:rPr>
          <w:rFonts w:ascii="Times New Roman" w:hAnsi="Times New Roman" w:cs="Times New Roman"/>
          <w:sz w:val="24"/>
          <w:szCs w:val="24"/>
        </w:rPr>
        <w:t>23</w:t>
      </w:r>
      <w:r w:rsidR="00CB18D8" w:rsidRPr="00BE76EA">
        <w:rPr>
          <w:rFonts w:ascii="Times New Roman" w:hAnsi="Times New Roman" w:cs="Times New Roman"/>
          <w:sz w:val="24"/>
          <w:szCs w:val="24"/>
        </w:rPr>
        <w:t xml:space="preserve">. Ryan B Cohen , Samantha N </w:t>
      </w:r>
      <w:proofErr w:type="spellStart"/>
      <w:r w:rsidR="00CB18D8" w:rsidRPr="00BE76EA">
        <w:rPr>
          <w:rFonts w:ascii="Times New Roman" w:hAnsi="Times New Roman" w:cs="Times New Roman"/>
          <w:sz w:val="24"/>
          <w:szCs w:val="24"/>
        </w:rPr>
        <w:t>Olafson</w:t>
      </w:r>
      <w:proofErr w:type="spellEnd"/>
      <w:r w:rsidR="00CB18D8" w:rsidRPr="00BE76EA">
        <w:rPr>
          <w:rFonts w:ascii="Times New Roman" w:hAnsi="Times New Roman" w:cs="Times New Roman"/>
          <w:sz w:val="24"/>
          <w:szCs w:val="24"/>
        </w:rPr>
        <w:t xml:space="preserve"> , James Krupp , </w:t>
      </w:r>
      <w:proofErr w:type="spellStart"/>
      <w:r w:rsidR="00CB18D8" w:rsidRPr="00BE76EA">
        <w:rPr>
          <w:rFonts w:ascii="Times New Roman" w:hAnsi="Times New Roman" w:cs="Times New Roman"/>
          <w:sz w:val="24"/>
          <w:szCs w:val="24"/>
        </w:rPr>
        <w:t>Afshin</w:t>
      </w:r>
      <w:proofErr w:type="spellEnd"/>
      <w:r w:rsidR="00CB18D8" w:rsidRPr="00BE76EA">
        <w:rPr>
          <w:rFonts w:ascii="Times New Roman" w:hAnsi="Times New Roman" w:cs="Times New Roman"/>
          <w:sz w:val="24"/>
          <w:szCs w:val="24"/>
        </w:rPr>
        <w:t xml:space="preserve"> </w:t>
      </w:r>
      <w:proofErr w:type="spellStart"/>
      <w:r w:rsidR="00CB18D8" w:rsidRPr="00BE76EA">
        <w:rPr>
          <w:rFonts w:ascii="Times New Roman" w:hAnsi="Times New Roman" w:cs="Times New Roman"/>
          <w:sz w:val="24"/>
          <w:szCs w:val="24"/>
        </w:rPr>
        <w:t>Parsikia</w:t>
      </w:r>
      <w:proofErr w:type="spellEnd"/>
      <w:r w:rsidR="00CB18D8" w:rsidRPr="00BE76EA">
        <w:rPr>
          <w:rFonts w:ascii="Times New Roman" w:hAnsi="Times New Roman" w:cs="Times New Roman"/>
          <w:sz w:val="24"/>
          <w:szCs w:val="24"/>
        </w:rPr>
        <w:t xml:space="preserve"> , Mark J Kaplan , Benjamin Moran , Pak Shan Leung  Timing of </w:t>
      </w:r>
      <w:proofErr w:type="spellStart"/>
      <w:r w:rsidR="00CB18D8" w:rsidRPr="00BE76EA">
        <w:rPr>
          <w:rFonts w:ascii="Times New Roman" w:hAnsi="Times New Roman" w:cs="Times New Roman"/>
          <w:sz w:val="24"/>
          <w:szCs w:val="24"/>
        </w:rPr>
        <w:t>Gastrografin</w:t>
      </w:r>
      <w:proofErr w:type="spellEnd"/>
      <w:r w:rsidR="00CB18D8" w:rsidRPr="00BE76EA">
        <w:rPr>
          <w:rFonts w:ascii="Times New Roman" w:hAnsi="Times New Roman" w:cs="Times New Roman"/>
          <w:sz w:val="24"/>
          <w:szCs w:val="24"/>
        </w:rPr>
        <w:t xml:space="preserve"> administration in the management of adhesive small bowel obstruction (ASBO): Does it matter? Surgery</w:t>
      </w:r>
    </w:p>
    <w:p w14:paraId="0511D83A" w14:textId="1FE8E879" w:rsidR="00CB18D8" w:rsidRPr="00BE76EA" w:rsidRDefault="00CB18D8" w:rsidP="00CB18D8">
      <w:pPr>
        <w:rPr>
          <w:rFonts w:ascii="Times New Roman" w:hAnsi="Times New Roman" w:cs="Times New Roman"/>
          <w:sz w:val="24"/>
          <w:szCs w:val="24"/>
        </w:rPr>
      </w:pPr>
      <w:r w:rsidRPr="00BE76EA">
        <w:rPr>
          <w:rFonts w:ascii="Times New Roman" w:hAnsi="Times New Roman" w:cs="Times New Roman"/>
          <w:sz w:val="24"/>
          <w:szCs w:val="24"/>
        </w:rPr>
        <w:t xml:space="preserve">. 2021 Aug;170(2):596-602. </w:t>
      </w:r>
      <w:proofErr w:type="spellStart"/>
      <w:r w:rsidRPr="00BE76EA">
        <w:rPr>
          <w:rFonts w:ascii="Times New Roman" w:hAnsi="Times New Roman" w:cs="Times New Roman"/>
          <w:sz w:val="24"/>
          <w:szCs w:val="24"/>
        </w:rPr>
        <w:t>doi</w:t>
      </w:r>
      <w:proofErr w:type="spellEnd"/>
      <w:r w:rsidRPr="00BE76EA">
        <w:rPr>
          <w:rFonts w:ascii="Times New Roman" w:hAnsi="Times New Roman" w:cs="Times New Roman"/>
          <w:sz w:val="24"/>
          <w:szCs w:val="24"/>
        </w:rPr>
        <w:t xml:space="preserve">: 10.1016/j.surg.2021.03.008. </w:t>
      </w:r>
      <w:proofErr w:type="spellStart"/>
      <w:r w:rsidRPr="00BE76EA">
        <w:rPr>
          <w:rFonts w:ascii="Times New Roman" w:hAnsi="Times New Roman" w:cs="Times New Roman"/>
          <w:sz w:val="24"/>
          <w:szCs w:val="24"/>
        </w:rPr>
        <w:t>Epub</w:t>
      </w:r>
      <w:proofErr w:type="spellEnd"/>
      <w:r w:rsidRPr="00BE76EA">
        <w:rPr>
          <w:rFonts w:ascii="Times New Roman" w:hAnsi="Times New Roman" w:cs="Times New Roman"/>
          <w:sz w:val="24"/>
          <w:szCs w:val="24"/>
        </w:rPr>
        <w:t xml:space="preserve"> 2021 Apr 6. </w:t>
      </w:r>
    </w:p>
    <w:p w14:paraId="22291C18"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24. Michelle B Mulder , Matthew Hernandez , Mohamed D Ray-Zack , Daniel C </w:t>
      </w:r>
      <w:proofErr w:type="spellStart"/>
      <w:r w:rsidRPr="00BE76EA">
        <w:rPr>
          <w:rFonts w:ascii="Times New Roman" w:hAnsi="Times New Roman" w:cs="Times New Roman"/>
          <w:sz w:val="24"/>
          <w:szCs w:val="24"/>
        </w:rPr>
        <w:t>Cullinane</w:t>
      </w:r>
      <w:proofErr w:type="spellEnd"/>
      <w:r w:rsidRPr="00BE76EA">
        <w:rPr>
          <w:rFonts w:ascii="Times New Roman" w:hAnsi="Times New Roman" w:cs="Times New Roman"/>
          <w:sz w:val="24"/>
          <w:szCs w:val="24"/>
        </w:rPr>
        <w:t xml:space="preserve"> , David </w:t>
      </w:r>
      <w:proofErr w:type="spellStart"/>
      <w:r w:rsidRPr="00BE76EA">
        <w:rPr>
          <w:rFonts w:ascii="Times New Roman" w:hAnsi="Times New Roman" w:cs="Times New Roman"/>
          <w:sz w:val="24"/>
          <w:szCs w:val="24"/>
        </w:rPr>
        <w:t>Turay</w:t>
      </w:r>
      <w:proofErr w:type="spellEnd"/>
      <w:r w:rsidRPr="00BE76EA">
        <w:rPr>
          <w:rFonts w:ascii="Times New Roman" w:hAnsi="Times New Roman" w:cs="Times New Roman"/>
          <w:sz w:val="24"/>
          <w:szCs w:val="24"/>
        </w:rPr>
        <w:t xml:space="preserve"> , Salina </w:t>
      </w:r>
      <w:proofErr w:type="spellStart"/>
      <w:r w:rsidRPr="00BE76EA">
        <w:rPr>
          <w:rFonts w:ascii="Times New Roman" w:hAnsi="Times New Roman" w:cs="Times New Roman"/>
          <w:sz w:val="24"/>
          <w:szCs w:val="24"/>
        </w:rPr>
        <w:t>Wydo</w:t>
      </w:r>
      <w:proofErr w:type="spellEnd"/>
      <w:r w:rsidRPr="00BE76EA">
        <w:rPr>
          <w:rFonts w:ascii="Times New Roman" w:hAnsi="Times New Roman" w:cs="Times New Roman"/>
          <w:sz w:val="24"/>
          <w:szCs w:val="24"/>
        </w:rPr>
        <w:t xml:space="preserve"> , Martin Zielinski , Daniel Dante </w:t>
      </w:r>
      <w:proofErr w:type="spellStart"/>
      <w:r w:rsidRPr="00BE76EA">
        <w:rPr>
          <w:rFonts w:ascii="Times New Roman" w:hAnsi="Times New Roman" w:cs="Times New Roman"/>
          <w:sz w:val="24"/>
          <w:szCs w:val="24"/>
        </w:rPr>
        <w:t>Yeh</w:t>
      </w:r>
      <w:proofErr w:type="spellEnd"/>
      <w:r w:rsidRPr="00BE76EA">
        <w:rPr>
          <w:rFonts w:ascii="Times New Roman" w:hAnsi="Times New Roman" w:cs="Times New Roman"/>
          <w:sz w:val="24"/>
          <w:szCs w:val="24"/>
        </w:rPr>
        <w:t xml:space="preserve">  A Significant Proportion of Small Bowel Obstructions Require &gt;48 Hours to Resolve After </w:t>
      </w:r>
      <w:proofErr w:type="spellStart"/>
      <w:r w:rsidRPr="00BE76EA">
        <w:rPr>
          <w:rFonts w:ascii="Times New Roman" w:hAnsi="Times New Roman" w:cs="Times New Roman"/>
          <w:sz w:val="24"/>
          <w:szCs w:val="24"/>
        </w:rPr>
        <w:t>Gastrografin</w:t>
      </w:r>
      <w:proofErr w:type="spellEnd"/>
      <w:r w:rsidRPr="00BE76EA">
        <w:rPr>
          <w:rFonts w:ascii="Times New Roman" w:hAnsi="Times New Roman" w:cs="Times New Roman"/>
          <w:sz w:val="24"/>
          <w:szCs w:val="24"/>
        </w:rPr>
        <w:t xml:space="preserve"> J </w:t>
      </w:r>
      <w:proofErr w:type="spellStart"/>
      <w:r w:rsidRPr="00BE76EA">
        <w:rPr>
          <w:rFonts w:ascii="Times New Roman" w:hAnsi="Times New Roman" w:cs="Times New Roman"/>
          <w:sz w:val="24"/>
          <w:szCs w:val="24"/>
        </w:rPr>
        <w:t>Surg</w:t>
      </w:r>
      <w:proofErr w:type="spellEnd"/>
      <w:r w:rsidRPr="00BE76EA">
        <w:rPr>
          <w:rFonts w:ascii="Times New Roman" w:hAnsi="Times New Roman" w:cs="Times New Roman"/>
          <w:sz w:val="24"/>
          <w:szCs w:val="24"/>
        </w:rPr>
        <w:t xml:space="preserve"> Res</w:t>
      </w:r>
    </w:p>
    <w:p w14:paraId="1E278143" w14:textId="77777777" w:rsidR="00F34305" w:rsidRPr="00BE76EA" w:rsidRDefault="00F34305" w:rsidP="00F34305">
      <w:pPr>
        <w:rPr>
          <w:rFonts w:ascii="Times New Roman" w:hAnsi="Times New Roman" w:cs="Times New Roman"/>
          <w:sz w:val="24"/>
          <w:szCs w:val="24"/>
        </w:rPr>
      </w:pPr>
      <w:r w:rsidRPr="00BE76EA">
        <w:rPr>
          <w:rFonts w:ascii="Times New Roman" w:hAnsi="Times New Roman" w:cs="Times New Roman"/>
          <w:sz w:val="24"/>
          <w:szCs w:val="24"/>
        </w:rPr>
        <w:t xml:space="preserve">. 2019 Jan;233:408-412. </w:t>
      </w:r>
      <w:proofErr w:type="spellStart"/>
      <w:r w:rsidRPr="00BE76EA">
        <w:rPr>
          <w:rFonts w:ascii="Times New Roman" w:hAnsi="Times New Roman" w:cs="Times New Roman"/>
          <w:sz w:val="24"/>
          <w:szCs w:val="24"/>
        </w:rPr>
        <w:t>doi</w:t>
      </w:r>
      <w:proofErr w:type="spellEnd"/>
      <w:r w:rsidRPr="00BE76EA">
        <w:rPr>
          <w:rFonts w:ascii="Times New Roman" w:hAnsi="Times New Roman" w:cs="Times New Roman"/>
          <w:sz w:val="24"/>
          <w:szCs w:val="24"/>
        </w:rPr>
        <w:t xml:space="preserve">: 10.1016/j.jss.2018.08.019. </w:t>
      </w:r>
      <w:proofErr w:type="spellStart"/>
      <w:r w:rsidRPr="00BE76EA">
        <w:rPr>
          <w:rFonts w:ascii="Times New Roman" w:hAnsi="Times New Roman" w:cs="Times New Roman"/>
          <w:sz w:val="24"/>
          <w:szCs w:val="24"/>
        </w:rPr>
        <w:t>Epub</w:t>
      </w:r>
      <w:proofErr w:type="spellEnd"/>
      <w:r w:rsidRPr="00BE76EA">
        <w:rPr>
          <w:rFonts w:ascii="Times New Roman" w:hAnsi="Times New Roman" w:cs="Times New Roman"/>
          <w:sz w:val="24"/>
          <w:szCs w:val="24"/>
        </w:rPr>
        <w:t xml:space="preserve"> 2018 Sep 18.</w:t>
      </w:r>
    </w:p>
    <w:p w14:paraId="79DB1DD4" w14:textId="77777777" w:rsidR="00F34305" w:rsidRPr="00BE76EA" w:rsidRDefault="00F34305" w:rsidP="004F5D43">
      <w:pPr>
        <w:rPr>
          <w:rFonts w:ascii="Times New Roman" w:hAnsi="Times New Roman" w:cs="Times New Roman"/>
          <w:sz w:val="24"/>
          <w:szCs w:val="24"/>
        </w:rPr>
      </w:pPr>
    </w:p>
    <w:p w14:paraId="24EF83DE" w14:textId="24FF8697" w:rsidR="004F5D43" w:rsidRPr="00BE76EA" w:rsidRDefault="004F5D43" w:rsidP="004F5D43">
      <w:pPr>
        <w:rPr>
          <w:rFonts w:ascii="Times New Roman" w:hAnsi="Times New Roman" w:cs="Times New Roman"/>
          <w:sz w:val="24"/>
          <w:szCs w:val="24"/>
        </w:rPr>
      </w:pPr>
      <w:r w:rsidRPr="00BE76EA">
        <w:rPr>
          <w:rFonts w:ascii="Times New Roman" w:hAnsi="Times New Roman" w:cs="Times New Roman"/>
          <w:sz w:val="24"/>
          <w:szCs w:val="24"/>
        </w:rPr>
        <w:t xml:space="preserve">25. Michel </w:t>
      </w:r>
      <w:proofErr w:type="spellStart"/>
      <w:r w:rsidRPr="00BE76EA">
        <w:rPr>
          <w:rFonts w:ascii="Times New Roman" w:hAnsi="Times New Roman" w:cs="Times New Roman"/>
          <w:sz w:val="24"/>
          <w:szCs w:val="24"/>
        </w:rPr>
        <w:t>Scotté</w:t>
      </w:r>
      <w:proofErr w:type="spellEnd"/>
      <w:r w:rsidRPr="00BE76EA">
        <w:rPr>
          <w:rFonts w:ascii="Times New Roman" w:hAnsi="Times New Roman" w:cs="Times New Roman"/>
          <w:sz w:val="24"/>
          <w:szCs w:val="24"/>
        </w:rPr>
        <w:t xml:space="preserve"> 1, Francois </w:t>
      </w:r>
      <w:proofErr w:type="spellStart"/>
      <w:r w:rsidRPr="00BE76EA">
        <w:rPr>
          <w:rFonts w:ascii="Times New Roman" w:hAnsi="Times New Roman" w:cs="Times New Roman"/>
          <w:sz w:val="24"/>
          <w:szCs w:val="24"/>
        </w:rPr>
        <w:t>Mauvais</w:t>
      </w:r>
      <w:proofErr w:type="spellEnd"/>
      <w:r w:rsidRPr="00BE76EA">
        <w:rPr>
          <w:rFonts w:ascii="Times New Roman" w:hAnsi="Times New Roman" w:cs="Times New Roman"/>
          <w:sz w:val="24"/>
          <w:szCs w:val="24"/>
        </w:rPr>
        <w:t xml:space="preserve"> 2, Michael </w:t>
      </w:r>
      <w:proofErr w:type="spellStart"/>
      <w:r w:rsidRPr="00BE76EA">
        <w:rPr>
          <w:rFonts w:ascii="Times New Roman" w:hAnsi="Times New Roman" w:cs="Times New Roman"/>
          <w:sz w:val="24"/>
          <w:szCs w:val="24"/>
        </w:rPr>
        <w:t>Bubenheim</w:t>
      </w:r>
      <w:proofErr w:type="spellEnd"/>
      <w:r w:rsidRPr="00BE76EA">
        <w:rPr>
          <w:rFonts w:ascii="Times New Roman" w:hAnsi="Times New Roman" w:cs="Times New Roman"/>
          <w:sz w:val="24"/>
          <w:szCs w:val="24"/>
        </w:rPr>
        <w:t xml:space="preserve"> 3, Cyril </w:t>
      </w:r>
      <w:proofErr w:type="spellStart"/>
      <w:r w:rsidRPr="00BE76EA">
        <w:rPr>
          <w:rFonts w:ascii="Times New Roman" w:hAnsi="Times New Roman" w:cs="Times New Roman"/>
          <w:sz w:val="24"/>
          <w:szCs w:val="24"/>
        </w:rPr>
        <w:t>Cossé</w:t>
      </w:r>
      <w:proofErr w:type="spellEnd"/>
      <w:r w:rsidRPr="00BE76EA">
        <w:rPr>
          <w:rFonts w:ascii="Times New Roman" w:hAnsi="Times New Roman" w:cs="Times New Roman"/>
          <w:sz w:val="24"/>
          <w:szCs w:val="24"/>
        </w:rPr>
        <w:t xml:space="preserve"> 4, Leslie </w:t>
      </w:r>
      <w:proofErr w:type="spellStart"/>
      <w:r w:rsidRPr="00BE76EA">
        <w:rPr>
          <w:rFonts w:ascii="Times New Roman" w:hAnsi="Times New Roman" w:cs="Times New Roman"/>
          <w:sz w:val="24"/>
          <w:szCs w:val="24"/>
        </w:rPr>
        <w:t>Suaud</w:t>
      </w:r>
      <w:proofErr w:type="spellEnd"/>
      <w:r w:rsidRPr="00BE76EA">
        <w:rPr>
          <w:rFonts w:ascii="Times New Roman" w:hAnsi="Times New Roman" w:cs="Times New Roman"/>
          <w:sz w:val="24"/>
          <w:szCs w:val="24"/>
        </w:rPr>
        <w:t xml:space="preserve"> 1, Celine </w:t>
      </w:r>
      <w:proofErr w:type="spellStart"/>
      <w:r w:rsidRPr="00BE76EA">
        <w:rPr>
          <w:rFonts w:ascii="Times New Roman" w:hAnsi="Times New Roman" w:cs="Times New Roman"/>
          <w:sz w:val="24"/>
          <w:szCs w:val="24"/>
        </w:rPr>
        <w:t>Savoye</w:t>
      </w:r>
      <w:proofErr w:type="spellEnd"/>
      <w:r w:rsidRPr="00BE76EA">
        <w:rPr>
          <w:rFonts w:ascii="Times New Roman" w:hAnsi="Times New Roman" w:cs="Times New Roman"/>
          <w:sz w:val="24"/>
          <w:szCs w:val="24"/>
        </w:rPr>
        <w:t xml:space="preserve">-Collet 5, Isabelle </w:t>
      </w:r>
      <w:proofErr w:type="spellStart"/>
      <w:r w:rsidRPr="00BE76EA">
        <w:rPr>
          <w:rFonts w:ascii="Times New Roman" w:hAnsi="Times New Roman" w:cs="Times New Roman"/>
          <w:sz w:val="24"/>
          <w:szCs w:val="24"/>
        </w:rPr>
        <w:t>Plenier</w:t>
      </w:r>
      <w:proofErr w:type="spellEnd"/>
      <w:r w:rsidRPr="00BE76EA">
        <w:rPr>
          <w:rFonts w:ascii="Times New Roman" w:hAnsi="Times New Roman" w:cs="Times New Roman"/>
          <w:sz w:val="24"/>
          <w:szCs w:val="24"/>
        </w:rPr>
        <w:t xml:space="preserve"> 6, </w:t>
      </w:r>
      <w:proofErr w:type="spellStart"/>
      <w:r w:rsidRPr="00BE76EA">
        <w:rPr>
          <w:rFonts w:ascii="Times New Roman" w:hAnsi="Times New Roman" w:cs="Times New Roman"/>
          <w:sz w:val="24"/>
          <w:szCs w:val="24"/>
        </w:rPr>
        <w:t>Aurelien</w:t>
      </w:r>
      <w:proofErr w:type="spellEnd"/>
      <w:r w:rsidRPr="00BE76EA">
        <w:rPr>
          <w:rFonts w:ascii="Times New Roman" w:hAnsi="Times New Roman" w:cs="Times New Roman"/>
          <w:sz w:val="24"/>
          <w:szCs w:val="24"/>
        </w:rPr>
        <w:t xml:space="preserve"> </w:t>
      </w:r>
      <w:proofErr w:type="spellStart"/>
      <w:r w:rsidRPr="00BE76EA">
        <w:rPr>
          <w:rFonts w:ascii="Times New Roman" w:hAnsi="Times New Roman" w:cs="Times New Roman"/>
          <w:sz w:val="24"/>
          <w:szCs w:val="24"/>
        </w:rPr>
        <w:t>Péquignot</w:t>
      </w:r>
      <w:proofErr w:type="spellEnd"/>
      <w:r w:rsidRPr="00BE76EA">
        <w:rPr>
          <w:rFonts w:ascii="Times New Roman" w:hAnsi="Times New Roman" w:cs="Times New Roman"/>
          <w:sz w:val="24"/>
          <w:szCs w:val="24"/>
        </w:rPr>
        <w:t xml:space="preserve"> 4, Thierry </w:t>
      </w:r>
      <w:proofErr w:type="spellStart"/>
      <w:r w:rsidRPr="00BE76EA">
        <w:rPr>
          <w:rFonts w:ascii="Times New Roman" w:hAnsi="Times New Roman" w:cs="Times New Roman"/>
          <w:sz w:val="24"/>
          <w:szCs w:val="24"/>
        </w:rPr>
        <w:t>Yzet</w:t>
      </w:r>
      <w:proofErr w:type="spellEnd"/>
      <w:r w:rsidRPr="00BE76EA">
        <w:rPr>
          <w:rFonts w:ascii="Times New Roman" w:hAnsi="Times New Roman" w:cs="Times New Roman"/>
          <w:sz w:val="24"/>
          <w:szCs w:val="24"/>
        </w:rPr>
        <w:t xml:space="preserve"> 7, Jean Marc </w:t>
      </w:r>
      <w:proofErr w:type="spellStart"/>
      <w:r w:rsidRPr="00BE76EA">
        <w:rPr>
          <w:rFonts w:ascii="Times New Roman" w:hAnsi="Times New Roman" w:cs="Times New Roman"/>
          <w:sz w:val="24"/>
          <w:szCs w:val="24"/>
        </w:rPr>
        <w:t>Regimbeau</w:t>
      </w:r>
      <w:proofErr w:type="spellEnd"/>
      <w:r w:rsidRPr="00BE76EA">
        <w:rPr>
          <w:rFonts w:ascii="Times New Roman" w:hAnsi="Times New Roman" w:cs="Times New Roman"/>
          <w:sz w:val="24"/>
          <w:szCs w:val="24"/>
        </w:rPr>
        <w:t xml:space="preserve"> 8 Use of water-soluble contrast medium (</w:t>
      </w:r>
      <w:proofErr w:type="spellStart"/>
      <w:r w:rsidRPr="00BE76EA">
        <w:rPr>
          <w:rFonts w:ascii="Times New Roman" w:hAnsi="Times New Roman" w:cs="Times New Roman"/>
          <w:sz w:val="24"/>
          <w:szCs w:val="24"/>
        </w:rPr>
        <w:t>gastrografin</w:t>
      </w:r>
      <w:proofErr w:type="spellEnd"/>
      <w:r w:rsidRPr="00BE76EA">
        <w:rPr>
          <w:rFonts w:ascii="Times New Roman" w:hAnsi="Times New Roman" w:cs="Times New Roman"/>
          <w:sz w:val="24"/>
          <w:szCs w:val="24"/>
        </w:rPr>
        <w:t xml:space="preserve">) does not decrease the need for operative intervention nor the duration of hospital stay in uncomplicated acute adhesive small bowel obstruction? A </w:t>
      </w:r>
      <w:proofErr w:type="spellStart"/>
      <w:r w:rsidRPr="00BE76EA">
        <w:rPr>
          <w:rFonts w:ascii="Times New Roman" w:hAnsi="Times New Roman" w:cs="Times New Roman"/>
          <w:sz w:val="24"/>
          <w:szCs w:val="24"/>
        </w:rPr>
        <w:t>multicenter</w:t>
      </w:r>
      <w:proofErr w:type="spellEnd"/>
      <w:r w:rsidRPr="00BE76EA">
        <w:rPr>
          <w:rFonts w:ascii="Times New Roman" w:hAnsi="Times New Roman" w:cs="Times New Roman"/>
          <w:sz w:val="24"/>
          <w:szCs w:val="24"/>
        </w:rPr>
        <w:t>, randomized, clinical trial (Adhesive Small Bowel Obstruction Study) and systematic review Surgery</w:t>
      </w:r>
    </w:p>
    <w:p w14:paraId="528A2996" w14:textId="1072F361" w:rsidR="004F5D43" w:rsidRPr="00BE76EA" w:rsidRDefault="004F5D43" w:rsidP="004F5D43">
      <w:pPr>
        <w:rPr>
          <w:rFonts w:ascii="Times New Roman" w:hAnsi="Times New Roman" w:cs="Times New Roman"/>
          <w:sz w:val="24"/>
          <w:szCs w:val="24"/>
        </w:rPr>
      </w:pPr>
    </w:p>
    <w:p w14:paraId="464C2C07" w14:textId="15003AF7" w:rsidR="00CB18D8" w:rsidRPr="00BE76EA" w:rsidRDefault="00CB18D8" w:rsidP="00CB18D8">
      <w:pPr>
        <w:rPr>
          <w:rFonts w:ascii="Times New Roman" w:hAnsi="Times New Roman" w:cs="Times New Roman"/>
          <w:sz w:val="24"/>
          <w:szCs w:val="24"/>
        </w:rPr>
      </w:pPr>
    </w:p>
    <w:bookmarkEnd w:id="0"/>
    <w:p w14:paraId="49CF7C27" w14:textId="77777777" w:rsidR="00DE49E0" w:rsidRPr="00BE76EA" w:rsidRDefault="00DE49E0">
      <w:pPr>
        <w:rPr>
          <w:rFonts w:ascii="Times New Roman" w:hAnsi="Times New Roman" w:cs="Times New Roman"/>
          <w:sz w:val="24"/>
          <w:szCs w:val="24"/>
        </w:rPr>
      </w:pPr>
    </w:p>
    <w:sectPr w:rsidR="00DE49E0" w:rsidRPr="00BE76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251C6"/>
    <w:multiLevelType w:val="multilevel"/>
    <w:tmpl w:val="B6128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8B7B33"/>
    <w:multiLevelType w:val="multilevel"/>
    <w:tmpl w:val="3C0A9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B45076"/>
    <w:multiLevelType w:val="multilevel"/>
    <w:tmpl w:val="F2F44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9E0"/>
    <w:rsid w:val="00045BC0"/>
    <w:rsid w:val="00083E5D"/>
    <w:rsid w:val="0009749A"/>
    <w:rsid w:val="000D4C7C"/>
    <w:rsid w:val="0011332E"/>
    <w:rsid w:val="001B7733"/>
    <w:rsid w:val="001D56B1"/>
    <w:rsid w:val="0022513D"/>
    <w:rsid w:val="00253735"/>
    <w:rsid w:val="002F2CCE"/>
    <w:rsid w:val="003137F9"/>
    <w:rsid w:val="00347EB9"/>
    <w:rsid w:val="003570DF"/>
    <w:rsid w:val="00357BCD"/>
    <w:rsid w:val="003A367E"/>
    <w:rsid w:val="003C107A"/>
    <w:rsid w:val="003D14D0"/>
    <w:rsid w:val="003D4690"/>
    <w:rsid w:val="00407875"/>
    <w:rsid w:val="0044774D"/>
    <w:rsid w:val="0045526D"/>
    <w:rsid w:val="00466F86"/>
    <w:rsid w:val="00474E1E"/>
    <w:rsid w:val="00485CE2"/>
    <w:rsid w:val="004A7384"/>
    <w:rsid w:val="004F5D43"/>
    <w:rsid w:val="004F727B"/>
    <w:rsid w:val="0052412B"/>
    <w:rsid w:val="005255C8"/>
    <w:rsid w:val="00532F3D"/>
    <w:rsid w:val="005520F7"/>
    <w:rsid w:val="005B42BB"/>
    <w:rsid w:val="00650BF0"/>
    <w:rsid w:val="006721ED"/>
    <w:rsid w:val="0069146E"/>
    <w:rsid w:val="00712BDB"/>
    <w:rsid w:val="0073324F"/>
    <w:rsid w:val="007441F4"/>
    <w:rsid w:val="007711E6"/>
    <w:rsid w:val="00783214"/>
    <w:rsid w:val="0079181B"/>
    <w:rsid w:val="00795C1D"/>
    <w:rsid w:val="00795E30"/>
    <w:rsid w:val="007E06C8"/>
    <w:rsid w:val="007F6CE2"/>
    <w:rsid w:val="0080217B"/>
    <w:rsid w:val="008238D5"/>
    <w:rsid w:val="008A787D"/>
    <w:rsid w:val="008C3779"/>
    <w:rsid w:val="008D1BA9"/>
    <w:rsid w:val="008E403F"/>
    <w:rsid w:val="008F5DCC"/>
    <w:rsid w:val="0098143F"/>
    <w:rsid w:val="009D3295"/>
    <w:rsid w:val="00A27A52"/>
    <w:rsid w:val="00A35B1D"/>
    <w:rsid w:val="00A712BB"/>
    <w:rsid w:val="00AE33BA"/>
    <w:rsid w:val="00AE431C"/>
    <w:rsid w:val="00AF5BAA"/>
    <w:rsid w:val="00B2409D"/>
    <w:rsid w:val="00B8153F"/>
    <w:rsid w:val="00BC20AF"/>
    <w:rsid w:val="00BC425E"/>
    <w:rsid w:val="00BE76EA"/>
    <w:rsid w:val="00C05F0F"/>
    <w:rsid w:val="00C22EC6"/>
    <w:rsid w:val="00C70A6C"/>
    <w:rsid w:val="00C74297"/>
    <w:rsid w:val="00C82DDB"/>
    <w:rsid w:val="00CB18D8"/>
    <w:rsid w:val="00CF62F3"/>
    <w:rsid w:val="00D146C6"/>
    <w:rsid w:val="00D57983"/>
    <w:rsid w:val="00D82065"/>
    <w:rsid w:val="00DB27D9"/>
    <w:rsid w:val="00DB4FA6"/>
    <w:rsid w:val="00DC1378"/>
    <w:rsid w:val="00DE1FCE"/>
    <w:rsid w:val="00DE49E0"/>
    <w:rsid w:val="00E104F4"/>
    <w:rsid w:val="00E200DD"/>
    <w:rsid w:val="00E8319E"/>
    <w:rsid w:val="00EB2684"/>
    <w:rsid w:val="00EB3868"/>
    <w:rsid w:val="00ED0209"/>
    <w:rsid w:val="00F34305"/>
    <w:rsid w:val="00F42E40"/>
    <w:rsid w:val="00F77FF9"/>
    <w:rsid w:val="00F92A5B"/>
    <w:rsid w:val="00FA44C3"/>
    <w:rsid w:val="00FE5428"/>
    <w:rsid w:val="00FE6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AB07A"/>
  <w15:docId w15:val="{93DF7936-6F59-4DF3-B861-9B995768B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37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DE49E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7918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9181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unhideWhenUsed/>
    <w:qFormat/>
    <w:rsid w:val="0079181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49E0"/>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9181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79181B"/>
    <w:rPr>
      <w:rFonts w:asciiTheme="majorHAnsi" w:eastAsiaTheme="majorEastAsia" w:hAnsiTheme="majorHAnsi" w:cstheme="majorBidi"/>
      <w:i/>
      <w:iCs/>
      <w:color w:val="2E74B5" w:themeColor="accent1" w:themeShade="BF"/>
    </w:rPr>
  </w:style>
  <w:style w:type="character" w:customStyle="1" w:styleId="Heading6Char">
    <w:name w:val="Heading 6 Char"/>
    <w:basedOn w:val="DefaultParagraphFont"/>
    <w:link w:val="Heading6"/>
    <w:uiPriority w:val="9"/>
    <w:rsid w:val="0079181B"/>
    <w:rPr>
      <w:rFonts w:asciiTheme="majorHAnsi" w:eastAsiaTheme="majorEastAsia" w:hAnsiTheme="majorHAnsi" w:cstheme="majorBidi"/>
      <w:color w:val="1F4D78" w:themeColor="accent1" w:themeShade="7F"/>
    </w:rPr>
  </w:style>
  <w:style w:type="paragraph" w:styleId="NormalWeb">
    <w:name w:val="Normal (Web)"/>
    <w:basedOn w:val="Normal"/>
    <w:uiPriority w:val="99"/>
    <w:semiHidden/>
    <w:unhideWhenUsed/>
    <w:rsid w:val="00DE49E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E49E0"/>
    <w:rPr>
      <w:color w:val="0000FF"/>
      <w:u w:val="single"/>
    </w:rPr>
  </w:style>
  <w:style w:type="character" w:styleId="HTMLCite">
    <w:name w:val="HTML Cite"/>
    <w:basedOn w:val="DefaultParagraphFont"/>
    <w:uiPriority w:val="99"/>
    <w:semiHidden/>
    <w:unhideWhenUsed/>
    <w:rsid w:val="00DE49E0"/>
    <w:rPr>
      <w:i/>
      <w:iCs/>
    </w:rPr>
  </w:style>
  <w:style w:type="character" w:customStyle="1" w:styleId="cs1-lock-free">
    <w:name w:val="cs1-lock-free"/>
    <w:basedOn w:val="DefaultParagraphFont"/>
    <w:rsid w:val="00DE49E0"/>
  </w:style>
  <w:style w:type="character" w:customStyle="1" w:styleId="mw-cite-backlink">
    <w:name w:val="mw-cite-backlink"/>
    <w:basedOn w:val="DefaultParagraphFont"/>
    <w:rsid w:val="00DE49E0"/>
  </w:style>
  <w:style w:type="character" w:customStyle="1" w:styleId="cite-accessibility-label">
    <w:name w:val="cite-accessibility-label"/>
    <w:basedOn w:val="DefaultParagraphFont"/>
    <w:rsid w:val="00DE49E0"/>
  </w:style>
  <w:style w:type="character" w:customStyle="1" w:styleId="reference-accessdate">
    <w:name w:val="reference-accessdate"/>
    <w:basedOn w:val="DefaultParagraphFont"/>
    <w:rsid w:val="00DE49E0"/>
  </w:style>
  <w:style w:type="character" w:customStyle="1" w:styleId="nowrap">
    <w:name w:val="nowrap"/>
    <w:basedOn w:val="DefaultParagraphFont"/>
    <w:rsid w:val="00DE49E0"/>
  </w:style>
  <w:style w:type="character" w:customStyle="1" w:styleId="clarify-content">
    <w:name w:val="clarify-content"/>
    <w:basedOn w:val="DefaultParagraphFont"/>
    <w:rsid w:val="00DE49E0"/>
  </w:style>
  <w:style w:type="character" w:customStyle="1" w:styleId="mw-headline">
    <w:name w:val="mw-headline"/>
    <w:basedOn w:val="DefaultParagraphFont"/>
    <w:rsid w:val="00DE49E0"/>
  </w:style>
  <w:style w:type="character" w:customStyle="1" w:styleId="mw-editsection">
    <w:name w:val="mw-editsection"/>
    <w:basedOn w:val="DefaultParagraphFont"/>
    <w:rsid w:val="00DE49E0"/>
  </w:style>
  <w:style w:type="character" w:customStyle="1" w:styleId="mw-editsection-bracket">
    <w:name w:val="mw-editsection-bracket"/>
    <w:basedOn w:val="DefaultParagraphFont"/>
    <w:rsid w:val="00DE49E0"/>
  </w:style>
  <w:style w:type="character" w:customStyle="1" w:styleId="reference-text">
    <w:name w:val="reference-text"/>
    <w:basedOn w:val="DefaultParagraphFont"/>
    <w:rsid w:val="00DE49E0"/>
  </w:style>
  <w:style w:type="character" w:customStyle="1" w:styleId="cs1-visible-error">
    <w:name w:val="cs1-visible-error"/>
    <w:basedOn w:val="DefaultParagraphFont"/>
    <w:rsid w:val="00DE49E0"/>
  </w:style>
  <w:style w:type="character" w:styleId="HTMLCode">
    <w:name w:val="HTML Code"/>
    <w:basedOn w:val="DefaultParagraphFont"/>
    <w:uiPriority w:val="99"/>
    <w:semiHidden/>
    <w:unhideWhenUsed/>
    <w:rsid w:val="00DE49E0"/>
    <w:rPr>
      <w:rFonts w:ascii="Courier New" w:eastAsia="Times New Roman" w:hAnsi="Courier New" w:cs="Courier New"/>
      <w:sz w:val="20"/>
      <w:szCs w:val="20"/>
    </w:rPr>
  </w:style>
  <w:style w:type="character" w:customStyle="1" w:styleId="cs1-format">
    <w:name w:val="cs1-format"/>
    <w:basedOn w:val="DefaultParagraphFont"/>
    <w:rsid w:val="00DE49E0"/>
  </w:style>
  <w:style w:type="character" w:styleId="Emphasis">
    <w:name w:val="Emphasis"/>
    <w:basedOn w:val="DefaultParagraphFont"/>
    <w:uiPriority w:val="20"/>
    <w:qFormat/>
    <w:rsid w:val="0079181B"/>
    <w:rPr>
      <w:i/>
      <w:iCs/>
    </w:rPr>
  </w:style>
  <w:style w:type="paragraph" w:styleId="BalloonText">
    <w:name w:val="Balloon Text"/>
    <w:basedOn w:val="Normal"/>
    <w:link w:val="BalloonTextChar"/>
    <w:uiPriority w:val="99"/>
    <w:semiHidden/>
    <w:unhideWhenUsed/>
    <w:rsid w:val="00F92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A5B"/>
    <w:rPr>
      <w:rFonts w:ascii="Tahoma" w:hAnsi="Tahoma" w:cs="Tahoma"/>
      <w:sz w:val="16"/>
      <w:szCs w:val="16"/>
    </w:rPr>
  </w:style>
  <w:style w:type="character" w:customStyle="1" w:styleId="ref-journal">
    <w:name w:val="ref-journal"/>
    <w:basedOn w:val="DefaultParagraphFont"/>
    <w:rsid w:val="007E06C8"/>
  </w:style>
  <w:style w:type="character" w:customStyle="1" w:styleId="ref-vol">
    <w:name w:val="ref-vol"/>
    <w:basedOn w:val="DefaultParagraphFont"/>
    <w:rsid w:val="007E06C8"/>
  </w:style>
  <w:style w:type="character" w:customStyle="1" w:styleId="element-citation">
    <w:name w:val="element-citation"/>
    <w:basedOn w:val="DefaultParagraphFont"/>
    <w:rsid w:val="00D57983"/>
  </w:style>
  <w:style w:type="character" w:customStyle="1" w:styleId="authors-list-item">
    <w:name w:val="authors-list-item"/>
    <w:basedOn w:val="DefaultParagraphFont"/>
    <w:rsid w:val="003137F9"/>
  </w:style>
  <w:style w:type="character" w:customStyle="1" w:styleId="author-sup-separator">
    <w:name w:val="author-sup-separator"/>
    <w:basedOn w:val="DefaultParagraphFont"/>
    <w:rsid w:val="003137F9"/>
  </w:style>
  <w:style w:type="character" w:customStyle="1" w:styleId="comma">
    <w:name w:val="comma"/>
    <w:basedOn w:val="DefaultParagraphFont"/>
    <w:rsid w:val="003137F9"/>
  </w:style>
  <w:style w:type="character" w:customStyle="1" w:styleId="Heading1Char">
    <w:name w:val="Heading 1 Char"/>
    <w:basedOn w:val="DefaultParagraphFont"/>
    <w:link w:val="Heading1"/>
    <w:uiPriority w:val="9"/>
    <w:rsid w:val="003137F9"/>
    <w:rPr>
      <w:rFonts w:asciiTheme="majorHAnsi" w:eastAsiaTheme="majorEastAsia" w:hAnsiTheme="majorHAnsi" w:cstheme="majorBidi"/>
      <w:color w:val="2E74B5" w:themeColor="accent1" w:themeShade="BF"/>
      <w:sz w:val="32"/>
      <w:szCs w:val="32"/>
    </w:rPr>
  </w:style>
  <w:style w:type="character" w:customStyle="1" w:styleId="period">
    <w:name w:val="period"/>
    <w:basedOn w:val="DefaultParagraphFont"/>
    <w:rsid w:val="003137F9"/>
  </w:style>
  <w:style w:type="character" w:customStyle="1" w:styleId="cit">
    <w:name w:val="cit"/>
    <w:basedOn w:val="DefaultParagraphFont"/>
    <w:rsid w:val="003137F9"/>
  </w:style>
  <w:style w:type="character" w:customStyle="1" w:styleId="citation-doi">
    <w:name w:val="citation-doi"/>
    <w:basedOn w:val="DefaultParagraphFont"/>
    <w:rsid w:val="003137F9"/>
  </w:style>
  <w:style w:type="character" w:customStyle="1" w:styleId="secondary-date">
    <w:name w:val="secondary-date"/>
    <w:basedOn w:val="DefaultParagraphFont"/>
    <w:rsid w:val="003137F9"/>
  </w:style>
  <w:style w:type="character" w:styleId="Strong">
    <w:name w:val="Strong"/>
    <w:basedOn w:val="DefaultParagraphFont"/>
    <w:uiPriority w:val="22"/>
    <w:qFormat/>
    <w:rsid w:val="00FE54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04064">
      <w:bodyDiv w:val="1"/>
      <w:marLeft w:val="0"/>
      <w:marRight w:val="0"/>
      <w:marTop w:val="0"/>
      <w:marBottom w:val="0"/>
      <w:divBdr>
        <w:top w:val="none" w:sz="0" w:space="0" w:color="auto"/>
        <w:left w:val="none" w:sz="0" w:space="0" w:color="auto"/>
        <w:bottom w:val="none" w:sz="0" w:space="0" w:color="auto"/>
        <w:right w:val="none" w:sz="0" w:space="0" w:color="auto"/>
      </w:divBdr>
    </w:div>
    <w:div w:id="60374633">
      <w:bodyDiv w:val="1"/>
      <w:marLeft w:val="0"/>
      <w:marRight w:val="0"/>
      <w:marTop w:val="0"/>
      <w:marBottom w:val="0"/>
      <w:divBdr>
        <w:top w:val="none" w:sz="0" w:space="0" w:color="auto"/>
        <w:left w:val="none" w:sz="0" w:space="0" w:color="auto"/>
        <w:bottom w:val="none" w:sz="0" w:space="0" w:color="auto"/>
        <w:right w:val="none" w:sz="0" w:space="0" w:color="auto"/>
      </w:divBdr>
      <w:divsChild>
        <w:div w:id="83838922">
          <w:marLeft w:val="0"/>
          <w:marRight w:val="0"/>
          <w:marTop w:val="0"/>
          <w:marBottom w:val="0"/>
          <w:divBdr>
            <w:top w:val="none" w:sz="0" w:space="0" w:color="auto"/>
            <w:left w:val="none" w:sz="0" w:space="0" w:color="auto"/>
            <w:bottom w:val="none" w:sz="0" w:space="0" w:color="auto"/>
            <w:right w:val="none" w:sz="0" w:space="0" w:color="auto"/>
          </w:divBdr>
        </w:div>
        <w:div w:id="756512711">
          <w:marLeft w:val="0"/>
          <w:marRight w:val="0"/>
          <w:marTop w:val="0"/>
          <w:marBottom w:val="0"/>
          <w:divBdr>
            <w:top w:val="none" w:sz="0" w:space="0" w:color="auto"/>
            <w:left w:val="none" w:sz="0" w:space="0" w:color="auto"/>
            <w:bottom w:val="none" w:sz="0" w:space="0" w:color="auto"/>
            <w:right w:val="none" w:sz="0" w:space="0" w:color="auto"/>
          </w:divBdr>
        </w:div>
        <w:div w:id="763232556">
          <w:marLeft w:val="0"/>
          <w:marRight w:val="0"/>
          <w:marTop w:val="0"/>
          <w:marBottom w:val="0"/>
          <w:divBdr>
            <w:top w:val="none" w:sz="0" w:space="0" w:color="auto"/>
            <w:left w:val="none" w:sz="0" w:space="0" w:color="auto"/>
            <w:bottom w:val="none" w:sz="0" w:space="0" w:color="auto"/>
            <w:right w:val="none" w:sz="0" w:space="0" w:color="auto"/>
          </w:divBdr>
        </w:div>
      </w:divsChild>
    </w:div>
    <w:div w:id="108354474">
      <w:bodyDiv w:val="1"/>
      <w:marLeft w:val="0"/>
      <w:marRight w:val="0"/>
      <w:marTop w:val="0"/>
      <w:marBottom w:val="0"/>
      <w:divBdr>
        <w:top w:val="none" w:sz="0" w:space="0" w:color="auto"/>
        <w:left w:val="none" w:sz="0" w:space="0" w:color="auto"/>
        <w:bottom w:val="none" w:sz="0" w:space="0" w:color="auto"/>
        <w:right w:val="none" w:sz="0" w:space="0" w:color="auto"/>
      </w:divBdr>
    </w:div>
    <w:div w:id="121509013">
      <w:bodyDiv w:val="1"/>
      <w:marLeft w:val="0"/>
      <w:marRight w:val="0"/>
      <w:marTop w:val="0"/>
      <w:marBottom w:val="0"/>
      <w:divBdr>
        <w:top w:val="none" w:sz="0" w:space="0" w:color="auto"/>
        <w:left w:val="none" w:sz="0" w:space="0" w:color="auto"/>
        <w:bottom w:val="none" w:sz="0" w:space="0" w:color="auto"/>
        <w:right w:val="none" w:sz="0" w:space="0" w:color="auto"/>
      </w:divBdr>
    </w:div>
    <w:div w:id="140736779">
      <w:bodyDiv w:val="1"/>
      <w:marLeft w:val="0"/>
      <w:marRight w:val="0"/>
      <w:marTop w:val="0"/>
      <w:marBottom w:val="0"/>
      <w:divBdr>
        <w:top w:val="none" w:sz="0" w:space="0" w:color="auto"/>
        <w:left w:val="none" w:sz="0" w:space="0" w:color="auto"/>
        <w:bottom w:val="none" w:sz="0" w:space="0" w:color="auto"/>
        <w:right w:val="none" w:sz="0" w:space="0" w:color="auto"/>
      </w:divBdr>
      <w:divsChild>
        <w:div w:id="131530882">
          <w:marLeft w:val="0"/>
          <w:marRight w:val="0"/>
          <w:marTop w:val="0"/>
          <w:marBottom w:val="0"/>
          <w:divBdr>
            <w:top w:val="none" w:sz="0" w:space="0" w:color="auto"/>
            <w:left w:val="none" w:sz="0" w:space="0" w:color="auto"/>
            <w:bottom w:val="none" w:sz="0" w:space="0" w:color="auto"/>
            <w:right w:val="none" w:sz="0" w:space="0" w:color="auto"/>
          </w:divBdr>
          <w:divsChild>
            <w:div w:id="753167688">
              <w:marLeft w:val="0"/>
              <w:marRight w:val="0"/>
              <w:marTop w:val="0"/>
              <w:marBottom w:val="0"/>
              <w:divBdr>
                <w:top w:val="none" w:sz="0" w:space="0" w:color="auto"/>
                <w:left w:val="none" w:sz="0" w:space="0" w:color="auto"/>
                <w:bottom w:val="none" w:sz="0" w:space="0" w:color="auto"/>
                <w:right w:val="none" w:sz="0" w:space="0" w:color="auto"/>
              </w:divBdr>
              <w:divsChild>
                <w:div w:id="56388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81542">
      <w:bodyDiv w:val="1"/>
      <w:marLeft w:val="0"/>
      <w:marRight w:val="0"/>
      <w:marTop w:val="0"/>
      <w:marBottom w:val="0"/>
      <w:divBdr>
        <w:top w:val="none" w:sz="0" w:space="0" w:color="auto"/>
        <w:left w:val="none" w:sz="0" w:space="0" w:color="auto"/>
        <w:bottom w:val="none" w:sz="0" w:space="0" w:color="auto"/>
        <w:right w:val="none" w:sz="0" w:space="0" w:color="auto"/>
      </w:divBdr>
    </w:div>
    <w:div w:id="289288363">
      <w:bodyDiv w:val="1"/>
      <w:marLeft w:val="0"/>
      <w:marRight w:val="0"/>
      <w:marTop w:val="0"/>
      <w:marBottom w:val="0"/>
      <w:divBdr>
        <w:top w:val="none" w:sz="0" w:space="0" w:color="auto"/>
        <w:left w:val="none" w:sz="0" w:space="0" w:color="auto"/>
        <w:bottom w:val="none" w:sz="0" w:space="0" w:color="auto"/>
        <w:right w:val="none" w:sz="0" w:space="0" w:color="auto"/>
      </w:divBdr>
    </w:div>
    <w:div w:id="308172694">
      <w:bodyDiv w:val="1"/>
      <w:marLeft w:val="0"/>
      <w:marRight w:val="0"/>
      <w:marTop w:val="0"/>
      <w:marBottom w:val="0"/>
      <w:divBdr>
        <w:top w:val="none" w:sz="0" w:space="0" w:color="auto"/>
        <w:left w:val="none" w:sz="0" w:space="0" w:color="auto"/>
        <w:bottom w:val="none" w:sz="0" w:space="0" w:color="auto"/>
        <w:right w:val="none" w:sz="0" w:space="0" w:color="auto"/>
      </w:divBdr>
      <w:divsChild>
        <w:div w:id="1137914043">
          <w:marLeft w:val="0"/>
          <w:marRight w:val="0"/>
          <w:marTop w:val="0"/>
          <w:marBottom w:val="0"/>
          <w:divBdr>
            <w:top w:val="none" w:sz="0" w:space="0" w:color="auto"/>
            <w:left w:val="none" w:sz="0" w:space="0" w:color="auto"/>
            <w:bottom w:val="none" w:sz="0" w:space="0" w:color="auto"/>
            <w:right w:val="none" w:sz="0" w:space="0" w:color="auto"/>
          </w:divBdr>
          <w:divsChild>
            <w:div w:id="607079868">
              <w:marLeft w:val="0"/>
              <w:marRight w:val="0"/>
              <w:marTop w:val="0"/>
              <w:marBottom w:val="0"/>
              <w:divBdr>
                <w:top w:val="none" w:sz="0" w:space="0" w:color="auto"/>
                <w:left w:val="none" w:sz="0" w:space="0" w:color="auto"/>
                <w:bottom w:val="none" w:sz="0" w:space="0" w:color="auto"/>
                <w:right w:val="none" w:sz="0" w:space="0" w:color="auto"/>
              </w:divBdr>
              <w:divsChild>
                <w:div w:id="201256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338970">
      <w:bodyDiv w:val="1"/>
      <w:marLeft w:val="0"/>
      <w:marRight w:val="0"/>
      <w:marTop w:val="0"/>
      <w:marBottom w:val="0"/>
      <w:divBdr>
        <w:top w:val="none" w:sz="0" w:space="0" w:color="auto"/>
        <w:left w:val="none" w:sz="0" w:space="0" w:color="auto"/>
        <w:bottom w:val="none" w:sz="0" w:space="0" w:color="auto"/>
        <w:right w:val="none" w:sz="0" w:space="0" w:color="auto"/>
      </w:divBdr>
    </w:div>
    <w:div w:id="347022341">
      <w:bodyDiv w:val="1"/>
      <w:marLeft w:val="0"/>
      <w:marRight w:val="0"/>
      <w:marTop w:val="0"/>
      <w:marBottom w:val="0"/>
      <w:divBdr>
        <w:top w:val="none" w:sz="0" w:space="0" w:color="auto"/>
        <w:left w:val="none" w:sz="0" w:space="0" w:color="auto"/>
        <w:bottom w:val="none" w:sz="0" w:space="0" w:color="auto"/>
        <w:right w:val="none" w:sz="0" w:space="0" w:color="auto"/>
      </w:divBdr>
      <w:divsChild>
        <w:div w:id="112528769">
          <w:marLeft w:val="0"/>
          <w:marRight w:val="0"/>
          <w:marTop w:val="0"/>
          <w:marBottom w:val="0"/>
          <w:divBdr>
            <w:top w:val="none" w:sz="0" w:space="0" w:color="auto"/>
            <w:left w:val="none" w:sz="0" w:space="0" w:color="auto"/>
            <w:bottom w:val="none" w:sz="0" w:space="0" w:color="auto"/>
            <w:right w:val="none" w:sz="0" w:space="0" w:color="auto"/>
          </w:divBdr>
          <w:divsChild>
            <w:div w:id="660962333">
              <w:marLeft w:val="0"/>
              <w:marRight w:val="0"/>
              <w:marTop w:val="0"/>
              <w:marBottom w:val="0"/>
              <w:divBdr>
                <w:top w:val="none" w:sz="0" w:space="0" w:color="auto"/>
                <w:left w:val="none" w:sz="0" w:space="0" w:color="auto"/>
                <w:bottom w:val="none" w:sz="0" w:space="0" w:color="auto"/>
                <w:right w:val="none" w:sz="0" w:space="0" w:color="auto"/>
              </w:divBdr>
              <w:divsChild>
                <w:div w:id="180835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416433">
      <w:bodyDiv w:val="1"/>
      <w:marLeft w:val="0"/>
      <w:marRight w:val="0"/>
      <w:marTop w:val="0"/>
      <w:marBottom w:val="0"/>
      <w:divBdr>
        <w:top w:val="none" w:sz="0" w:space="0" w:color="auto"/>
        <w:left w:val="none" w:sz="0" w:space="0" w:color="auto"/>
        <w:bottom w:val="none" w:sz="0" w:space="0" w:color="auto"/>
        <w:right w:val="none" w:sz="0" w:space="0" w:color="auto"/>
      </w:divBdr>
    </w:div>
    <w:div w:id="375012030">
      <w:bodyDiv w:val="1"/>
      <w:marLeft w:val="0"/>
      <w:marRight w:val="0"/>
      <w:marTop w:val="0"/>
      <w:marBottom w:val="0"/>
      <w:divBdr>
        <w:top w:val="none" w:sz="0" w:space="0" w:color="auto"/>
        <w:left w:val="none" w:sz="0" w:space="0" w:color="auto"/>
        <w:bottom w:val="none" w:sz="0" w:space="0" w:color="auto"/>
        <w:right w:val="none" w:sz="0" w:space="0" w:color="auto"/>
      </w:divBdr>
      <w:divsChild>
        <w:div w:id="570970972">
          <w:marLeft w:val="0"/>
          <w:marRight w:val="0"/>
          <w:marTop w:val="0"/>
          <w:marBottom w:val="0"/>
          <w:divBdr>
            <w:top w:val="none" w:sz="0" w:space="0" w:color="auto"/>
            <w:left w:val="none" w:sz="0" w:space="0" w:color="auto"/>
            <w:bottom w:val="none" w:sz="0" w:space="0" w:color="auto"/>
            <w:right w:val="none" w:sz="0" w:space="0" w:color="auto"/>
          </w:divBdr>
          <w:divsChild>
            <w:div w:id="1120539026">
              <w:marLeft w:val="0"/>
              <w:marRight w:val="0"/>
              <w:marTop w:val="0"/>
              <w:marBottom w:val="0"/>
              <w:divBdr>
                <w:top w:val="none" w:sz="0" w:space="0" w:color="auto"/>
                <w:left w:val="none" w:sz="0" w:space="0" w:color="auto"/>
                <w:bottom w:val="none" w:sz="0" w:space="0" w:color="auto"/>
                <w:right w:val="none" w:sz="0" w:space="0" w:color="auto"/>
              </w:divBdr>
              <w:divsChild>
                <w:div w:id="91686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594708">
      <w:bodyDiv w:val="1"/>
      <w:marLeft w:val="0"/>
      <w:marRight w:val="0"/>
      <w:marTop w:val="0"/>
      <w:marBottom w:val="0"/>
      <w:divBdr>
        <w:top w:val="none" w:sz="0" w:space="0" w:color="auto"/>
        <w:left w:val="none" w:sz="0" w:space="0" w:color="auto"/>
        <w:bottom w:val="none" w:sz="0" w:space="0" w:color="auto"/>
        <w:right w:val="none" w:sz="0" w:space="0" w:color="auto"/>
      </w:divBdr>
    </w:div>
    <w:div w:id="454450123">
      <w:bodyDiv w:val="1"/>
      <w:marLeft w:val="0"/>
      <w:marRight w:val="0"/>
      <w:marTop w:val="0"/>
      <w:marBottom w:val="0"/>
      <w:divBdr>
        <w:top w:val="none" w:sz="0" w:space="0" w:color="auto"/>
        <w:left w:val="none" w:sz="0" w:space="0" w:color="auto"/>
        <w:bottom w:val="none" w:sz="0" w:space="0" w:color="auto"/>
        <w:right w:val="none" w:sz="0" w:space="0" w:color="auto"/>
      </w:divBdr>
      <w:divsChild>
        <w:div w:id="1135365707">
          <w:marLeft w:val="0"/>
          <w:marRight w:val="0"/>
          <w:marTop w:val="0"/>
          <w:marBottom w:val="0"/>
          <w:divBdr>
            <w:top w:val="none" w:sz="0" w:space="0" w:color="auto"/>
            <w:left w:val="none" w:sz="0" w:space="0" w:color="auto"/>
            <w:bottom w:val="none" w:sz="0" w:space="0" w:color="auto"/>
            <w:right w:val="none" w:sz="0" w:space="0" w:color="auto"/>
          </w:divBdr>
        </w:div>
        <w:div w:id="821628142">
          <w:marLeft w:val="0"/>
          <w:marRight w:val="0"/>
          <w:marTop w:val="0"/>
          <w:marBottom w:val="0"/>
          <w:divBdr>
            <w:top w:val="none" w:sz="0" w:space="0" w:color="auto"/>
            <w:left w:val="none" w:sz="0" w:space="0" w:color="auto"/>
            <w:bottom w:val="none" w:sz="0" w:space="0" w:color="auto"/>
            <w:right w:val="none" w:sz="0" w:space="0" w:color="auto"/>
          </w:divBdr>
        </w:div>
      </w:divsChild>
    </w:div>
    <w:div w:id="537817986">
      <w:bodyDiv w:val="1"/>
      <w:marLeft w:val="0"/>
      <w:marRight w:val="0"/>
      <w:marTop w:val="0"/>
      <w:marBottom w:val="0"/>
      <w:divBdr>
        <w:top w:val="none" w:sz="0" w:space="0" w:color="auto"/>
        <w:left w:val="none" w:sz="0" w:space="0" w:color="auto"/>
        <w:bottom w:val="none" w:sz="0" w:space="0" w:color="auto"/>
        <w:right w:val="none" w:sz="0" w:space="0" w:color="auto"/>
      </w:divBdr>
      <w:divsChild>
        <w:div w:id="1713112675">
          <w:marLeft w:val="0"/>
          <w:marRight w:val="0"/>
          <w:marTop w:val="0"/>
          <w:marBottom w:val="0"/>
          <w:divBdr>
            <w:top w:val="none" w:sz="0" w:space="0" w:color="auto"/>
            <w:left w:val="none" w:sz="0" w:space="0" w:color="auto"/>
            <w:bottom w:val="none" w:sz="0" w:space="0" w:color="auto"/>
            <w:right w:val="none" w:sz="0" w:space="0" w:color="auto"/>
          </w:divBdr>
          <w:divsChild>
            <w:div w:id="47830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45879">
      <w:bodyDiv w:val="1"/>
      <w:marLeft w:val="0"/>
      <w:marRight w:val="0"/>
      <w:marTop w:val="0"/>
      <w:marBottom w:val="0"/>
      <w:divBdr>
        <w:top w:val="none" w:sz="0" w:space="0" w:color="auto"/>
        <w:left w:val="none" w:sz="0" w:space="0" w:color="auto"/>
        <w:bottom w:val="none" w:sz="0" w:space="0" w:color="auto"/>
        <w:right w:val="none" w:sz="0" w:space="0" w:color="auto"/>
      </w:divBdr>
      <w:divsChild>
        <w:div w:id="1599561412">
          <w:marLeft w:val="0"/>
          <w:marRight w:val="0"/>
          <w:marTop w:val="0"/>
          <w:marBottom w:val="0"/>
          <w:divBdr>
            <w:top w:val="none" w:sz="0" w:space="0" w:color="auto"/>
            <w:left w:val="none" w:sz="0" w:space="0" w:color="auto"/>
            <w:bottom w:val="none" w:sz="0" w:space="0" w:color="auto"/>
            <w:right w:val="none" w:sz="0" w:space="0" w:color="auto"/>
          </w:divBdr>
          <w:divsChild>
            <w:div w:id="1347830164">
              <w:marLeft w:val="0"/>
              <w:marRight w:val="0"/>
              <w:marTop w:val="0"/>
              <w:marBottom w:val="0"/>
              <w:divBdr>
                <w:top w:val="none" w:sz="0" w:space="0" w:color="auto"/>
                <w:left w:val="none" w:sz="0" w:space="0" w:color="auto"/>
                <w:bottom w:val="none" w:sz="0" w:space="0" w:color="auto"/>
                <w:right w:val="none" w:sz="0" w:space="0" w:color="auto"/>
              </w:divBdr>
              <w:divsChild>
                <w:div w:id="128653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073300">
      <w:bodyDiv w:val="1"/>
      <w:marLeft w:val="0"/>
      <w:marRight w:val="0"/>
      <w:marTop w:val="0"/>
      <w:marBottom w:val="0"/>
      <w:divBdr>
        <w:top w:val="none" w:sz="0" w:space="0" w:color="auto"/>
        <w:left w:val="none" w:sz="0" w:space="0" w:color="auto"/>
        <w:bottom w:val="none" w:sz="0" w:space="0" w:color="auto"/>
        <w:right w:val="none" w:sz="0" w:space="0" w:color="auto"/>
      </w:divBdr>
      <w:divsChild>
        <w:div w:id="418066346">
          <w:marLeft w:val="0"/>
          <w:marRight w:val="0"/>
          <w:marTop w:val="0"/>
          <w:marBottom w:val="0"/>
          <w:divBdr>
            <w:top w:val="none" w:sz="0" w:space="0" w:color="auto"/>
            <w:left w:val="none" w:sz="0" w:space="0" w:color="auto"/>
            <w:bottom w:val="none" w:sz="0" w:space="0" w:color="auto"/>
            <w:right w:val="none" w:sz="0" w:space="0" w:color="auto"/>
          </w:divBdr>
          <w:divsChild>
            <w:div w:id="435292975">
              <w:marLeft w:val="0"/>
              <w:marRight w:val="0"/>
              <w:marTop w:val="0"/>
              <w:marBottom w:val="0"/>
              <w:divBdr>
                <w:top w:val="none" w:sz="0" w:space="0" w:color="auto"/>
                <w:left w:val="none" w:sz="0" w:space="0" w:color="auto"/>
                <w:bottom w:val="none" w:sz="0" w:space="0" w:color="auto"/>
                <w:right w:val="none" w:sz="0" w:space="0" w:color="auto"/>
              </w:divBdr>
              <w:divsChild>
                <w:div w:id="11587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949603">
      <w:bodyDiv w:val="1"/>
      <w:marLeft w:val="0"/>
      <w:marRight w:val="0"/>
      <w:marTop w:val="0"/>
      <w:marBottom w:val="0"/>
      <w:divBdr>
        <w:top w:val="none" w:sz="0" w:space="0" w:color="auto"/>
        <w:left w:val="none" w:sz="0" w:space="0" w:color="auto"/>
        <w:bottom w:val="none" w:sz="0" w:space="0" w:color="auto"/>
        <w:right w:val="none" w:sz="0" w:space="0" w:color="auto"/>
      </w:divBdr>
    </w:div>
    <w:div w:id="622616481">
      <w:bodyDiv w:val="1"/>
      <w:marLeft w:val="0"/>
      <w:marRight w:val="0"/>
      <w:marTop w:val="0"/>
      <w:marBottom w:val="0"/>
      <w:divBdr>
        <w:top w:val="none" w:sz="0" w:space="0" w:color="auto"/>
        <w:left w:val="none" w:sz="0" w:space="0" w:color="auto"/>
        <w:bottom w:val="none" w:sz="0" w:space="0" w:color="auto"/>
        <w:right w:val="none" w:sz="0" w:space="0" w:color="auto"/>
      </w:divBdr>
    </w:div>
    <w:div w:id="675107842">
      <w:bodyDiv w:val="1"/>
      <w:marLeft w:val="0"/>
      <w:marRight w:val="0"/>
      <w:marTop w:val="0"/>
      <w:marBottom w:val="0"/>
      <w:divBdr>
        <w:top w:val="none" w:sz="0" w:space="0" w:color="auto"/>
        <w:left w:val="none" w:sz="0" w:space="0" w:color="auto"/>
        <w:bottom w:val="none" w:sz="0" w:space="0" w:color="auto"/>
        <w:right w:val="none" w:sz="0" w:space="0" w:color="auto"/>
      </w:divBdr>
      <w:divsChild>
        <w:div w:id="2053311749">
          <w:marLeft w:val="0"/>
          <w:marRight w:val="0"/>
          <w:marTop w:val="0"/>
          <w:marBottom w:val="0"/>
          <w:divBdr>
            <w:top w:val="none" w:sz="0" w:space="0" w:color="auto"/>
            <w:left w:val="none" w:sz="0" w:space="0" w:color="auto"/>
            <w:bottom w:val="none" w:sz="0" w:space="0" w:color="auto"/>
            <w:right w:val="none" w:sz="0" w:space="0" w:color="auto"/>
          </w:divBdr>
        </w:div>
        <w:div w:id="668752116">
          <w:marLeft w:val="0"/>
          <w:marRight w:val="0"/>
          <w:marTop w:val="0"/>
          <w:marBottom w:val="0"/>
          <w:divBdr>
            <w:top w:val="none" w:sz="0" w:space="0" w:color="auto"/>
            <w:left w:val="none" w:sz="0" w:space="0" w:color="auto"/>
            <w:bottom w:val="none" w:sz="0" w:space="0" w:color="auto"/>
            <w:right w:val="none" w:sz="0" w:space="0" w:color="auto"/>
          </w:divBdr>
          <w:divsChild>
            <w:div w:id="1988124490">
              <w:marLeft w:val="0"/>
              <w:marRight w:val="0"/>
              <w:marTop w:val="0"/>
              <w:marBottom w:val="0"/>
              <w:divBdr>
                <w:top w:val="none" w:sz="0" w:space="0" w:color="auto"/>
                <w:left w:val="none" w:sz="0" w:space="0" w:color="auto"/>
                <w:bottom w:val="none" w:sz="0" w:space="0" w:color="auto"/>
                <w:right w:val="none" w:sz="0" w:space="0" w:color="auto"/>
              </w:divBdr>
            </w:div>
            <w:div w:id="236788934">
              <w:marLeft w:val="0"/>
              <w:marRight w:val="0"/>
              <w:marTop w:val="0"/>
              <w:marBottom w:val="0"/>
              <w:divBdr>
                <w:top w:val="none" w:sz="0" w:space="0" w:color="auto"/>
                <w:left w:val="none" w:sz="0" w:space="0" w:color="auto"/>
                <w:bottom w:val="none" w:sz="0" w:space="0" w:color="auto"/>
                <w:right w:val="none" w:sz="0" w:space="0" w:color="auto"/>
              </w:divBdr>
              <w:divsChild>
                <w:div w:id="207693761">
                  <w:marLeft w:val="0"/>
                  <w:marRight w:val="0"/>
                  <w:marTop w:val="0"/>
                  <w:marBottom w:val="450"/>
                  <w:divBdr>
                    <w:top w:val="single" w:sz="6" w:space="8" w:color="CCCCCC"/>
                    <w:left w:val="single" w:sz="6" w:space="8" w:color="CCCCCC"/>
                    <w:bottom w:val="single" w:sz="6" w:space="8" w:color="CCCCCC"/>
                    <w:right w:val="single" w:sz="6" w:space="8" w:color="CCCCCC"/>
                  </w:divBdr>
                  <w:divsChild>
                    <w:div w:id="584998025">
                      <w:marLeft w:val="0"/>
                      <w:marRight w:val="0"/>
                      <w:marTop w:val="0"/>
                      <w:marBottom w:val="150"/>
                      <w:divBdr>
                        <w:top w:val="none" w:sz="0" w:space="0" w:color="auto"/>
                        <w:left w:val="none" w:sz="0" w:space="0" w:color="auto"/>
                        <w:bottom w:val="none" w:sz="0" w:space="0" w:color="auto"/>
                        <w:right w:val="none" w:sz="0" w:space="0" w:color="auto"/>
                      </w:divBdr>
                    </w:div>
                    <w:div w:id="129904040">
                      <w:marLeft w:val="0"/>
                      <w:marRight w:val="0"/>
                      <w:marTop w:val="0"/>
                      <w:marBottom w:val="0"/>
                      <w:divBdr>
                        <w:top w:val="none" w:sz="0" w:space="0" w:color="auto"/>
                        <w:left w:val="none" w:sz="0" w:space="0" w:color="auto"/>
                        <w:bottom w:val="none" w:sz="0" w:space="0" w:color="auto"/>
                        <w:right w:val="none" w:sz="0" w:space="0" w:color="auto"/>
                      </w:divBdr>
                    </w:div>
                  </w:divsChild>
                </w:div>
                <w:div w:id="154805384">
                  <w:marLeft w:val="0"/>
                  <w:marRight w:val="0"/>
                  <w:marTop w:val="0"/>
                  <w:marBottom w:val="450"/>
                  <w:divBdr>
                    <w:top w:val="single" w:sz="6" w:space="8" w:color="CCCCCC"/>
                    <w:left w:val="single" w:sz="6" w:space="8" w:color="CCCCCC"/>
                    <w:bottom w:val="single" w:sz="6" w:space="8" w:color="CCCCCC"/>
                    <w:right w:val="single" w:sz="6" w:space="8" w:color="CCCCCC"/>
                  </w:divBdr>
                  <w:divsChild>
                    <w:div w:id="431358945">
                      <w:marLeft w:val="0"/>
                      <w:marRight w:val="0"/>
                      <w:marTop w:val="0"/>
                      <w:marBottom w:val="120"/>
                      <w:divBdr>
                        <w:top w:val="none" w:sz="0" w:space="0" w:color="auto"/>
                        <w:left w:val="none" w:sz="0" w:space="0" w:color="auto"/>
                        <w:bottom w:val="none" w:sz="0" w:space="0" w:color="auto"/>
                        <w:right w:val="none" w:sz="0" w:space="0" w:color="auto"/>
                      </w:divBdr>
                    </w:div>
                    <w:div w:id="1277174393">
                      <w:marLeft w:val="0"/>
                      <w:marRight w:val="0"/>
                      <w:marTop w:val="0"/>
                      <w:marBottom w:val="0"/>
                      <w:divBdr>
                        <w:top w:val="none" w:sz="0" w:space="0" w:color="auto"/>
                        <w:left w:val="none" w:sz="0" w:space="0" w:color="auto"/>
                        <w:bottom w:val="none" w:sz="0" w:space="0" w:color="auto"/>
                        <w:right w:val="none" w:sz="0" w:space="0" w:color="auto"/>
                      </w:divBdr>
                    </w:div>
                  </w:divsChild>
                </w:div>
                <w:div w:id="33505183">
                  <w:marLeft w:val="0"/>
                  <w:marRight w:val="0"/>
                  <w:marTop w:val="0"/>
                  <w:marBottom w:val="450"/>
                  <w:divBdr>
                    <w:top w:val="single" w:sz="6" w:space="8" w:color="CCCCCC"/>
                    <w:left w:val="single" w:sz="6" w:space="8" w:color="CCCCCC"/>
                    <w:bottom w:val="single" w:sz="6" w:space="8" w:color="CCCCCC"/>
                    <w:right w:val="single" w:sz="6" w:space="8" w:color="CCCCCC"/>
                  </w:divBdr>
                  <w:divsChild>
                    <w:div w:id="1267925052">
                      <w:marLeft w:val="0"/>
                      <w:marRight w:val="0"/>
                      <w:marTop w:val="0"/>
                      <w:marBottom w:val="150"/>
                      <w:divBdr>
                        <w:top w:val="none" w:sz="0" w:space="0" w:color="auto"/>
                        <w:left w:val="none" w:sz="0" w:space="0" w:color="auto"/>
                        <w:bottom w:val="none" w:sz="0" w:space="0" w:color="auto"/>
                        <w:right w:val="none" w:sz="0" w:space="0" w:color="auto"/>
                      </w:divBdr>
                    </w:div>
                    <w:div w:id="2003655806">
                      <w:marLeft w:val="0"/>
                      <w:marRight w:val="0"/>
                      <w:marTop w:val="0"/>
                      <w:marBottom w:val="0"/>
                      <w:divBdr>
                        <w:top w:val="none" w:sz="0" w:space="0" w:color="auto"/>
                        <w:left w:val="none" w:sz="0" w:space="0" w:color="auto"/>
                        <w:bottom w:val="none" w:sz="0" w:space="0" w:color="auto"/>
                        <w:right w:val="none" w:sz="0" w:space="0" w:color="auto"/>
                      </w:divBdr>
                    </w:div>
                  </w:divsChild>
                </w:div>
                <w:div w:id="1674643761">
                  <w:marLeft w:val="0"/>
                  <w:marRight w:val="0"/>
                  <w:marTop w:val="0"/>
                  <w:marBottom w:val="450"/>
                  <w:divBdr>
                    <w:top w:val="single" w:sz="6" w:space="8" w:color="CCCCCC"/>
                    <w:left w:val="single" w:sz="6" w:space="8" w:color="CCCCCC"/>
                    <w:bottom w:val="single" w:sz="6" w:space="8" w:color="CCCCCC"/>
                    <w:right w:val="single" w:sz="6" w:space="8" w:color="CCCCCC"/>
                  </w:divBdr>
                  <w:divsChild>
                    <w:div w:id="593899902">
                      <w:marLeft w:val="0"/>
                      <w:marRight w:val="0"/>
                      <w:marTop w:val="0"/>
                      <w:marBottom w:val="150"/>
                      <w:divBdr>
                        <w:top w:val="none" w:sz="0" w:space="0" w:color="auto"/>
                        <w:left w:val="none" w:sz="0" w:space="0" w:color="auto"/>
                        <w:bottom w:val="none" w:sz="0" w:space="0" w:color="auto"/>
                        <w:right w:val="none" w:sz="0" w:space="0" w:color="auto"/>
                      </w:divBdr>
                    </w:div>
                    <w:div w:id="1113088656">
                      <w:marLeft w:val="0"/>
                      <w:marRight w:val="0"/>
                      <w:marTop w:val="0"/>
                      <w:marBottom w:val="0"/>
                      <w:divBdr>
                        <w:top w:val="none" w:sz="0" w:space="0" w:color="auto"/>
                        <w:left w:val="none" w:sz="0" w:space="0" w:color="auto"/>
                        <w:bottom w:val="none" w:sz="0" w:space="0" w:color="auto"/>
                        <w:right w:val="none" w:sz="0" w:space="0" w:color="auto"/>
                      </w:divBdr>
                    </w:div>
                  </w:divsChild>
                </w:div>
                <w:div w:id="686634565">
                  <w:marLeft w:val="0"/>
                  <w:marRight w:val="0"/>
                  <w:marTop w:val="0"/>
                  <w:marBottom w:val="450"/>
                  <w:divBdr>
                    <w:top w:val="single" w:sz="6" w:space="8" w:color="CCCCCC"/>
                    <w:left w:val="single" w:sz="6" w:space="8" w:color="CCCCCC"/>
                    <w:bottom w:val="single" w:sz="6" w:space="8" w:color="CCCCCC"/>
                    <w:right w:val="single" w:sz="6" w:space="8" w:color="CCCCCC"/>
                  </w:divBdr>
                  <w:divsChild>
                    <w:div w:id="1903633387">
                      <w:marLeft w:val="0"/>
                      <w:marRight w:val="0"/>
                      <w:marTop w:val="0"/>
                      <w:marBottom w:val="150"/>
                      <w:divBdr>
                        <w:top w:val="none" w:sz="0" w:space="0" w:color="auto"/>
                        <w:left w:val="none" w:sz="0" w:space="0" w:color="auto"/>
                        <w:bottom w:val="none" w:sz="0" w:space="0" w:color="auto"/>
                        <w:right w:val="none" w:sz="0" w:space="0" w:color="auto"/>
                      </w:divBdr>
                    </w:div>
                    <w:div w:id="213701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52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25632">
      <w:bodyDiv w:val="1"/>
      <w:marLeft w:val="0"/>
      <w:marRight w:val="0"/>
      <w:marTop w:val="0"/>
      <w:marBottom w:val="0"/>
      <w:divBdr>
        <w:top w:val="none" w:sz="0" w:space="0" w:color="auto"/>
        <w:left w:val="none" w:sz="0" w:space="0" w:color="auto"/>
        <w:bottom w:val="none" w:sz="0" w:space="0" w:color="auto"/>
        <w:right w:val="none" w:sz="0" w:space="0" w:color="auto"/>
      </w:divBdr>
      <w:divsChild>
        <w:div w:id="1534422505">
          <w:marLeft w:val="0"/>
          <w:marRight w:val="0"/>
          <w:marTop w:val="0"/>
          <w:marBottom w:val="0"/>
          <w:divBdr>
            <w:top w:val="none" w:sz="0" w:space="0" w:color="auto"/>
            <w:left w:val="none" w:sz="0" w:space="0" w:color="auto"/>
            <w:bottom w:val="none" w:sz="0" w:space="0" w:color="auto"/>
            <w:right w:val="none" w:sz="0" w:space="0" w:color="auto"/>
          </w:divBdr>
          <w:divsChild>
            <w:div w:id="43675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862883">
      <w:bodyDiv w:val="1"/>
      <w:marLeft w:val="0"/>
      <w:marRight w:val="0"/>
      <w:marTop w:val="0"/>
      <w:marBottom w:val="0"/>
      <w:divBdr>
        <w:top w:val="none" w:sz="0" w:space="0" w:color="auto"/>
        <w:left w:val="none" w:sz="0" w:space="0" w:color="auto"/>
        <w:bottom w:val="none" w:sz="0" w:space="0" w:color="auto"/>
        <w:right w:val="none" w:sz="0" w:space="0" w:color="auto"/>
      </w:divBdr>
      <w:divsChild>
        <w:div w:id="1478956528">
          <w:marLeft w:val="0"/>
          <w:marRight w:val="0"/>
          <w:marTop w:val="0"/>
          <w:marBottom w:val="0"/>
          <w:divBdr>
            <w:top w:val="none" w:sz="0" w:space="0" w:color="auto"/>
            <w:left w:val="none" w:sz="0" w:space="0" w:color="auto"/>
            <w:bottom w:val="none" w:sz="0" w:space="0" w:color="auto"/>
            <w:right w:val="none" w:sz="0" w:space="0" w:color="auto"/>
          </w:divBdr>
          <w:divsChild>
            <w:div w:id="729108611">
              <w:marLeft w:val="0"/>
              <w:marRight w:val="0"/>
              <w:marTop w:val="0"/>
              <w:marBottom w:val="0"/>
              <w:divBdr>
                <w:top w:val="none" w:sz="0" w:space="0" w:color="auto"/>
                <w:left w:val="none" w:sz="0" w:space="0" w:color="auto"/>
                <w:bottom w:val="none" w:sz="0" w:space="0" w:color="auto"/>
                <w:right w:val="none" w:sz="0" w:space="0" w:color="auto"/>
              </w:divBdr>
              <w:divsChild>
                <w:div w:id="63669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706075">
      <w:bodyDiv w:val="1"/>
      <w:marLeft w:val="0"/>
      <w:marRight w:val="0"/>
      <w:marTop w:val="0"/>
      <w:marBottom w:val="0"/>
      <w:divBdr>
        <w:top w:val="none" w:sz="0" w:space="0" w:color="auto"/>
        <w:left w:val="none" w:sz="0" w:space="0" w:color="auto"/>
        <w:bottom w:val="none" w:sz="0" w:space="0" w:color="auto"/>
        <w:right w:val="none" w:sz="0" w:space="0" w:color="auto"/>
      </w:divBdr>
    </w:div>
    <w:div w:id="761532846">
      <w:bodyDiv w:val="1"/>
      <w:marLeft w:val="0"/>
      <w:marRight w:val="0"/>
      <w:marTop w:val="0"/>
      <w:marBottom w:val="0"/>
      <w:divBdr>
        <w:top w:val="none" w:sz="0" w:space="0" w:color="auto"/>
        <w:left w:val="none" w:sz="0" w:space="0" w:color="auto"/>
        <w:bottom w:val="none" w:sz="0" w:space="0" w:color="auto"/>
        <w:right w:val="none" w:sz="0" w:space="0" w:color="auto"/>
      </w:divBdr>
      <w:divsChild>
        <w:div w:id="1930888924">
          <w:marLeft w:val="0"/>
          <w:marRight w:val="0"/>
          <w:marTop w:val="0"/>
          <w:marBottom w:val="0"/>
          <w:divBdr>
            <w:top w:val="none" w:sz="0" w:space="0" w:color="auto"/>
            <w:left w:val="none" w:sz="0" w:space="0" w:color="auto"/>
            <w:bottom w:val="none" w:sz="0" w:space="0" w:color="auto"/>
            <w:right w:val="none" w:sz="0" w:space="0" w:color="auto"/>
          </w:divBdr>
        </w:div>
        <w:div w:id="1023362311">
          <w:marLeft w:val="0"/>
          <w:marRight w:val="0"/>
          <w:marTop w:val="0"/>
          <w:marBottom w:val="0"/>
          <w:divBdr>
            <w:top w:val="none" w:sz="0" w:space="0" w:color="auto"/>
            <w:left w:val="none" w:sz="0" w:space="0" w:color="auto"/>
            <w:bottom w:val="none" w:sz="0" w:space="0" w:color="auto"/>
            <w:right w:val="none" w:sz="0" w:space="0" w:color="auto"/>
          </w:divBdr>
          <w:divsChild>
            <w:div w:id="535192776">
              <w:marLeft w:val="0"/>
              <w:marRight w:val="0"/>
              <w:marTop w:val="0"/>
              <w:marBottom w:val="0"/>
              <w:divBdr>
                <w:top w:val="none" w:sz="0" w:space="0" w:color="auto"/>
                <w:left w:val="none" w:sz="0" w:space="0" w:color="auto"/>
                <w:bottom w:val="none" w:sz="0" w:space="0" w:color="auto"/>
                <w:right w:val="none" w:sz="0" w:space="0" w:color="auto"/>
              </w:divBdr>
            </w:div>
            <w:div w:id="1993290042">
              <w:marLeft w:val="0"/>
              <w:marRight w:val="0"/>
              <w:marTop w:val="0"/>
              <w:marBottom w:val="0"/>
              <w:divBdr>
                <w:top w:val="none" w:sz="0" w:space="0" w:color="auto"/>
                <w:left w:val="none" w:sz="0" w:space="0" w:color="auto"/>
                <w:bottom w:val="none" w:sz="0" w:space="0" w:color="auto"/>
                <w:right w:val="none" w:sz="0" w:space="0" w:color="auto"/>
              </w:divBdr>
              <w:divsChild>
                <w:div w:id="1462264677">
                  <w:marLeft w:val="0"/>
                  <w:marRight w:val="0"/>
                  <w:marTop w:val="0"/>
                  <w:marBottom w:val="450"/>
                  <w:divBdr>
                    <w:top w:val="single" w:sz="6" w:space="8" w:color="CCCCCC"/>
                    <w:left w:val="single" w:sz="6" w:space="8" w:color="CCCCCC"/>
                    <w:bottom w:val="single" w:sz="6" w:space="8" w:color="CCCCCC"/>
                    <w:right w:val="single" w:sz="6" w:space="8" w:color="CCCCCC"/>
                  </w:divBdr>
                  <w:divsChild>
                    <w:div w:id="31613533">
                      <w:marLeft w:val="0"/>
                      <w:marRight w:val="0"/>
                      <w:marTop w:val="0"/>
                      <w:marBottom w:val="120"/>
                      <w:divBdr>
                        <w:top w:val="none" w:sz="0" w:space="0" w:color="auto"/>
                        <w:left w:val="none" w:sz="0" w:space="0" w:color="auto"/>
                        <w:bottom w:val="none" w:sz="0" w:space="0" w:color="auto"/>
                        <w:right w:val="none" w:sz="0" w:space="0" w:color="auto"/>
                      </w:divBdr>
                    </w:div>
                    <w:div w:id="1048381316">
                      <w:marLeft w:val="0"/>
                      <w:marRight w:val="0"/>
                      <w:marTop w:val="0"/>
                      <w:marBottom w:val="0"/>
                      <w:divBdr>
                        <w:top w:val="none" w:sz="0" w:space="0" w:color="auto"/>
                        <w:left w:val="none" w:sz="0" w:space="0" w:color="auto"/>
                        <w:bottom w:val="none" w:sz="0" w:space="0" w:color="auto"/>
                        <w:right w:val="none" w:sz="0" w:space="0" w:color="auto"/>
                      </w:divBdr>
                    </w:div>
                  </w:divsChild>
                </w:div>
                <w:div w:id="1735352103">
                  <w:marLeft w:val="0"/>
                  <w:marRight w:val="0"/>
                  <w:marTop w:val="0"/>
                  <w:marBottom w:val="450"/>
                  <w:divBdr>
                    <w:top w:val="single" w:sz="6" w:space="8" w:color="CCCCCC"/>
                    <w:left w:val="single" w:sz="6" w:space="8" w:color="CCCCCC"/>
                    <w:bottom w:val="single" w:sz="6" w:space="8" w:color="CCCCCC"/>
                    <w:right w:val="single" w:sz="6" w:space="8" w:color="CCCCCC"/>
                  </w:divBdr>
                  <w:divsChild>
                    <w:div w:id="1964461791">
                      <w:marLeft w:val="0"/>
                      <w:marRight w:val="0"/>
                      <w:marTop w:val="0"/>
                      <w:marBottom w:val="150"/>
                      <w:divBdr>
                        <w:top w:val="none" w:sz="0" w:space="0" w:color="auto"/>
                        <w:left w:val="none" w:sz="0" w:space="0" w:color="auto"/>
                        <w:bottom w:val="none" w:sz="0" w:space="0" w:color="auto"/>
                        <w:right w:val="none" w:sz="0" w:space="0" w:color="auto"/>
                      </w:divBdr>
                    </w:div>
                    <w:div w:id="165807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3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698221">
      <w:bodyDiv w:val="1"/>
      <w:marLeft w:val="0"/>
      <w:marRight w:val="0"/>
      <w:marTop w:val="0"/>
      <w:marBottom w:val="0"/>
      <w:divBdr>
        <w:top w:val="none" w:sz="0" w:space="0" w:color="auto"/>
        <w:left w:val="none" w:sz="0" w:space="0" w:color="auto"/>
        <w:bottom w:val="none" w:sz="0" w:space="0" w:color="auto"/>
        <w:right w:val="none" w:sz="0" w:space="0" w:color="auto"/>
      </w:divBdr>
    </w:div>
    <w:div w:id="800811081">
      <w:bodyDiv w:val="1"/>
      <w:marLeft w:val="0"/>
      <w:marRight w:val="0"/>
      <w:marTop w:val="0"/>
      <w:marBottom w:val="0"/>
      <w:divBdr>
        <w:top w:val="none" w:sz="0" w:space="0" w:color="auto"/>
        <w:left w:val="none" w:sz="0" w:space="0" w:color="auto"/>
        <w:bottom w:val="none" w:sz="0" w:space="0" w:color="auto"/>
        <w:right w:val="none" w:sz="0" w:space="0" w:color="auto"/>
      </w:divBdr>
    </w:div>
    <w:div w:id="939025019">
      <w:bodyDiv w:val="1"/>
      <w:marLeft w:val="0"/>
      <w:marRight w:val="0"/>
      <w:marTop w:val="0"/>
      <w:marBottom w:val="0"/>
      <w:divBdr>
        <w:top w:val="none" w:sz="0" w:space="0" w:color="auto"/>
        <w:left w:val="none" w:sz="0" w:space="0" w:color="auto"/>
        <w:bottom w:val="none" w:sz="0" w:space="0" w:color="auto"/>
        <w:right w:val="none" w:sz="0" w:space="0" w:color="auto"/>
      </w:divBdr>
      <w:divsChild>
        <w:div w:id="1296376045">
          <w:marLeft w:val="0"/>
          <w:marRight w:val="0"/>
          <w:marTop w:val="0"/>
          <w:marBottom w:val="0"/>
          <w:divBdr>
            <w:top w:val="none" w:sz="0" w:space="0" w:color="auto"/>
            <w:left w:val="none" w:sz="0" w:space="0" w:color="auto"/>
            <w:bottom w:val="none" w:sz="0" w:space="0" w:color="auto"/>
            <w:right w:val="none" w:sz="0" w:space="0" w:color="auto"/>
          </w:divBdr>
          <w:divsChild>
            <w:div w:id="1233780958">
              <w:marLeft w:val="0"/>
              <w:marRight w:val="0"/>
              <w:marTop w:val="0"/>
              <w:marBottom w:val="0"/>
              <w:divBdr>
                <w:top w:val="none" w:sz="0" w:space="0" w:color="auto"/>
                <w:left w:val="none" w:sz="0" w:space="0" w:color="auto"/>
                <w:bottom w:val="none" w:sz="0" w:space="0" w:color="auto"/>
                <w:right w:val="none" w:sz="0" w:space="0" w:color="auto"/>
              </w:divBdr>
              <w:divsChild>
                <w:div w:id="77155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912469">
      <w:bodyDiv w:val="1"/>
      <w:marLeft w:val="0"/>
      <w:marRight w:val="0"/>
      <w:marTop w:val="0"/>
      <w:marBottom w:val="0"/>
      <w:divBdr>
        <w:top w:val="none" w:sz="0" w:space="0" w:color="auto"/>
        <w:left w:val="none" w:sz="0" w:space="0" w:color="auto"/>
        <w:bottom w:val="none" w:sz="0" w:space="0" w:color="auto"/>
        <w:right w:val="none" w:sz="0" w:space="0" w:color="auto"/>
      </w:divBdr>
      <w:divsChild>
        <w:div w:id="2126389719">
          <w:marLeft w:val="0"/>
          <w:marRight w:val="0"/>
          <w:marTop w:val="0"/>
          <w:marBottom w:val="0"/>
          <w:divBdr>
            <w:top w:val="none" w:sz="0" w:space="0" w:color="auto"/>
            <w:left w:val="none" w:sz="0" w:space="0" w:color="auto"/>
            <w:bottom w:val="none" w:sz="0" w:space="0" w:color="auto"/>
            <w:right w:val="none" w:sz="0" w:space="0" w:color="auto"/>
          </w:divBdr>
        </w:div>
      </w:divsChild>
    </w:div>
    <w:div w:id="1009715263">
      <w:bodyDiv w:val="1"/>
      <w:marLeft w:val="0"/>
      <w:marRight w:val="0"/>
      <w:marTop w:val="0"/>
      <w:marBottom w:val="0"/>
      <w:divBdr>
        <w:top w:val="none" w:sz="0" w:space="0" w:color="auto"/>
        <w:left w:val="none" w:sz="0" w:space="0" w:color="auto"/>
        <w:bottom w:val="none" w:sz="0" w:space="0" w:color="auto"/>
        <w:right w:val="none" w:sz="0" w:space="0" w:color="auto"/>
      </w:divBdr>
    </w:div>
    <w:div w:id="1018315673">
      <w:bodyDiv w:val="1"/>
      <w:marLeft w:val="0"/>
      <w:marRight w:val="0"/>
      <w:marTop w:val="0"/>
      <w:marBottom w:val="0"/>
      <w:divBdr>
        <w:top w:val="none" w:sz="0" w:space="0" w:color="auto"/>
        <w:left w:val="none" w:sz="0" w:space="0" w:color="auto"/>
        <w:bottom w:val="none" w:sz="0" w:space="0" w:color="auto"/>
        <w:right w:val="none" w:sz="0" w:space="0" w:color="auto"/>
      </w:divBdr>
    </w:div>
    <w:div w:id="1124081401">
      <w:bodyDiv w:val="1"/>
      <w:marLeft w:val="0"/>
      <w:marRight w:val="0"/>
      <w:marTop w:val="0"/>
      <w:marBottom w:val="0"/>
      <w:divBdr>
        <w:top w:val="none" w:sz="0" w:space="0" w:color="auto"/>
        <w:left w:val="none" w:sz="0" w:space="0" w:color="auto"/>
        <w:bottom w:val="none" w:sz="0" w:space="0" w:color="auto"/>
        <w:right w:val="none" w:sz="0" w:space="0" w:color="auto"/>
      </w:divBdr>
      <w:divsChild>
        <w:div w:id="84958176">
          <w:marLeft w:val="0"/>
          <w:marRight w:val="0"/>
          <w:marTop w:val="0"/>
          <w:marBottom w:val="0"/>
          <w:divBdr>
            <w:top w:val="none" w:sz="0" w:space="0" w:color="auto"/>
            <w:left w:val="none" w:sz="0" w:space="0" w:color="auto"/>
            <w:bottom w:val="none" w:sz="0" w:space="0" w:color="auto"/>
            <w:right w:val="none" w:sz="0" w:space="0" w:color="auto"/>
          </w:divBdr>
          <w:divsChild>
            <w:div w:id="1060253309">
              <w:marLeft w:val="0"/>
              <w:marRight w:val="0"/>
              <w:marTop w:val="0"/>
              <w:marBottom w:val="0"/>
              <w:divBdr>
                <w:top w:val="none" w:sz="0" w:space="0" w:color="auto"/>
                <w:left w:val="none" w:sz="0" w:space="0" w:color="auto"/>
                <w:bottom w:val="none" w:sz="0" w:space="0" w:color="auto"/>
                <w:right w:val="none" w:sz="0" w:space="0" w:color="auto"/>
              </w:divBdr>
              <w:divsChild>
                <w:div w:id="204852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325288">
      <w:bodyDiv w:val="1"/>
      <w:marLeft w:val="0"/>
      <w:marRight w:val="0"/>
      <w:marTop w:val="0"/>
      <w:marBottom w:val="0"/>
      <w:divBdr>
        <w:top w:val="none" w:sz="0" w:space="0" w:color="auto"/>
        <w:left w:val="none" w:sz="0" w:space="0" w:color="auto"/>
        <w:bottom w:val="none" w:sz="0" w:space="0" w:color="auto"/>
        <w:right w:val="none" w:sz="0" w:space="0" w:color="auto"/>
      </w:divBdr>
      <w:divsChild>
        <w:div w:id="637419279">
          <w:marLeft w:val="0"/>
          <w:marRight w:val="0"/>
          <w:marTop w:val="0"/>
          <w:marBottom w:val="0"/>
          <w:divBdr>
            <w:top w:val="none" w:sz="0" w:space="0" w:color="auto"/>
            <w:left w:val="none" w:sz="0" w:space="0" w:color="auto"/>
            <w:bottom w:val="none" w:sz="0" w:space="0" w:color="auto"/>
            <w:right w:val="none" w:sz="0" w:space="0" w:color="auto"/>
          </w:divBdr>
          <w:divsChild>
            <w:div w:id="1846090888">
              <w:marLeft w:val="0"/>
              <w:marRight w:val="0"/>
              <w:marTop w:val="0"/>
              <w:marBottom w:val="0"/>
              <w:divBdr>
                <w:top w:val="none" w:sz="0" w:space="0" w:color="auto"/>
                <w:left w:val="none" w:sz="0" w:space="0" w:color="auto"/>
                <w:bottom w:val="none" w:sz="0" w:space="0" w:color="auto"/>
                <w:right w:val="none" w:sz="0" w:space="0" w:color="auto"/>
              </w:divBdr>
              <w:divsChild>
                <w:div w:id="17050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823868">
      <w:bodyDiv w:val="1"/>
      <w:marLeft w:val="0"/>
      <w:marRight w:val="0"/>
      <w:marTop w:val="0"/>
      <w:marBottom w:val="0"/>
      <w:divBdr>
        <w:top w:val="none" w:sz="0" w:space="0" w:color="auto"/>
        <w:left w:val="none" w:sz="0" w:space="0" w:color="auto"/>
        <w:bottom w:val="none" w:sz="0" w:space="0" w:color="auto"/>
        <w:right w:val="none" w:sz="0" w:space="0" w:color="auto"/>
      </w:divBdr>
    </w:div>
    <w:div w:id="1198934417">
      <w:bodyDiv w:val="1"/>
      <w:marLeft w:val="0"/>
      <w:marRight w:val="0"/>
      <w:marTop w:val="0"/>
      <w:marBottom w:val="0"/>
      <w:divBdr>
        <w:top w:val="none" w:sz="0" w:space="0" w:color="auto"/>
        <w:left w:val="none" w:sz="0" w:space="0" w:color="auto"/>
        <w:bottom w:val="none" w:sz="0" w:space="0" w:color="auto"/>
        <w:right w:val="none" w:sz="0" w:space="0" w:color="auto"/>
      </w:divBdr>
    </w:div>
    <w:div w:id="1239554958">
      <w:bodyDiv w:val="1"/>
      <w:marLeft w:val="0"/>
      <w:marRight w:val="0"/>
      <w:marTop w:val="0"/>
      <w:marBottom w:val="0"/>
      <w:divBdr>
        <w:top w:val="none" w:sz="0" w:space="0" w:color="auto"/>
        <w:left w:val="none" w:sz="0" w:space="0" w:color="auto"/>
        <w:bottom w:val="none" w:sz="0" w:space="0" w:color="auto"/>
        <w:right w:val="none" w:sz="0" w:space="0" w:color="auto"/>
      </w:divBdr>
    </w:div>
    <w:div w:id="1241329739">
      <w:bodyDiv w:val="1"/>
      <w:marLeft w:val="0"/>
      <w:marRight w:val="0"/>
      <w:marTop w:val="0"/>
      <w:marBottom w:val="0"/>
      <w:divBdr>
        <w:top w:val="none" w:sz="0" w:space="0" w:color="auto"/>
        <w:left w:val="none" w:sz="0" w:space="0" w:color="auto"/>
        <w:bottom w:val="none" w:sz="0" w:space="0" w:color="auto"/>
        <w:right w:val="none" w:sz="0" w:space="0" w:color="auto"/>
      </w:divBdr>
    </w:div>
    <w:div w:id="1258557511">
      <w:bodyDiv w:val="1"/>
      <w:marLeft w:val="0"/>
      <w:marRight w:val="0"/>
      <w:marTop w:val="0"/>
      <w:marBottom w:val="0"/>
      <w:divBdr>
        <w:top w:val="none" w:sz="0" w:space="0" w:color="auto"/>
        <w:left w:val="none" w:sz="0" w:space="0" w:color="auto"/>
        <w:bottom w:val="none" w:sz="0" w:space="0" w:color="auto"/>
        <w:right w:val="none" w:sz="0" w:space="0" w:color="auto"/>
      </w:divBdr>
    </w:div>
    <w:div w:id="1376615477">
      <w:bodyDiv w:val="1"/>
      <w:marLeft w:val="0"/>
      <w:marRight w:val="0"/>
      <w:marTop w:val="0"/>
      <w:marBottom w:val="0"/>
      <w:divBdr>
        <w:top w:val="none" w:sz="0" w:space="0" w:color="auto"/>
        <w:left w:val="none" w:sz="0" w:space="0" w:color="auto"/>
        <w:bottom w:val="none" w:sz="0" w:space="0" w:color="auto"/>
        <w:right w:val="none" w:sz="0" w:space="0" w:color="auto"/>
      </w:divBdr>
      <w:divsChild>
        <w:div w:id="627201685">
          <w:marLeft w:val="0"/>
          <w:marRight w:val="0"/>
          <w:marTop w:val="0"/>
          <w:marBottom w:val="0"/>
          <w:divBdr>
            <w:top w:val="none" w:sz="0" w:space="0" w:color="auto"/>
            <w:left w:val="none" w:sz="0" w:space="0" w:color="auto"/>
            <w:bottom w:val="none" w:sz="0" w:space="0" w:color="auto"/>
            <w:right w:val="none" w:sz="0" w:space="0" w:color="auto"/>
          </w:divBdr>
        </w:div>
        <w:div w:id="575361806">
          <w:marLeft w:val="0"/>
          <w:marRight w:val="0"/>
          <w:marTop w:val="0"/>
          <w:marBottom w:val="0"/>
          <w:divBdr>
            <w:top w:val="none" w:sz="0" w:space="0" w:color="auto"/>
            <w:left w:val="none" w:sz="0" w:space="0" w:color="auto"/>
            <w:bottom w:val="none" w:sz="0" w:space="0" w:color="auto"/>
            <w:right w:val="none" w:sz="0" w:space="0" w:color="auto"/>
          </w:divBdr>
          <w:divsChild>
            <w:div w:id="1146356896">
              <w:marLeft w:val="0"/>
              <w:marRight w:val="0"/>
              <w:marTop w:val="0"/>
              <w:marBottom w:val="0"/>
              <w:divBdr>
                <w:top w:val="none" w:sz="0" w:space="0" w:color="auto"/>
                <w:left w:val="none" w:sz="0" w:space="0" w:color="auto"/>
                <w:bottom w:val="none" w:sz="0" w:space="0" w:color="auto"/>
                <w:right w:val="none" w:sz="0" w:space="0" w:color="auto"/>
              </w:divBdr>
            </w:div>
            <w:div w:id="273102901">
              <w:marLeft w:val="0"/>
              <w:marRight w:val="0"/>
              <w:marTop w:val="0"/>
              <w:marBottom w:val="0"/>
              <w:divBdr>
                <w:top w:val="none" w:sz="0" w:space="0" w:color="auto"/>
                <w:left w:val="none" w:sz="0" w:space="0" w:color="auto"/>
                <w:bottom w:val="none" w:sz="0" w:space="0" w:color="auto"/>
                <w:right w:val="none" w:sz="0" w:space="0" w:color="auto"/>
              </w:divBdr>
              <w:divsChild>
                <w:div w:id="1452240613">
                  <w:marLeft w:val="0"/>
                  <w:marRight w:val="0"/>
                  <w:marTop w:val="0"/>
                  <w:marBottom w:val="450"/>
                  <w:divBdr>
                    <w:top w:val="single" w:sz="6" w:space="8" w:color="CCCCCC"/>
                    <w:left w:val="single" w:sz="6" w:space="8" w:color="CCCCCC"/>
                    <w:bottom w:val="single" w:sz="6" w:space="8" w:color="CCCCCC"/>
                    <w:right w:val="single" w:sz="6" w:space="8" w:color="CCCCCC"/>
                  </w:divBdr>
                  <w:divsChild>
                    <w:div w:id="52433079">
                      <w:marLeft w:val="0"/>
                      <w:marRight w:val="0"/>
                      <w:marTop w:val="0"/>
                      <w:marBottom w:val="120"/>
                      <w:divBdr>
                        <w:top w:val="none" w:sz="0" w:space="0" w:color="auto"/>
                        <w:left w:val="none" w:sz="0" w:space="0" w:color="auto"/>
                        <w:bottom w:val="none" w:sz="0" w:space="0" w:color="auto"/>
                        <w:right w:val="none" w:sz="0" w:space="0" w:color="auto"/>
                      </w:divBdr>
                    </w:div>
                    <w:div w:id="1435052114">
                      <w:marLeft w:val="0"/>
                      <w:marRight w:val="0"/>
                      <w:marTop w:val="0"/>
                      <w:marBottom w:val="0"/>
                      <w:divBdr>
                        <w:top w:val="none" w:sz="0" w:space="0" w:color="auto"/>
                        <w:left w:val="none" w:sz="0" w:space="0" w:color="auto"/>
                        <w:bottom w:val="none" w:sz="0" w:space="0" w:color="auto"/>
                        <w:right w:val="none" w:sz="0" w:space="0" w:color="auto"/>
                      </w:divBdr>
                    </w:div>
                  </w:divsChild>
                </w:div>
                <w:div w:id="245043364">
                  <w:marLeft w:val="0"/>
                  <w:marRight w:val="0"/>
                  <w:marTop w:val="0"/>
                  <w:marBottom w:val="450"/>
                  <w:divBdr>
                    <w:top w:val="single" w:sz="6" w:space="8" w:color="CCCCCC"/>
                    <w:left w:val="single" w:sz="6" w:space="8" w:color="CCCCCC"/>
                    <w:bottom w:val="single" w:sz="6" w:space="8" w:color="CCCCCC"/>
                    <w:right w:val="single" w:sz="6" w:space="8" w:color="CCCCCC"/>
                  </w:divBdr>
                  <w:divsChild>
                    <w:div w:id="174343476">
                      <w:marLeft w:val="0"/>
                      <w:marRight w:val="0"/>
                      <w:marTop w:val="0"/>
                      <w:marBottom w:val="150"/>
                      <w:divBdr>
                        <w:top w:val="none" w:sz="0" w:space="0" w:color="auto"/>
                        <w:left w:val="none" w:sz="0" w:space="0" w:color="auto"/>
                        <w:bottom w:val="none" w:sz="0" w:space="0" w:color="auto"/>
                        <w:right w:val="none" w:sz="0" w:space="0" w:color="auto"/>
                      </w:divBdr>
                    </w:div>
                    <w:div w:id="1244536257">
                      <w:marLeft w:val="0"/>
                      <w:marRight w:val="0"/>
                      <w:marTop w:val="0"/>
                      <w:marBottom w:val="0"/>
                      <w:divBdr>
                        <w:top w:val="none" w:sz="0" w:space="0" w:color="auto"/>
                        <w:left w:val="none" w:sz="0" w:space="0" w:color="auto"/>
                        <w:bottom w:val="none" w:sz="0" w:space="0" w:color="auto"/>
                        <w:right w:val="none" w:sz="0" w:space="0" w:color="auto"/>
                      </w:divBdr>
                      <w:divsChild>
                        <w:div w:id="1824465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38350030">
                  <w:marLeft w:val="0"/>
                  <w:marRight w:val="0"/>
                  <w:marTop w:val="0"/>
                  <w:marBottom w:val="450"/>
                  <w:divBdr>
                    <w:top w:val="single" w:sz="6" w:space="8" w:color="CCCCCC"/>
                    <w:left w:val="single" w:sz="6" w:space="8" w:color="CCCCCC"/>
                    <w:bottom w:val="single" w:sz="6" w:space="8" w:color="CCCCCC"/>
                    <w:right w:val="single" w:sz="6" w:space="8" w:color="CCCCCC"/>
                  </w:divBdr>
                  <w:divsChild>
                    <w:div w:id="2032804268">
                      <w:marLeft w:val="0"/>
                      <w:marRight w:val="0"/>
                      <w:marTop w:val="0"/>
                      <w:marBottom w:val="120"/>
                      <w:divBdr>
                        <w:top w:val="none" w:sz="0" w:space="0" w:color="auto"/>
                        <w:left w:val="none" w:sz="0" w:space="0" w:color="auto"/>
                        <w:bottom w:val="none" w:sz="0" w:space="0" w:color="auto"/>
                        <w:right w:val="none" w:sz="0" w:space="0" w:color="auto"/>
                      </w:divBdr>
                    </w:div>
                    <w:div w:id="1659730398">
                      <w:marLeft w:val="0"/>
                      <w:marRight w:val="0"/>
                      <w:marTop w:val="0"/>
                      <w:marBottom w:val="0"/>
                      <w:divBdr>
                        <w:top w:val="none" w:sz="0" w:space="0" w:color="auto"/>
                        <w:left w:val="none" w:sz="0" w:space="0" w:color="auto"/>
                        <w:bottom w:val="none" w:sz="0" w:space="0" w:color="auto"/>
                        <w:right w:val="none" w:sz="0" w:space="0" w:color="auto"/>
                      </w:divBdr>
                    </w:div>
                  </w:divsChild>
                </w:div>
                <w:div w:id="1518041239">
                  <w:marLeft w:val="0"/>
                  <w:marRight w:val="0"/>
                  <w:marTop w:val="0"/>
                  <w:marBottom w:val="450"/>
                  <w:divBdr>
                    <w:top w:val="single" w:sz="6" w:space="8" w:color="CCCCCC"/>
                    <w:left w:val="single" w:sz="6" w:space="8" w:color="CCCCCC"/>
                    <w:bottom w:val="single" w:sz="6" w:space="8" w:color="CCCCCC"/>
                    <w:right w:val="single" w:sz="6" w:space="8" w:color="CCCCCC"/>
                  </w:divBdr>
                  <w:divsChild>
                    <w:div w:id="2032413932">
                      <w:marLeft w:val="0"/>
                      <w:marRight w:val="0"/>
                      <w:marTop w:val="0"/>
                      <w:marBottom w:val="150"/>
                      <w:divBdr>
                        <w:top w:val="none" w:sz="0" w:space="0" w:color="auto"/>
                        <w:left w:val="none" w:sz="0" w:space="0" w:color="auto"/>
                        <w:bottom w:val="none" w:sz="0" w:space="0" w:color="auto"/>
                        <w:right w:val="none" w:sz="0" w:space="0" w:color="auto"/>
                      </w:divBdr>
                    </w:div>
                    <w:div w:id="1868252300">
                      <w:marLeft w:val="0"/>
                      <w:marRight w:val="0"/>
                      <w:marTop w:val="0"/>
                      <w:marBottom w:val="0"/>
                      <w:divBdr>
                        <w:top w:val="none" w:sz="0" w:space="0" w:color="auto"/>
                        <w:left w:val="none" w:sz="0" w:space="0" w:color="auto"/>
                        <w:bottom w:val="none" w:sz="0" w:space="0" w:color="auto"/>
                        <w:right w:val="none" w:sz="0" w:space="0" w:color="auto"/>
                      </w:divBdr>
                    </w:div>
                  </w:divsChild>
                </w:div>
                <w:div w:id="790438315">
                  <w:marLeft w:val="0"/>
                  <w:marRight w:val="0"/>
                  <w:marTop w:val="0"/>
                  <w:marBottom w:val="450"/>
                  <w:divBdr>
                    <w:top w:val="single" w:sz="6" w:space="8" w:color="CCCCCC"/>
                    <w:left w:val="single" w:sz="6" w:space="8" w:color="CCCCCC"/>
                    <w:bottom w:val="single" w:sz="6" w:space="8" w:color="CCCCCC"/>
                    <w:right w:val="single" w:sz="6" w:space="8" w:color="CCCCCC"/>
                  </w:divBdr>
                  <w:divsChild>
                    <w:div w:id="884563569">
                      <w:marLeft w:val="0"/>
                      <w:marRight w:val="0"/>
                      <w:marTop w:val="0"/>
                      <w:marBottom w:val="150"/>
                      <w:divBdr>
                        <w:top w:val="none" w:sz="0" w:space="0" w:color="auto"/>
                        <w:left w:val="none" w:sz="0" w:space="0" w:color="auto"/>
                        <w:bottom w:val="none" w:sz="0" w:space="0" w:color="auto"/>
                        <w:right w:val="none" w:sz="0" w:space="0" w:color="auto"/>
                      </w:divBdr>
                    </w:div>
                    <w:div w:id="1004085582">
                      <w:marLeft w:val="0"/>
                      <w:marRight w:val="0"/>
                      <w:marTop w:val="0"/>
                      <w:marBottom w:val="0"/>
                      <w:divBdr>
                        <w:top w:val="none" w:sz="0" w:space="0" w:color="auto"/>
                        <w:left w:val="none" w:sz="0" w:space="0" w:color="auto"/>
                        <w:bottom w:val="none" w:sz="0" w:space="0" w:color="auto"/>
                        <w:right w:val="none" w:sz="0" w:space="0" w:color="auto"/>
                      </w:divBdr>
                    </w:div>
                  </w:divsChild>
                </w:div>
                <w:div w:id="1875191347">
                  <w:marLeft w:val="0"/>
                  <w:marRight w:val="0"/>
                  <w:marTop w:val="0"/>
                  <w:marBottom w:val="450"/>
                  <w:divBdr>
                    <w:top w:val="single" w:sz="6" w:space="8" w:color="CCCCCC"/>
                    <w:left w:val="single" w:sz="6" w:space="8" w:color="CCCCCC"/>
                    <w:bottom w:val="single" w:sz="6" w:space="8" w:color="CCCCCC"/>
                    <w:right w:val="single" w:sz="6" w:space="8" w:color="CCCCCC"/>
                  </w:divBdr>
                  <w:divsChild>
                    <w:div w:id="702440000">
                      <w:marLeft w:val="0"/>
                      <w:marRight w:val="0"/>
                      <w:marTop w:val="0"/>
                      <w:marBottom w:val="150"/>
                      <w:divBdr>
                        <w:top w:val="none" w:sz="0" w:space="0" w:color="auto"/>
                        <w:left w:val="none" w:sz="0" w:space="0" w:color="auto"/>
                        <w:bottom w:val="none" w:sz="0" w:space="0" w:color="auto"/>
                        <w:right w:val="none" w:sz="0" w:space="0" w:color="auto"/>
                      </w:divBdr>
                    </w:div>
                    <w:div w:id="131232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13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6689">
      <w:bodyDiv w:val="1"/>
      <w:marLeft w:val="0"/>
      <w:marRight w:val="0"/>
      <w:marTop w:val="0"/>
      <w:marBottom w:val="0"/>
      <w:divBdr>
        <w:top w:val="none" w:sz="0" w:space="0" w:color="auto"/>
        <w:left w:val="none" w:sz="0" w:space="0" w:color="auto"/>
        <w:bottom w:val="none" w:sz="0" w:space="0" w:color="auto"/>
        <w:right w:val="none" w:sz="0" w:space="0" w:color="auto"/>
      </w:divBdr>
    </w:div>
    <w:div w:id="1498183992">
      <w:bodyDiv w:val="1"/>
      <w:marLeft w:val="0"/>
      <w:marRight w:val="0"/>
      <w:marTop w:val="0"/>
      <w:marBottom w:val="0"/>
      <w:divBdr>
        <w:top w:val="none" w:sz="0" w:space="0" w:color="auto"/>
        <w:left w:val="none" w:sz="0" w:space="0" w:color="auto"/>
        <w:bottom w:val="none" w:sz="0" w:space="0" w:color="auto"/>
        <w:right w:val="none" w:sz="0" w:space="0" w:color="auto"/>
      </w:divBdr>
    </w:div>
    <w:div w:id="1526554825">
      <w:bodyDiv w:val="1"/>
      <w:marLeft w:val="0"/>
      <w:marRight w:val="0"/>
      <w:marTop w:val="0"/>
      <w:marBottom w:val="0"/>
      <w:divBdr>
        <w:top w:val="none" w:sz="0" w:space="0" w:color="auto"/>
        <w:left w:val="none" w:sz="0" w:space="0" w:color="auto"/>
        <w:bottom w:val="none" w:sz="0" w:space="0" w:color="auto"/>
        <w:right w:val="none" w:sz="0" w:space="0" w:color="auto"/>
      </w:divBdr>
    </w:div>
    <w:div w:id="1550385995">
      <w:bodyDiv w:val="1"/>
      <w:marLeft w:val="0"/>
      <w:marRight w:val="0"/>
      <w:marTop w:val="0"/>
      <w:marBottom w:val="0"/>
      <w:divBdr>
        <w:top w:val="none" w:sz="0" w:space="0" w:color="auto"/>
        <w:left w:val="none" w:sz="0" w:space="0" w:color="auto"/>
        <w:bottom w:val="none" w:sz="0" w:space="0" w:color="auto"/>
        <w:right w:val="none" w:sz="0" w:space="0" w:color="auto"/>
      </w:divBdr>
      <w:divsChild>
        <w:div w:id="20015551">
          <w:marLeft w:val="0"/>
          <w:marRight w:val="0"/>
          <w:marTop w:val="0"/>
          <w:marBottom w:val="0"/>
          <w:divBdr>
            <w:top w:val="none" w:sz="0" w:space="0" w:color="auto"/>
            <w:left w:val="none" w:sz="0" w:space="0" w:color="auto"/>
            <w:bottom w:val="none" w:sz="0" w:space="0" w:color="auto"/>
            <w:right w:val="none" w:sz="0" w:space="0" w:color="auto"/>
          </w:divBdr>
          <w:divsChild>
            <w:div w:id="1122500881">
              <w:marLeft w:val="0"/>
              <w:marRight w:val="0"/>
              <w:marTop w:val="0"/>
              <w:marBottom w:val="0"/>
              <w:divBdr>
                <w:top w:val="none" w:sz="0" w:space="0" w:color="auto"/>
                <w:left w:val="none" w:sz="0" w:space="0" w:color="auto"/>
                <w:bottom w:val="none" w:sz="0" w:space="0" w:color="auto"/>
                <w:right w:val="none" w:sz="0" w:space="0" w:color="auto"/>
              </w:divBdr>
              <w:divsChild>
                <w:div w:id="9966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284717">
      <w:bodyDiv w:val="1"/>
      <w:marLeft w:val="0"/>
      <w:marRight w:val="0"/>
      <w:marTop w:val="0"/>
      <w:marBottom w:val="0"/>
      <w:divBdr>
        <w:top w:val="none" w:sz="0" w:space="0" w:color="auto"/>
        <w:left w:val="none" w:sz="0" w:space="0" w:color="auto"/>
        <w:bottom w:val="none" w:sz="0" w:space="0" w:color="auto"/>
        <w:right w:val="none" w:sz="0" w:space="0" w:color="auto"/>
      </w:divBdr>
    </w:div>
    <w:div w:id="1619412009">
      <w:bodyDiv w:val="1"/>
      <w:marLeft w:val="0"/>
      <w:marRight w:val="0"/>
      <w:marTop w:val="0"/>
      <w:marBottom w:val="0"/>
      <w:divBdr>
        <w:top w:val="none" w:sz="0" w:space="0" w:color="auto"/>
        <w:left w:val="none" w:sz="0" w:space="0" w:color="auto"/>
        <w:bottom w:val="none" w:sz="0" w:space="0" w:color="auto"/>
        <w:right w:val="none" w:sz="0" w:space="0" w:color="auto"/>
      </w:divBdr>
    </w:div>
    <w:div w:id="1640719960">
      <w:bodyDiv w:val="1"/>
      <w:marLeft w:val="0"/>
      <w:marRight w:val="0"/>
      <w:marTop w:val="0"/>
      <w:marBottom w:val="0"/>
      <w:divBdr>
        <w:top w:val="none" w:sz="0" w:space="0" w:color="auto"/>
        <w:left w:val="none" w:sz="0" w:space="0" w:color="auto"/>
        <w:bottom w:val="none" w:sz="0" w:space="0" w:color="auto"/>
        <w:right w:val="none" w:sz="0" w:space="0" w:color="auto"/>
      </w:divBdr>
      <w:divsChild>
        <w:div w:id="1059474821">
          <w:marLeft w:val="0"/>
          <w:marRight w:val="0"/>
          <w:marTop w:val="200"/>
          <w:marBottom w:val="200"/>
          <w:divBdr>
            <w:top w:val="none" w:sz="0" w:space="0" w:color="auto"/>
            <w:left w:val="none" w:sz="0" w:space="0" w:color="auto"/>
            <w:bottom w:val="none" w:sz="0" w:space="0" w:color="auto"/>
            <w:right w:val="none" w:sz="0" w:space="0" w:color="auto"/>
          </w:divBdr>
        </w:div>
        <w:div w:id="312217903">
          <w:marLeft w:val="0"/>
          <w:marRight w:val="0"/>
          <w:marTop w:val="200"/>
          <w:marBottom w:val="200"/>
          <w:divBdr>
            <w:top w:val="none" w:sz="0" w:space="0" w:color="auto"/>
            <w:left w:val="none" w:sz="0" w:space="0" w:color="auto"/>
            <w:bottom w:val="none" w:sz="0" w:space="0" w:color="auto"/>
            <w:right w:val="none" w:sz="0" w:space="0" w:color="auto"/>
          </w:divBdr>
        </w:div>
        <w:div w:id="853157064">
          <w:marLeft w:val="0"/>
          <w:marRight w:val="0"/>
          <w:marTop w:val="200"/>
          <w:marBottom w:val="200"/>
          <w:divBdr>
            <w:top w:val="none" w:sz="0" w:space="0" w:color="auto"/>
            <w:left w:val="none" w:sz="0" w:space="0" w:color="auto"/>
            <w:bottom w:val="none" w:sz="0" w:space="0" w:color="auto"/>
            <w:right w:val="none" w:sz="0" w:space="0" w:color="auto"/>
          </w:divBdr>
        </w:div>
        <w:div w:id="616300594">
          <w:marLeft w:val="0"/>
          <w:marRight w:val="0"/>
          <w:marTop w:val="200"/>
          <w:marBottom w:val="200"/>
          <w:divBdr>
            <w:top w:val="none" w:sz="0" w:space="0" w:color="auto"/>
            <w:left w:val="none" w:sz="0" w:space="0" w:color="auto"/>
            <w:bottom w:val="none" w:sz="0" w:space="0" w:color="auto"/>
            <w:right w:val="none" w:sz="0" w:space="0" w:color="auto"/>
          </w:divBdr>
        </w:div>
        <w:div w:id="221913213">
          <w:marLeft w:val="0"/>
          <w:marRight w:val="0"/>
          <w:marTop w:val="200"/>
          <w:marBottom w:val="200"/>
          <w:divBdr>
            <w:top w:val="none" w:sz="0" w:space="0" w:color="auto"/>
            <w:left w:val="none" w:sz="0" w:space="0" w:color="auto"/>
            <w:bottom w:val="none" w:sz="0" w:space="0" w:color="auto"/>
            <w:right w:val="none" w:sz="0" w:space="0" w:color="auto"/>
          </w:divBdr>
        </w:div>
      </w:divsChild>
    </w:div>
    <w:div w:id="1676804472">
      <w:bodyDiv w:val="1"/>
      <w:marLeft w:val="0"/>
      <w:marRight w:val="0"/>
      <w:marTop w:val="0"/>
      <w:marBottom w:val="0"/>
      <w:divBdr>
        <w:top w:val="none" w:sz="0" w:space="0" w:color="auto"/>
        <w:left w:val="none" w:sz="0" w:space="0" w:color="auto"/>
        <w:bottom w:val="none" w:sz="0" w:space="0" w:color="auto"/>
        <w:right w:val="none" w:sz="0" w:space="0" w:color="auto"/>
      </w:divBdr>
    </w:div>
    <w:div w:id="1689529352">
      <w:bodyDiv w:val="1"/>
      <w:marLeft w:val="0"/>
      <w:marRight w:val="0"/>
      <w:marTop w:val="0"/>
      <w:marBottom w:val="0"/>
      <w:divBdr>
        <w:top w:val="none" w:sz="0" w:space="0" w:color="auto"/>
        <w:left w:val="none" w:sz="0" w:space="0" w:color="auto"/>
        <w:bottom w:val="none" w:sz="0" w:space="0" w:color="auto"/>
        <w:right w:val="none" w:sz="0" w:space="0" w:color="auto"/>
      </w:divBdr>
      <w:divsChild>
        <w:div w:id="247885480">
          <w:marLeft w:val="0"/>
          <w:marRight w:val="0"/>
          <w:marTop w:val="0"/>
          <w:marBottom w:val="0"/>
          <w:divBdr>
            <w:top w:val="none" w:sz="0" w:space="0" w:color="auto"/>
            <w:left w:val="none" w:sz="0" w:space="0" w:color="auto"/>
            <w:bottom w:val="none" w:sz="0" w:space="0" w:color="auto"/>
            <w:right w:val="none" w:sz="0" w:space="0" w:color="auto"/>
          </w:divBdr>
        </w:div>
        <w:div w:id="1594047588">
          <w:marLeft w:val="0"/>
          <w:marRight w:val="0"/>
          <w:marTop w:val="0"/>
          <w:marBottom w:val="0"/>
          <w:divBdr>
            <w:top w:val="none" w:sz="0" w:space="0" w:color="auto"/>
            <w:left w:val="none" w:sz="0" w:space="0" w:color="auto"/>
            <w:bottom w:val="none" w:sz="0" w:space="0" w:color="auto"/>
            <w:right w:val="none" w:sz="0" w:space="0" w:color="auto"/>
          </w:divBdr>
        </w:div>
        <w:div w:id="1523594043">
          <w:marLeft w:val="0"/>
          <w:marRight w:val="0"/>
          <w:marTop w:val="0"/>
          <w:marBottom w:val="0"/>
          <w:divBdr>
            <w:top w:val="none" w:sz="0" w:space="0" w:color="auto"/>
            <w:left w:val="none" w:sz="0" w:space="0" w:color="auto"/>
            <w:bottom w:val="none" w:sz="0" w:space="0" w:color="auto"/>
            <w:right w:val="none" w:sz="0" w:space="0" w:color="auto"/>
          </w:divBdr>
        </w:div>
      </w:divsChild>
    </w:div>
    <w:div w:id="1705324017">
      <w:bodyDiv w:val="1"/>
      <w:marLeft w:val="0"/>
      <w:marRight w:val="0"/>
      <w:marTop w:val="0"/>
      <w:marBottom w:val="0"/>
      <w:divBdr>
        <w:top w:val="none" w:sz="0" w:space="0" w:color="auto"/>
        <w:left w:val="none" w:sz="0" w:space="0" w:color="auto"/>
        <w:bottom w:val="none" w:sz="0" w:space="0" w:color="auto"/>
        <w:right w:val="none" w:sz="0" w:space="0" w:color="auto"/>
      </w:divBdr>
      <w:divsChild>
        <w:div w:id="661810753">
          <w:marLeft w:val="0"/>
          <w:marRight w:val="0"/>
          <w:marTop w:val="0"/>
          <w:marBottom w:val="0"/>
          <w:divBdr>
            <w:top w:val="none" w:sz="0" w:space="0" w:color="auto"/>
            <w:left w:val="none" w:sz="0" w:space="0" w:color="auto"/>
            <w:bottom w:val="none" w:sz="0" w:space="0" w:color="auto"/>
            <w:right w:val="none" w:sz="0" w:space="0" w:color="auto"/>
          </w:divBdr>
          <w:divsChild>
            <w:div w:id="792947584">
              <w:marLeft w:val="0"/>
              <w:marRight w:val="0"/>
              <w:marTop w:val="0"/>
              <w:marBottom w:val="0"/>
              <w:divBdr>
                <w:top w:val="none" w:sz="0" w:space="0" w:color="auto"/>
                <w:left w:val="none" w:sz="0" w:space="0" w:color="auto"/>
                <w:bottom w:val="none" w:sz="0" w:space="0" w:color="auto"/>
                <w:right w:val="none" w:sz="0" w:space="0" w:color="auto"/>
              </w:divBdr>
              <w:divsChild>
                <w:div w:id="154128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713514">
      <w:bodyDiv w:val="1"/>
      <w:marLeft w:val="0"/>
      <w:marRight w:val="0"/>
      <w:marTop w:val="0"/>
      <w:marBottom w:val="0"/>
      <w:divBdr>
        <w:top w:val="none" w:sz="0" w:space="0" w:color="auto"/>
        <w:left w:val="none" w:sz="0" w:space="0" w:color="auto"/>
        <w:bottom w:val="none" w:sz="0" w:space="0" w:color="auto"/>
        <w:right w:val="none" w:sz="0" w:space="0" w:color="auto"/>
      </w:divBdr>
    </w:div>
    <w:div w:id="1810783355">
      <w:bodyDiv w:val="1"/>
      <w:marLeft w:val="0"/>
      <w:marRight w:val="0"/>
      <w:marTop w:val="0"/>
      <w:marBottom w:val="0"/>
      <w:divBdr>
        <w:top w:val="none" w:sz="0" w:space="0" w:color="auto"/>
        <w:left w:val="none" w:sz="0" w:space="0" w:color="auto"/>
        <w:bottom w:val="none" w:sz="0" w:space="0" w:color="auto"/>
        <w:right w:val="none" w:sz="0" w:space="0" w:color="auto"/>
      </w:divBdr>
    </w:div>
    <w:div w:id="1848592705">
      <w:bodyDiv w:val="1"/>
      <w:marLeft w:val="0"/>
      <w:marRight w:val="0"/>
      <w:marTop w:val="0"/>
      <w:marBottom w:val="0"/>
      <w:divBdr>
        <w:top w:val="none" w:sz="0" w:space="0" w:color="auto"/>
        <w:left w:val="none" w:sz="0" w:space="0" w:color="auto"/>
        <w:bottom w:val="none" w:sz="0" w:space="0" w:color="auto"/>
        <w:right w:val="none" w:sz="0" w:space="0" w:color="auto"/>
      </w:divBdr>
      <w:divsChild>
        <w:div w:id="351347083">
          <w:marLeft w:val="0"/>
          <w:marRight w:val="0"/>
          <w:marTop w:val="0"/>
          <w:marBottom w:val="0"/>
          <w:divBdr>
            <w:top w:val="none" w:sz="0" w:space="0" w:color="auto"/>
            <w:left w:val="none" w:sz="0" w:space="0" w:color="auto"/>
            <w:bottom w:val="none" w:sz="0" w:space="0" w:color="auto"/>
            <w:right w:val="none" w:sz="0" w:space="0" w:color="auto"/>
          </w:divBdr>
          <w:divsChild>
            <w:div w:id="2080320856">
              <w:marLeft w:val="0"/>
              <w:marRight w:val="0"/>
              <w:marTop w:val="0"/>
              <w:marBottom w:val="0"/>
              <w:divBdr>
                <w:top w:val="none" w:sz="0" w:space="0" w:color="auto"/>
                <w:left w:val="none" w:sz="0" w:space="0" w:color="auto"/>
                <w:bottom w:val="none" w:sz="0" w:space="0" w:color="auto"/>
                <w:right w:val="none" w:sz="0" w:space="0" w:color="auto"/>
              </w:divBdr>
              <w:divsChild>
                <w:div w:id="24249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886614">
      <w:bodyDiv w:val="1"/>
      <w:marLeft w:val="0"/>
      <w:marRight w:val="0"/>
      <w:marTop w:val="0"/>
      <w:marBottom w:val="0"/>
      <w:divBdr>
        <w:top w:val="none" w:sz="0" w:space="0" w:color="auto"/>
        <w:left w:val="none" w:sz="0" w:space="0" w:color="auto"/>
        <w:bottom w:val="none" w:sz="0" w:space="0" w:color="auto"/>
        <w:right w:val="none" w:sz="0" w:space="0" w:color="auto"/>
      </w:divBdr>
      <w:divsChild>
        <w:div w:id="481779431">
          <w:marLeft w:val="0"/>
          <w:marRight w:val="0"/>
          <w:marTop w:val="0"/>
          <w:marBottom w:val="0"/>
          <w:divBdr>
            <w:top w:val="none" w:sz="0" w:space="0" w:color="auto"/>
            <w:left w:val="none" w:sz="0" w:space="0" w:color="auto"/>
            <w:bottom w:val="none" w:sz="0" w:space="0" w:color="auto"/>
            <w:right w:val="none" w:sz="0" w:space="0" w:color="auto"/>
          </w:divBdr>
          <w:divsChild>
            <w:div w:id="1378238653">
              <w:marLeft w:val="0"/>
              <w:marRight w:val="0"/>
              <w:marTop w:val="0"/>
              <w:marBottom w:val="0"/>
              <w:divBdr>
                <w:top w:val="none" w:sz="0" w:space="0" w:color="auto"/>
                <w:left w:val="none" w:sz="0" w:space="0" w:color="auto"/>
                <w:bottom w:val="none" w:sz="0" w:space="0" w:color="auto"/>
                <w:right w:val="none" w:sz="0" w:space="0" w:color="auto"/>
              </w:divBdr>
              <w:divsChild>
                <w:div w:id="201571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050131">
      <w:bodyDiv w:val="1"/>
      <w:marLeft w:val="0"/>
      <w:marRight w:val="0"/>
      <w:marTop w:val="0"/>
      <w:marBottom w:val="0"/>
      <w:divBdr>
        <w:top w:val="none" w:sz="0" w:space="0" w:color="auto"/>
        <w:left w:val="none" w:sz="0" w:space="0" w:color="auto"/>
        <w:bottom w:val="none" w:sz="0" w:space="0" w:color="auto"/>
        <w:right w:val="none" w:sz="0" w:space="0" w:color="auto"/>
      </w:divBdr>
      <w:divsChild>
        <w:div w:id="47457322">
          <w:marLeft w:val="0"/>
          <w:marRight w:val="0"/>
          <w:marTop w:val="0"/>
          <w:marBottom w:val="0"/>
          <w:divBdr>
            <w:top w:val="none" w:sz="0" w:space="0" w:color="auto"/>
            <w:left w:val="none" w:sz="0" w:space="0" w:color="auto"/>
            <w:bottom w:val="none" w:sz="0" w:space="0" w:color="auto"/>
            <w:right w:val="none" w:sz="0" w:space="0" w:color="auto"/>
          </w:divBdr>
          <w:divsChild>
            <w:div w:id="786391784">
              <w:marLeft w:val="0"/>
              <w:marRight w:val="0"/>
              <w:marTop w:val="0"/>
              <w:marBottom w:val="0"/>
              <w:divBdr>
                <w:top w:val="none" w:sz="0" w:space="0" w:color="auto"/>
                <w:left w:val="none" w:sz="0" w:space="0" w:color="auto"/>
                <w:bottom w:val="none" w:sz="0" w:space="0" w:color="auto"/>
                <w:right w:val="none" w:sz="0" w:space="0" w:color="auto"/>
              </w:divBdr>
              <w:divsChild>
                <w:div w:id="208699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717406">
      <w:bodyDiv w:val="1"/>
      <w:marLeft w:val="0"/>
      <w:marRight w:val="0"/>
      <w:marTop w:val="0"/>
      <w:marBottom w:val="0"/>
      <w:divBdr>
        <w:top w:val="none" w:sz="0" w:space="0" w:color="auto"/>
        <w:left w:val="none" w:sz="0" w:space="0" w:color="auto"/>
        <w:bottom w:val="none" w:sz="0" w:space="0" w:color="auto"/>
        <w:right w:val="none" w:sz="0" w:space="0" w:color="auto"/>
      </w:divBdr>
    </w:div>
    <w:div w:id="1952471368">
      <w:bodyDiv w:val="1"/>
      <w:marLeft w:val="0"/>
      <w:marRight w:val="0"/>
      <w:marTop w:val="0"/>
      <w:marBottom w:val="0"/>
      <w:divBdr>
        <w:top w:val="none" w:sz="0" w:space="0" w:color="auto"/>
        <w:left w:val="none" w:sz="0" w:space="0" w:color="auto"/>
        <w:bottom w:val="none" w:sz="0" w:space="0" w:color="auto"/>
        <w:right w:val="none" w:sz="0" w:space="0" w:color="auto"/>
      </w:divBdr>
      <w:divsChild>
        <w:div w:id="9963687">
          <w:marLeft w:val="0"/>
          <w:marRight w:val="0"/>
          <w:marTop w:val="0"/>
          <w:marBottom w:val="0"/>
          <w:divBdr>
            <w:top w:val="none" w:sz="0" w:space="0" w:color="auto"/>
            <w:left w:val="none" w:sz="0" w:space="0" w:color="auto"/>
            <w:bottom w:val="none" w:sz="0" w:space="0" w:color="auto"/>
            <w:right w:val="none" w:sz="0" w:space="0" w:color="auto"/>
          </w:divBdr>
          <w:divsChild>
            <w:div w:id="482699475">
              <w:marLeft w:val="0"/>
              <w:marRight w:val="0"/>
              <w:marTop w:val="0"/>
              <w:marBottom w:val="0"/>
              <w:divBdr>
                <w:top w:val="none" w:sz="0" w:space="0" w:color="auto"/>
                <w:left w:val="none" w:sz="0" w:space="0" w:color="auto"/>
                <w:bottom w:val="none" w:sz="0" w:space="0" w:color="auto"/>
                <w:right w:val="none" w:sz="0" w:space="0" w:color="auto"/>
              </w:divBdr>
              <w:divsChild>
                <w:div w:id="79976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720766">
      <w:bodyDiv w:val="1"/>
      <w:marLeft w:val="0"/>
      <w:marRight w:val="0"/>
      <w:marTop w:val="0"/>
      <w:marBottom w:val="0"/>
      <w:divBdr>
        <w:top w:val="none" w:sz="0" w:space="0" w:color="auto"/>
        <w:left w:val="none" w:sz="0" w:space="0" w:color="auto"/>
        <w:bottom w:val="none" w:sz="0" w:space="0" w:color="auto"/>
        <w:right w:val="none" w:sz="0" w:space="0" w:color="auto"/>
      </w:divBdr>
      <w:divsChild>
        <w:div w:id="1848985671">
          <w:marLeft w:val="0"/>
          <w:marRight w:val="0"/>
          <w:marTop w:val="0"/>
          <w:marBottom w:val="0"/>
          <w:divBdr>
            <w:top w:val="none" w:sz="0" w:space="0" w:color="auto"/>
            <w:left w:val="none" w:sz="0" w:space="0" w:color="auto"/>
            <w:bottom w:val="none" w:sz="0" w:space="0" w:color="auto"/>
            <w:right w:val="none" w:sz="0" w:space="0" w:color="auto"/>
          </w:divBdr>
          <w:divsChild>
            <w:div w:id="70549336">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46904">
      <w:bodyDiv w:val="1"/>
      <w:marLeft w:val="0"/>
      <w:marRight w:val="0"/>
      <w:marTop w:val="0"/>
      <w:marBottom w:val="0"/>
      <w:divBdr>
        <w:top w:val="none" w:sz="0" w:space="0" w:color="auto"/>
        <w:left w:val="none" w:sz="0" w:space="0" w:color="auto"/>
        <w:bottom w:val="none" w:sz="0" w:space="0" w:color="auto"/>
        <w:right w:val="none" w:sz="0" w:space="0" w:color="auto"/>
      </w:divBdr>
      <w:divsChild>
        <w:div w:id="1619675481">
          <w:marLeft w:val="0"/>
          <w:marRight w:val="0"/>
          <w:marTop w:val="0"/>
          <w:marBottom w:val="0"/>
          <w:divBdr>
            <w:top w:val="none" w:sz="0" w:space="0" w:color="auto"/>
            <w:left w:val="none" w:sz="0" w:space="0" w:color="auto"/>
            <w:bottom w:val="none" w:sz="0" w:space="0" w:color="auto"/>
            <w:right w:val="none" w:sz="0" w:space="0" w:color="auto"/>
          </w:divBdr>
          <w:divsChild>
            <w:div w:id="514274033">
              <w:marLeft w:val="0"/>
              <w:marRight w:val="0"/>
              <w:marTop w:val="0"/>
              <w:marBottom w:val="0"/>
              <w:divBdr>
                <w:top w:val="none" w:sz="0" w:space="0" w:color="auto"/>
                <w:left w:val="none" w:sz="0" w:space="0" w:color="auto"/>
                <w:bottom w:val="none" w:sz="0" w:space="0" w:color="auto"/>
                <w:right w:val="none" w:sz="0" w:space="0" w:color="auto"/>
              </w:divBdr>
              <w:divsChild>
                <w:div w:id="1276206614">
                  <w:marLeft w:val="0"/>
                  <w:marRight w:val="0"/>
                  <w:marTop w:val="0"/>
                  <w:marBottom w:val="0"/>
                  <w:divBdr>
                    <w:top w:val="none" w:sz="0" w:space="0" w:color="auto"/>
                    <w:left w:val="none" w:sz="0" w:space="0" w:color="auto"/>
                    <w:bottom w:val="none" w:sz="0" w:space="0" w:color="auto"/>
                    <w:right w:val="none" w:sz="0" w:space="0" w:color="auto"/>
                  </w:divBdr>
                  <w:divsChild>
                    <w:div w:id="132671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356904">
              <w:marLeft w:val="0"/>
              <w:marRight w:val="0"/>
              <w:marTop w:val="0"/>
              <w:marBottom w:val="0"/>
              <w:divBdr>
                <w:top w:val="none" w:sz="0" w:space="0" w:color="auto"/>
                <w:left w:val="none" w:sz="0" w:space="0" w:color="auto"/>
                <w:bottom w:val="none" w:sz="0" w:space="0" w:color="auto"/>
                <w:right w:val="none" w:sz="0" w:space="0" w:color="auto"/>
              </w:divBdr>
              <w:divsChild>
                <w:div w:id="1365671112">
                  <w:marLeft w:val="0"/>
                  <w:marRight w:val="0"/>
                  <w:marTop w:val="0"/>
                  <w:marBottom w:val="0"/>
                  <w:divBdr>
                    <w:top w:val="none" w:sz="0" w:space="0" w:color="auto"/>
                    <w:left w:val="none" w:sz="0" w:space="0" w:color="auto"/>
                    <w:bottom w:val="none" w:sz="0" w:space="0" w:color="auto"/>
                    <w:right w:val="none" w:sz="0" w:space="0" w:color="auto"/>
                  </w:divBdr>
                  <w:divsChild>
                    <w:div w:id="149745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583579">
              <w:marLeft w:val="0"/>
              <w:marRight w:val="0"/>
              <w:marTop w:val="0"/>
              <w:marBottom w:val="0"/>
              <w:divBdr>
                <w:top w:val="none" w:sz="0" w:space="0" w:color="auto"/>
                <w:left w:val="none" w:sz="0" w:space="0" w:color="auto"/>
                <w:bottom w:val="none" w:sz="0" w:space="0" w:color="auto"/>
                <w:right w:val="none" w:sz="0" w:space="0" w:color="auto"/>
              </w:divBdr>
              <w:divsChild>
                <w:div w:id="1037241041">
                  <w:marLeft w:val="0"/>
                  <w:marRight w:val="0"/>
                  <w:marTop w:val="0"/>
                  <w:marBottom w:val="0"/>
                  <w:divBdr>
                    <w:top w:val="none" w:sz="0" w:space="0" w:color="auto"/>
                    <w:left w:val="none" w:sz="0" w:space="0" w:color="auto"/>
                    <w:bottom w:val="none" w:sz="0" w:space="0" w:color="auto"/>
                    <w:right w:val="none" w:sz="0" w:space="0" w:color="auto"/>
                  </w:divBdr>
                  <w:divsChild>
                    <w:div w:id="1373767559">
                      <w:marLeft w:val="0"/>
                      <w:marRight w:val="0"/>
                      <w:marTop w:val="0"/>
                      <w:marBottom w:val="0"/>
                      <w:divBdr>
                        <w:top w:val="none" w:sz="0" w:space="0" w:color="auto"/>
                        <w:left w:val="none" w:sz="0" w:space="0" w:color="auto"/>
                        <w:bottom w:val="none" w:sz="0" w:space="0" w:color="auto"/>
                        <w:right w:val="none" w:sz="0" w:space="0" w:color="auto"/>
                      </w:divBdr>
                      <w:divsChild>
                        <w:div w:id="154575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781975">
              <w:marLeft w:val="0"/>
              <w:marRight w:val="0"/>
              <w:marTop w:val="0"/>
              <w:marBottom w:val="0"/>
              <w:divBdr>
                <w:top w:val="none" w:sz="0" w:space="0" w:color="auto"/>
                <w:left w:val="none" w:sz="0" w:space="0" w:color="auto"/>
                <w:bottom w:val="none" w:sz="0" w:space="0" w:color="auto"/>
                <w:right w:val="none" w:sz="0" w:space="0" w:color="auto"/>
              </w:divBdr>
            </w:div>
          </w:divsChild>
        </w:div>
        <w:div w:id="261038769">
          <w:marLeft w:val="0"/>
          <w:marRight w:val="0"/>
          <w:marTop w:val="0"/>
          <w:marBottom w:val="0"/>
          <w:divBdr>
            <w:top w:val="none" w:sz="0" w:space="0" w:color="auto"/>
            <w:left w:val="none" w:sz="0" w:space="0" w:color="auto"/>
            <w:bottom w:val="none" w:sz="0" w:space="0" w:color="auto"/>
            <w:right w:val="none" w:sz="0" w:space="0" w:color="auto"/>
          </w:divBdr>
          <w:divsChild>
            <w:div w:id="627400423">
              <w:marLeft w:val="0"/>
              <w:marRight w:val="0"/>
              <w:marTop w:val="0"/>
              <w:marBottom w:val="0"/>
              <w:divBdr>
                <w:top w:val="none" w:sz="0" w:space="0" w:color="auto"/>
                <w:left w:val="none" w:sz="0" w:space="0" w:color="auto"/>
                <w:bottom w:val="none" w:sz="0" w:space="0" w:color="auto"/>
                <w:right w:val="none" w:sz="0" w:space="0" w:color="auto"/>
              </w:divBdr>
              <w:divsChild>
                <w:div w:id="1763454228">
                  <w:marLeft w:val="0"/>
                  <w:marRight w:val="0"/>
                  <w:marTop w:val="0"/>
                  <w:marBottom w:val="0"/>
                  <w:divBdr>
                    <w:top w:val="none" w:sz="0" w:space="0" w:color="auto"/>
                    <w:left w:val="none" w:sz="0" w:space="0" w:color="auto"/>
                    <w:bottom w:val="none" w:sz="0" w:space="0" w:color="auto"/>
                    <w:right w:val="none" w:sz="0" w:space="0" w:color="auto"/>
                  </w:divBdr>
                </w:div>
                <w:div w:id="1481382564">
                  <w:marLeft w:val="0"/>
                  <w:marRight w:val="0"/>
                  <w:marTop w:val="0"/>
                  <w:marBottom w:val="0"/>
                  <w:divBdr>
                    <w:top w:val="none" w:sz="0" w:space="0" w:color="auto"/>
                    <w:left w:val="none" w:sz="0" w:space="0" w:color="auto"/>
                    <w:bottom w:val="none" w:sz="0" w:space="0" w:color="auto"/>
                    <w:right w:val="none" w:sz="0" w:space="0" w:color="auto"/>
                  </w:divBdr>
                  <w:divsChild>
                    <w:div w:id="532770849">
                      <w:marLeft w:val="0"/>
                      <w:marRight w:val="0"/>
                      <w:marTop w:val="0"/>
                      <w:marBottom w:val="0"/>
                      <w:divBdr>
                        <w:top w:val="none" w:sz="0" w:space="0" w:color="auto"/>
                        <w:left w:val="none" w:sz="0" w:space="0" w:color="auto"/>
                        <w:bottom w:val="none" w:sz="0" w:space="0" w:color="auto"/>
                        <w:right w:val="none" w:sz="0" w:space="0" w:color="auto"/>
                      </w:divBdr>
                      <w:divsChild>
                        <w:div w:id="164423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297039">
              <w:marLeft w:val="0"/>
              <w:marRight w:val="0"/>
              <w:marTop w:val="0"/>
              <w:marBottom w:val="0"/>
              <w:divBdr>
                <w:top w:val="none" w:sz="0" w:space="0" w:color="auto"/>
                <w:left w:val="none" w:sz="0" w:space="0" w:color="auto"/>
                <w:bottom w:val="none" w:sz="0" w:space="0" w:color="auto"/>
                <w:right w:val="none" w:sz="0" w:space="0" w:color="auto"/>
              </w:divBdr>
              <w:divsChild>
                <w:div w:id="1515192759">
                  <w:marLeft w:val="0"/>
                  <w:marRight w:val="0"/>
                  <w:marTop w:val="0"/>
                  <w:marBottom w:val="0"/>
                  <w:divBdr>
                    <w:top w:val="none" w:sz="0" w:space="0" w:color="auto"/>
                    <w:left w:val="none" w:sz="0" w:space="0" w:color="auto"/>
                    <w:bottom w:val="none" w:sz="0" w:space="0" w:color="auto"/>
                    <w:right w:val="none" w:sz="0" w:space="0" w:color="auto"/>
                  </w:divBdr>
                  <w:divsChild>
                    <w:div w:id="182288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9431338" TargetMode="External"/><Relationship Id="rId13" Type="http://schemas.openxmlformats.org/officeDocument/2006/relationships/hyperlink" Target="https://pubmed.ncbi.nlm.nih.gov/?term=Bell+S&amp;cauthor_id=33084181" TargetMode="External"/><Relationship Id="rId18" Type="http://schemas.openxmlformats.org/officeDocument/2006/relationships/hyperlink" Target="https://pubmed.ncbi.nlm.nih.gov/?term=Kong+JC&amp;cauthor_id=33084181" TargetMode="External"/><Relationship Id="rId26" Type="http://schemas.openxmlformats.org/officeDocument/2006/relationships/hyperlink" Target="https://scholar.google.com/scholar_lookup?journal=Acta+Radiol&amp;title=Water-soluble+contrast+media+in+radiography+of+small+bowel+obstruction.+Comparison+of+ionic+and+non-ionic+contrast+media&amp;author=A+Stordahl&amp;author=F+Laerum&amp;author=T+Gjlberg&amp;volume=29&amp;publication_year=1988&amp;pages=53-6&amp;pmid=2964845&amp;" TargetMode="External"/><Relationship Id="rId3" Type="http://schemas.openxmlformats.org/officeDocument/2006/relationships/styles" Target="styles.xml"/><Relationship Id="rId21" Type="http://schemas.openxmlformats.org/officeDocument/2006/relationships/hyperlink" Target="https://www.ncbi.nlm.nih.gov/pubmed/16773262" TargetMode="External"/><Relationship Id="rId7" Type="http://schemas.openxmlformats.org/officeDocument/2006/relationships/image" Target="media/image1.png"/><Relationship Id="rId12" Type="http://schemas.openxmlformats.org/officeDocument/2006/relationships/hyperlink" Target="https://pubmed.ncbi.nlm.nih.gov/?term=Yang+TWW&amp;cauthor_id=33084181" TargetMode="External"/><Relationship Id="rId17" Type="http://schemas.openxmlformats.org/officeDocument/2006/relationships/hyperlink" Target="https://pubmed.ncbi.nlm.nih.gov/?term=Skinner+S&amp;cauthor_id=33084181" TargetMode="External"/><Relationship Id="rId25" Type="http://schemas.openxmlformats.org/officeDocument/2006/relationships/hyperlink" Target="https://www.ncbi.nlm.nih.gov/pubmed/2964845" TargetMode="External"/><Relationship Id="rId2" Type="http://schemas.openxmlformats.org/officeDocument/2006/relationships/numbering" Target="numbering.xml"/><Relationship Id="rId16" Type="http://schemas.openxmlformats.org/officeDocument/2006/relationships/hyperlink" Target="https://pubmed.ncbi.nlm.nih.gov/?term=Warrier+SK&amp;cauthor_id=33084181" TargetMode="External"/><Relationship Id="rId20" Type="http://schemas.openxmlformats.org/officeDocument/2006/relationships/hyperlink" Target="https://scholar.google.com/scholar_lookup?journal=Br+J+Surg&amp;title=Meta-analysis+of+oral+water-soluble+contrast+agent+in+the+management+of+adhesive+small+bowel+obstruction&amp;author=SM+Abbas&amp;author=I+Bissett&amp;author=BR+Parry&amp;volume=94&amp;publication_year=2007&amp;pages=404-11&amp;pmid=17380561&amp;" TargetMode="External"/><Relationship Id="rId1" Type="http://schemas.openxmlformats.org/officeDocument/2006/relationships/customXml" Target="../customXml/item1.xml"/><Relationship Id="rId6" Type="http://schemas.openxmlformats.org/officeDocument/2006/relationships/hyperlink" Target="https://pubmed.ncbi.nlm.nih.gov/?term=Yang+TWW&amp;cauthor_id=33084181" TargetMode="External"/><Relationship Id="rId11" Type="http://schemas.openxmlformats.org/officeDocument/2006/relationships/hyperlink" Target="https://www.acpgbi.org.uk/content/uploads/2017/12/NASBO-REPORT-2017.pdf" TargetMode="External"/><Relationship Id="rId24" Type="http://schemas.openxmlformats.org/officeDocument/2006/relationships/hyperlink" Target="https://scholar.google.com/scholar_lookup?journal=ANZ+J+Surg&amp;title=Randomised+double+blind+controlled+trial+of+the+therapeutic+effect+of+oral+Gastrograffin+in+adhesive+small+bowel+obstruction&amp;author=J+Burge&amp;author=S+Abbas&amp;author=G+Roadley&amp;volume=75&amp;publication_year=2005&amp;pages=672-4&amp;pmid=16076330&amp;" TargetMode="External"/><Relationship Id="rId5" Type="http://schemas.openxmlformats.org/officeDocument/2006/relationships/webSettings" Target="webSettings.xml"/><Relationship Id="rId15" Type="http://schemas.openxmlformats.org/officeDocument/2006/relationships/hyperlink" Target="https://pubmed.ncbi.nlm.nih.gov/?term=Carne+P&amp;cauthor_id=33084181" TargetMode="External"/><Relationship Id="rId23" Type="http://schemas.openxmlformats.org/officeDocument/2006/relationships/hyperlink" Target="https://www.ncbi.nlm.nih.gov/pubmed/16076330" TargetMode="External"/><Relationship Id="rId28" Type="http://schemas.openxmlformats.org/officeDocument/2006/relationships/theme" Target="theme/theme1.xml"/><Relationship Id="rId10" Type="http://schemas.openxmlformats.org/officeDocument/2006/relationships/hyperlink" Target="https://doi.org/10.1186/s13017-018-0185-2" TargetMode="External"/><Relationship Id="rId19" Type="http://schemas.openxmlformats.org/officeDocument/2006/relationships/hyperlink" Target="https://www.ncbi.nlm.nih.gov/pubmed/17380561" TargetMode="External"/><Relationship Id="rId4" Type="http://schemas.openxmlformats.org/officeDocument/2006/relationships/settings" Target="settings.xml"/><Relationship Id="rId9" Type="http://schemas.openxmlformats.org/officeDocument/2006/relationships/hyperlink" Target="https://www.ncbi.nlm.nih.gov/pubmed/8084998" TargetMode="External"/><Relationship Id="rId14" Type="http://schemas.openxmlformats.org/officeDocument/2006/relationships/hyperlink" Target="https://pubmed.ncbi.nlm.nih.gov/?term=Chin+M&amp;cauthor_id=33084181" TargetMode="External"/><Relationship Id="rId22" Type="http://schemas.openxmlformats.org/officeDocument/2006/relationships/hyperlink" Target="https://scholar.google.com/scholar_lookup?journal=World+J+Surg&amp;title=Value+of+water-soluble+contrast+(meglumine+amidotrizoate)+in+the+diagnosis+and+management+of+small+bowel+obstruction&amp;author=SM+Al+Salamah&amp;author=F+Fahim&amp;author=SM+Mirza&amp;volume=30&amp;publication_year=2006&amp;pages=1290-4&amp;pmid=16773262&am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379E5-0135-4AAC-A272-C8CFF11C8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14</Pages>
  <Words>5003</Words>
  <Characters>28521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King's College Hospital NHS Foundation Trust</Company>
  <LinksUpToDate>false</LinksUpToDate>
  <CharactersWithSpaces>33458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Selvamani, Tharun</dc:creator>
  <cp:lastModifiedBy>Selvamani, Tharun</cp:lastModifiedBy>
  <cp:revision>11</cp:revision>
  <dcterms:created xsi:type="dcterms:W3CDTF">2022-03-29T22:31:00Z</dcterms:created>
  <dcterms:modified xsi:type="dcterms:W3CDTF">2022-03-31T21:55:00Z</dcterms:modified>
</cp:coreProperties>
</file>