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49EEC"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E6E8EB3" w14:textId="77777777" w:rsidR="00E55C31" w:rsidRPr="00E55C31" w:rsidRDefault="00B3082B" w:rsidP="00E55C31">
      <w:pPr>
        <w:jc w:val="center"/>
        <w:rPr>
          <w:rFonts w:asciiTheme="majorHAnsi" w:hAnsiTheme="majorHAnsi" w:cstheme="majorHAnsi"/>
          <w:b/>
          <w:bCs/>
          <w:color w:val="0070C0"/>
          <w:sz w:val="36"/>
          <w:szCs w:val="36"/>
          <w:u w:val="single"/>
        </w:rPr>
      </w:pPr>
      <w:r>
        <w:rPr>
          <w:rFonts w:ascii="Times New Roman" w:hAnsi="Times New Roman" w:cs="Times New Roman"/>
          <w:b/>
          <w:sz w:val="24"/>
          <w:szCs w:val="24"/>
        </w:rPr>
        <w:t xml:space="preserve">Abstract Title: </w:t>
      </w:r>
      <w:r w:rsidR="00E55C31" w:rsidRPr="00E55C31">
        <w:rPr>
          <w:rFonts w:asciiTheme="majorHAnsi" w:hAnsiTheme="majorHAnsi" w:cstheme="majorHAnsi"/>
          <w:b/>
          <w:bCs/>
          <w:color w:val="0070C0"/>
          <w:sz w:val="36"/>
          <w:szCs w:val="36"/>
          <w:u w:val="single"/>
        </w:rPr>
        <w:t>Memory Assessment Services Re-audit 2022</w:t>
      </w:r>
    </w:p>
    <w:p w14:paraId="02419B2E" w14:textId="42652E69" w:rsidR="00DF04E3" w:rsidRDefault="00DF04E3" w:rsidP="00495C76">
      <w:pPr>
        <w:jc w:val="center"/>
        <w:rPr>
          <w:rFonts w:ascii="Times New Roman" w:hAnsi="Times New Roman" w:cs="Times New Roman"/>
          <w:b/>
          <w:sz w:val="24"/>
          <w:szCs w:val="24"/>
        </w:rPr>
      </w:pPr>
    </w:p>
    <w:p w14:paraId="29EAE637" w14:textId="659F9BA4" w:rsidR="00DF04E3" w:rsidRDefault="00E55C3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Dr Debalina Bose, CT3 in Psychiatry</w:t>
      </w:r>
      <w:r w:rsidR="00047D8F">
        <w:rPr>
          <w:rFonts w:ascii="Times New Roman" w:hAnsi="Times New Roman" w:cs="Times New Roman"/>
          <w:sz w:val="24"/>
          <w:u w:val="single"/>
        </w:rPr>
        <w:t>, MBBS, MPH</w:t>
      </w:r>
    </w:p>
    <w:p w14:paraId="338E8FCB" w14:textId="77777777" w:rsidR="0028059F" w:rsidRDefault="0028059F" w:rsidP="00DF04E3">
      <w:pPr>
        <w:pStyle w:val="HTMLPreformatted"/>
        <w:rPr>
          <w:rFonts w:ascii="Times New Roman" w:hAnsi="Times New Roman" w:cs="Times New Roman"/>
          <w:i/>
          <w:iCs/>
          <w:sz w:val="24"/>
          <w:vertAlign w:val="superscript"/>
        </w:rPr>
      </w:pPr>
    </w:p>
    <w:p w14:paraId="426569AC" w14:textId="1A1C129F" w:rsidR="0028059F" w:rsidRDefault="00DF04E3" w:rsidP="00E55C31">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55C31">
        <w:rPr>
          <w:rFonts w:ascii="Times New Roman" w:hAnsi="Times New Roman" w:cs="Times New Roman"/>
          <w:i/>
          <w:iCs/>
          <w:sz w:val="24"/>
        </w:rPr>
        <w:t>Southern Health NHS Foundation Trust, Trainee under Wessex Deanery</w:t>
      </w:r>
    </w:p>
    <w:p w14:paraId="4793C4A6" w14:textId="77777777" w:rsidR="0028059F" w:rsidRPr="0028059F" w:rsidRDefault="0028059F" w:rsidP="00DF04E3">
      <w:pPr>
        <w:pStyle w:val="HTMLPreformatted"/>
        <w:rPr>
          <w:rFonts w:ascii="Times New Roman" w:hAnsi="Times New Roman" w:cs="Times New Roman"/>
          <w:i/>
          <w:iCs/>
          <w:sz w:val="24"/>
          <w:vertAlign w:val="superscript"/>
        </w:rPr>
      </w:pPr>
    </w:p>
    <w:p w14:paraId="0AEBF3FE" w14:textId="77777777" w:rsidR="00DF04E3" w:rsidRDefault="00DF04E3" w:rsidP="00DF04E3">
      <w:pPr>
        <w:pStyle w:val="HTMLPreformatted"/>
        <w:rPr>
          <w:rFonts w:ascii="Times New Roman" w:hAnsi="Times New Roman" w:cs="Times New Roman"/>
          <w:i/>
          <w:iCs/>
          <w:sz w:val="24"/>
        </w:rPr>
      </w:pPr>
    </w:p>
    <w:p w14:paraId="18FC0907"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7F31C66" w14:textId="77777777" w:rsidR="00DF04E3" w:rsidRDefault="00DF04E3" w:rsidP="00DF04E3">
      <w:pPr>
        <w:pStyle w:val="HTMLPreformatted"/>
        <w:tabs>
          <w:tab w:val="left" w:pos="4374"/>
        </w:tabs>
        <w:jc w:val="both"/>
        <w:rPr>
          <w:rFonts w:ascii="Times New Roman" w:hAnsi="Times New Roman" w:cs="Times New Roman"/>
          <w:sz w:val="24"/>
        </w:rPr>
      </w:pPr>
    </w:p>
    <w:p w14:paraId="0C59F015" w14:textId="44EAD219" w:rsidR="00E55C31" w:rsidRDefault="00E55C31" w:rsidP="00E55C31">
      <w:pPr>
        <w:rPr>
          <w:rFonts w:ascii="Times New Roman" w:hAnsi="Times New Roman" w:cs="Times New Roman"/>
          <w:sz w:val="28"/>
          <w:szCs w:val="28"/>
        </w:rPr>
      </w:pPr>
      <w:r w:rsidRPr="004F5215">
        <w:rPr>
          <w:rFonts w:ascii="Times New Roman" w:hAnsi="Times New Roman" w:cs="Times New Roman"/>
          <w:sz w:val="28"/>
          <w:szCs w:val="28"/>
        </w:rPr>
        <w:t>Th</w:t>
      </w:r>
      <w:r>
        <w:rPr>
          <w:rFonts w:ascii="Times New Roman" w:hAnsi="Times New Roman" w:cs="Times New Roman"/>
          <w:sz w:val="28"/>
          <w:szCs w:val="28"/>
        </w:rPr>
        <w:t>e</w:t>
      </w:r>
      <w:r w:rsidRPr="004F5215">
        <w:rPr>
          <w:rFonts w:ascii="Times New Roman" w:hAnsi="Times New Roman" w:cs="Times New Roman"/>
          <w:sz w:val="28"/>
          <w:szCs w:val="28"/>
        </w:rPr>
        <w:t xml:space="preserve"> </w:t>
      </w:r>
      <w:r>
        <w:rPr>
          <w:rFonts w:ascii="Times New Roman" w:hAnsi="Times New Roman" w:cs="Times New Roman"/>
          <w:sz w:val="28"/>
          <w:szCs w:val="28"/>
        </w:rPr>
        <w:t xml:space="preserve">abstract and </w:t>
      </w:r>
      <w:r w:rsidRPr="004F5215">
        <w:rPr>
          <w:rFonts w:ascii="Times New Roman" w:hAnsi="Times New Roman" w:cs="Times New Roman"/>
          <w:sz w:val="28"/>
          <w:szCs w:val="28"/>
        </w:rPr>
        <w:t>poster presentation describes the re-audit of the memory assessment services of the older people's mental health community teams in OPMH Eastleigh and Romsey teams in South-West Hampshire. The audit aimed to assess if the teams were meeting standards of best practice for memory assessment services as per the London Dementia Clinical Network Standards and Royal College of Psychiatrist Guidelines. The audit criteria included patients referred to the teams for mental health assessment/memory assessment in January 2022, with a target of 100%. The poster presents the results of the audit, which showed that all patients were seen within the recommended timeline</w:t>
      </w:r>
      <w:r>
        <w:rPr>
          <w:rFonts w:ascii="Times New Roman" w:hAnsi="Times New Roman" w:cs="Times New Roman"/>
          <w:sz w:val="28"/>
          <w:szCs w:val="28"/>
        </w:rPr>
        <w:t xml:space="preserve"> as per national guidelines</w:t>
      </w:r>
      <w:r w:rsidRPr="004F5215">
        <w:rPr>
          <w:rFonts w:ascii="Times New Roman" w:hAnsi="Times New Roman" w:cs="Times New Roman"/>
          <w:sz w:val="28"/>
          <w:szCs w:val="28"/>
        </w:rPr>
        <w:t>, and there was better documentation of relevant history, diagnosis, treatment, and management plans. The most common diagnosis was Alzheimer's dementia, and the average time to assess patients after the first referral was 26 days</w:t>
      </w:r>
      <w:r>
        <w:rPr>
          <w:rFonts w:ascii="Times New Roman" w:hAnsi="Times New Roman" w:cs="Times New Roman"/>
          <w:sz w:val="28"/>
          <w:szCs w:val="28"/>
        </w:rPr>
        <w:t xml:space="preserve"> which is an improvement from previous audit</w:t>
      </w:r>
      <w:r w:rsidRPr="004F5215">
        <w:rPr>
          <w:rFonts w:ascii="Times New Roman" w:hAnsi="Times New Roman" w:cs="Times New Roman"/>
          <w:sz w:val="28"/>
          <w:szCs w:val="28"/>
        </w:rPr>
        <w:t>. The conclusion highlights the improvement in documentation and meeting the recommended timeline, as well as the need for clear data regarding the referral-to-diagnosis timeframe.</w:t>
      </w:r>
    </w:p>
    <w:p w14:paraId="4BE43CB0" w14:textId="77777777" w:rsidR="002350BC" w:rsidRDefault="002350BC" w:rsidP="00DF04E3">
      <w:pPr>
        <w:pStyle w:val="HTMLPreformatted"/>
        <w:jc w:val="both"/>
        <w:rPr>
          <w:rFonts w:ascii="Times New Roman" w:hAnsi="Times New Roman" w:cs="Times New Roman"/>
          <w:sz w:val="24"/>
        </w:rPr>
      </w:pPr>
    </w:p>
    <w:p w14:paraId="0DF8FBF7"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14:paraId="23E6E5E9" w14:textId="77777777" w:rsidR="00DF04E3" w:rsidRDefault="00DF04E3" w:rsidP="00DF04E3">
      <w:pPr>
        <w:pStyle w:val="HTMLPreformatted"/>
        <w:jc w:val="both"/>
        <w:rPr>
          <w:rFonts w:ascii="Times New Roman" w:hAnsi="Times New Roman" w:cs="Times New Roman"/>
          <w:sz w:val="24"/>
        </w:rPr>
      </w:pPr>
    </w:p>
    <w:p w14:paraId="6C0ED171" w14:textId="77777777" w:rsidR="00DF04E3" w:rsidRDefault="00DF04E3" w:rsidP="00DF04E3">
      <w:pPr>
        <w:pStyle w:val="HTMLPreformatted"/>
        <w:jc w:val="both"/>
        <w:rPr>
          <w:rFonts w:ascii="Times New Roman" w:hAnsi="Times New Roman" w:cs="Times New Roman"/>
          <w:i/>
          <w:iCs/>
          <w:sz w:val="24"/>
        </w:rPr>
      </w:pPr>
    </w:p>
    <w:p w14:paraId="0F85C5EE"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A06E1E7" w14:textId="77777777" w:rsidR="00DF04E3" w:rsidRDefault="00DF04E3" w:rsidP="00DF04E3">
      <w:pPr>
        <w:pStyle w:val="HTMLPreformatted"/>
        <w:jc w:val="both"/>
        <w:rPr>
          <w:rFonts w:ascii="Times New Roman" w:hAnsi="Times New Roman" w:cs="Times New Roman"/>
          <w:b/>
          <w:iCs/>
          <w:sz w:val="24"/>
        </w:rPr>
      </w:pPr>
    </w:p>
    <w:p w14:paraId="1515155D" w14:textId="1FA720B4" w:rsidR="00DF04E3" w:rsidRDefault="00E55C31" w:rsidP="00DF04E3">
      <w:pPr>
        <w:pStyle w:val="HTMLPreformatted"/>
        <w:jc w:val="both"/>
        <w:rPr>
          <w:rFonts w:ascii="Times New Roman" w:hAnsi="Times New Roman" w:cs="Times New Roman"/>
          <w:iCs/>
          <w:sz w:val="24"/>
        </w:rPr>
      </w:pPr>
      <w:r>
        <w:rPr>
          <w:rFonts w:ascii="Times New Roman" w:hAnsi="Times New Roman" w:cs="Times New Roman"/>
          <w:iCs/>
          <w:sz w:val="24"/>
        </w:rPr>
        <w:t>Dr Debalina Bose is a Core Psychiatry Trainee in her 3</w:t>
      </w:r>
      <w:r w:rsidRPr="00E55C31">
        <w:rPr>
          <w:rFonts w:ascii="Times New Roman" w:hAnsi="Times New Roman" w:cs="Times New Roman"/>
          <w:iCs/>
          <w:sz w:val="24"/>
          <w:vertAlign w:val="superscript"/>
        </w:rPr>
        <w:t>rd</w:t>
      </w:r>
      <w:r>
        <w:rPr>
          <w:rFonts w:ascii="Times New Roman" w:hAnsi="Times New Roman" w:cs="Times New Roman"/>
          <w:iCs/>
          <w:sz w:val="24"/>
        </w:rPr>
        <w:t xml:space="preserve"> year under Wessex Deanery, and currently working for Southern Health NHS Foundation Trust. She had completed her MBBS from Southern Medical University, Guangzhou, PR China. She did her internship (FY1&amp;2 equivalent) from KIMS Hospital, Bangalore, India. Post internship she worked as SHO in Gynae &amp; Obs in a government hospital in New Delhi, India. She received scholarship for a 2 </w:t>
      </w:r>
      <w:r w:rsidR="00047D8F">
        <w:rPr>
          <w:rFonts w:ascii="Times New Roman" w:hAnsi="Times New Roman" w:cs="Times New Roman"/>
          <w:iCs/>
          <w:sz w:val="24"/>
        </w:rPr>
        <w:lastRenderedPageBreak/>
        <w:t>year</w:t>
      </w:r>
      <w:r>
        <w:rPr>
          <w:rFonts w:ascii="Times New Roman" w:hAnsi="Times New Roman" w:cs="Times New Roman"/>
          <w:iCs/>
          <w:sz w:val="24"/>
        </w:rPr>
        <w:t xml:space="preserve"> Master’s in Public Health degree from Umea University, Sweden which she completed in 2015. </w:t>
      </w:r>
    </w:p>
    <w:p w14:paraId="64E15E56" w14:textId="77777777" w:rsidR="00B3082B" w:rsidRDefault="00B3082B" w:rsidP="00DF04E3">
      <w:pPr>
        <w:pStyle w:val="HTMLPreformatted"/>
        <w:jc w:val="both"/>
        <w:rPr>
          <w:rFonts w:ascii="Times New Roman" w:hAnsi="Times New Roman" w:cs="Times New Roman"/>
          <w:iCs/>
          <w:sz w:val="24"/>
        </w:rPr>
      </w:pPr>
    </w:p>
    <w:p w14:paraId="34ECE302" w14:textId="77777777" w:rsidR="00B3082B" w:rsidRDefault="00B3082B" w:rsidP="00DF04E3">
      <w:pPr>
        <w:pStyle w:val="HTMLPreformatted"/>
        <w:jc w:val="both"/>
        <w:rPr>
          <w:rFonts w:ascii="Times New Roman" w:hAnsi="Times New Roman" w:cs="Times New Roman"/>
          <w:iCs/>
          <w:sz w:val="24"/>
        </w:rPr>
      </w:pPr>
    </w:p>
    <w:p w14:paraId="2EDDEF79" w14:textId="77777777" w:rsidR="003803D1" w:rsidRPr="003803D1" w:rsidRDefault="003803D1" w:rsidP="00DF04E3">
      <w:pPr>
        <w:pStyl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rPr>
          <w:rFonts w:ascii="Times New Roman" w:hAnsi="Times New Roman" w:cs="Times New Roman"/>
          <w:iCs/>
          <w:sz w:val="24"/>
        </w:rPr>
      </w:pPr>
    </w:p>
    <w:p w14:paraId="1D9E0485" w14:textId="642E8948" w:rsidR="00B3082B" w:rsidRDefault="00047D8F" w:rsidP="00B3082B">
      <w:pPr>
        <w:pStyle w:val="HTMLPreformatted"/>
        <w:jc w:val="both"/>
        <w:rPr>
          <w:rFonts w:ascii="Times New Roman" w:hAnsi="Times New Roman" w:cs="Times New Roman"/>
          <w:b/>
          <w:iCs/>
          <w:sz w:val="24"/>
        </w:rPr>
      </w:pPr>
      <w:r w:rsidRPr="00047D8F">
        <w:t xml:space="preserve"> </w:t>
      </w:r>
      <w:r>
        <w:rPr>
          <w:noProof/>
        </w:rPr>
        <w:drawing>
          <wp:inline distT="0" distB="0" distL="0" distR="0" wp14:anchorId="18FA0896" wp14:editId="18802171">
            <wp:extent cx="971550" cy="124913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2913" cy="1263746"/>
                    </a:xfrm>
                    <a:prstGeom prst="rect">
                      <a:avLst/>
                    </a:prstGeom>
                    <a:noFill/>
                    <a:ln>
                      <a:noFill/>
                    </a:ln>
                  </pic:spPr>
                </pic:pic>
              </a:graphicData>
            </a:graphic>
          </wp:inline>
        </w:drawing>
      </w:r>
      <w:r w:rsidR="00B3082B">
        <w:rPr>
          <w:rFonts w:ascii="Times New Roman" w:hAnsi="Times New Roman" w:cs="Times New Roman"/>
          <w:b/>
          <w:iCs/>
          <w:sz w:val="24"/>
        </w:rPr>
        <w:br/>
      </w:r>
    </w:p>
    <w:p w14:paraId="522032F0" w14:textId="77777777" w:rsidR="00B3082B" w:rsidRDefault="00B3082B" w:rsidP="00DF04E3">
      <w:pPr>
        <w:pStyle w:val="HTMLPreformatted"/>
        <w:jc w:val="both"/>
        <w:rPr>
          <w:rFonts w:ascii="Times New Roman" w:hAnsi="Times New Roman" w:cs="Times New Roman"/>
          <w:iCs/>
          <w:sz w:val="24"/>
        </w:rPr>
      </w:pPr>
    </w:p>
    <w:p w14:paraId="384F0C1C" w14:textId="01547852"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47D8F">
        <w:rPr>
          <w:rFonts w:ascii="Times New Roman" w:hAnsi="Times New Roman" w:cs="Times New Roman"/>
          <w:iCs/>
          <w:sz w:val="24"/>
        </w:rPr>
        <w:t>dr.linabose@gmail.com</w:t>
      </w:r>
    </w:p>
    <w:p w14:paraId="4B906FBA" w14:textId="77777777" w:rsidR="00DF04E3" w:rsidRDefault="00DF04E3" w:rsidP="00495C76">
      <w:pPr>
        <w:jc w:val="center"/>
        <w:rPr>
          <w:rFonts w:ascii="Times New Roman" w:hAnsi="Times New Roman" w:cs="Times New Roman"/>
          <w:b/>
          <w:sz w:val="24"/>
          <w:szCs w:val="24"/>
        </w:rPr>
      </w:pPr>
    </w:p>
    <w:p w14:paraId="7F1B1F70" w14:textId="77777777" w:rsidR="002350BC" w:rsidRDefault="002350BC" w:rsidP="002350BC">
      <w:pPr>
        <w:rPr>
          <w:rFonts w:ascii="Times New Roman" w:hAnsi="Times New Roman" w:cs="Times New Roman"/>
          <w:b/>
          <w:sz w:val="24"/>
          <w:szCs w:val="24"/>
        </w:rPr>
      </w:pPr>
    </w:p>
    <w:p w14:paraId="4E9208F8"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CE5E7" w14:textId="77777777" w:rsidR="00CA3D83" w:rsidRDefault="00CA3D83" w:rsidP="00495C76">
      <w:pPr>
        <w:spacing w:after="0" w:line="240" w:lineRule="auto"/>
      </w:pPr>
      <w:r>
        <w:separator/>
      </w:r>
    </w:p>
  </w:endnote>
  <w:endnote w:type="continuationSeparator" w:id="0">
    <w:p w14:paraId="41B29B48" w14:textId="77777777" w:rsidR="00CA3D83" w:rsidRDefault="00CA3D8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AD5BD" w14:textId="77777777" w:rsidR="00CA3D83" w:rsidRDefault="00CA3D83" w:rsidP="00495C76">
      <w:pPr>
        <w:spacing w:after="0" w:line="240" w:lineRule="auto"/>
      </w:pPr>
      <w:r>
        <w:separator/>
      </w:r>
    </w:p>
  </w:footnote>
  <w:footnote w:type="continuationSeparator" w:id="0">
    <w:p w14:paraId="66F187DB" w14:textId="77777777" w:rsidR="00CA3D83" w:rsidRDefault="00CA3D8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11415" w14:textId="77777777" w:rsidR="00495C76" w:rsidRDefault="00495C76" w:rsidP="00495C76">
    <w:pPr>
      <w:pStyle w:val="Header"/>
      <w:jc w:val="center"/>
    </w:pPr>
    <w:r>
      <w:rPr>
        <w:noProof/>
        <w:lang w:eastAsia="en-IN"/>
      </w:rPr>
      <w:drawing>
        <wp:inline distT="0" distB="0" distL="0" distR="0" wp14:anchorId="0193ABF4" wp14:editId="193855A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DEC3168"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48104">
    <w:abstractNumId w:val="1"/>
  </w:num>
  <w:num w:numId="2" w16cid:durableId="117657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7D8F"/>
    <w:rsid w:val="000A4C22"/>
    <w:rsid w:val="002350BC"/>
    <w:rsid w:val="0028059F"/>
    <w:rsid w:val="002F4DF0"/>
    <w:rsid w:val="00333E31"/>
    <w:rsid w:val="003803D1"/>
    <w:rsid w:val="0038483D"/>
    <w:rsid w:val="00435234"/>
    <w:rsid w:val="00495C76"/>
    <w:rsid w:val="004C5731"/>
    <w:rsid w:val="004F0EF8"/>
    <w:rsid w:val="00627419"/>
    <w:rsid w:val="006C057D"/>
    <w:rsid w:val="00A426F0"/>
    <w:rsid w:val="00B3082B"/>
    <w:rsid w:val="00B6703B"/>
    <w:rsid w:val="00BA654F"/>
    <w:rsid w:val="00C742B9"/>
    <w:rsid w:val="00CA3D83"/>
    <w:rsid w:val="00CE511D"/>
    <w:rsid w:val="00DF04E3"/>
    <w:rsid w:val="00E55C31"/>
    <w:rsid w:val="00EC2CCD"/>
    <w:rsid w:val="00EF15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E79CD"/>
  <w15:docId w15:val="{4D996ADB-7DF4-44D4-AB17-0A91BF90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Bose, Debalina</cp:lastModifiedBy>
  <cp:revision>3</cp:revision>
  <dcterms:created xsi:type="dcterms:W3CDTF">2023-04-06T06:36:00Z</dcterms:created>
  <dcterms:modified xsi:type="dcterms:W3CDTF">2023-06-02T10:30:00Z</dcterms:modified>
</cp:coreProperties>
</file>