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4C13B2">
        <w:rPr>
          <w:rFonts w:ascii="Times New Roman" w:eastAsia="Times New Roman" w:hAnsi="Times New Roman" w:cs="Times New Roman"/>
          <w:i/>
          <w:sz w:val="25"/>
          <w:szCs w:val="25"/>
          <w:lang w:val="ru-RU" w:eastAsia="en-IN"/>
        </w:rPr>
        <w:t xml:space="preserve">                                                                                       </w:t>
      </w:r>
      <w:r>
        <w:rPr>
          <w:rFonts w:ascii="Times New Roman" w:eastAsia="Times New Roman" w:hAnsi="Times New Roman" w:cs="Times New Roman"/>
          <w:i/>
          <w:sz w:val="25"/>
          <w:szCs w:val="25"/>
          <w:lang w:eastAsia="en-IN"/>
        </w:rPr>
        <w:t xml:space="preserve">    </w:t>
      </w:r>
      <w:r w:rsidR="004C13B2">
        <w:rPr>
          <w:rFonts w:ascii="Times New Roman" w:eastAsia="Times New Roman" w:hAnsi="Times New Roman" w:cs="Times New Roman"/>
          <w:noProof/>
          <w:sz w:val="25"/>
          <w:szCs w:val="25"/>
          <w:lang w:val="en-US"/>
        </w:rPr>
        <w:drawing>
          <wp:inline distT="0" distB="0" distL="0" distR="0" wp14:anchorId="097924A0" wp14:editId="077EC43A">
            <wp:extent cx="789896" cy="1051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4706" cy="1084588"/>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F27A88">
      <w:pPr>
        <w:pStyle w:val="2"/>
        <w:rPr>
          <w:rFonts w:eastAsia="Times New Roman"/>
          <w:b/>
          <w:lang w:eastAsia="en-IN"/>
        </w:rPr>
      </w:pPr>
      <w:r w:rsidRPr="004A0988">
        <w:rPr>
          <w:rFonts w:eastAsia="Times New Roman"/>
          <w:b/>
          <w:lang w:eastAsia="en-IN"/>
        </w:rPr>
        <w:t>Title of the Abstract:</w:t>
      </w:r>
      <w:r w:rsidR="00F27A88">
        <w:rPr>
          <w:rFonts w:eastAsia="Times New Roman"/>
          <w:b/>
          <w:lang w:eastAsia="en-IN"/>
        </w:rPr>
        <w:t xml:space="preserve"> </w:t>
      </w:r>
      <w:r w:rsidR="00F27A88" w:rsidRPr="00F27A88">
        <w:rPr>
          <w:rFonts w:eastAsia="Times New Roman"/>
          <w:b/>
          <w:color w:val="000000" w:themeColor="text1"/>
          <w:lang w:eastAsia="en-IN"/>
        </w:rPr>
        <w:t>Development of new thermosetting</w:t>
      </w:r>
      <w:r w:rsidR="00F27A88" w:rsidRPr="00F27A88">
        <w:rPr>
          <w:rFonts w:eastAsia="Times New Roman"/>
          <w:b/>
          <w:color w:val="000000" w:themeColor="text1"/>
          <w:lang w:eastAsia="en-IN"/>
        </w:rPr>
        <w:t xml:space="preserve"> </w:t>
      </w:r>
      <w:proofErr w:type="spellStart"/>
      <w:r w:rsidR="00F27A88" w:rsidRPr="00F27A88">
        <w:rPr>
          <w:rFonts w:eastAsia="Times New Roman"/>
          <w:b/>
          <w:color w:val="000000" w:themeColor="text1"/>
          <w:lang w:eastAsia="en-IN"/>
        </w:rPr>
        <w:t>oligoimides</w:t>
      </w:r>
      <w:proofErr w:type="spellEnd"/>
      <w:r w:rsidR="00F27A88" w:rsidRPr="00F27A88">
        <w:rPr>
          <w:rFonts w:eastAsia="Times New Roman"/>
          <w:b/>
          <w:color w:val="000000" w:themeColor="text1"/>
          <w:lang w:eastAsia="en-IN"/>
        </w:rPr>
        <w:t xml:space="preserve"> for use as a matrix for polymer</w:t>
      </w:r>
      <w:r w:rsidR="00F27A88" w:rsidRPr="00F27A88">
        <w:rPr>
          <w:rFonts w:eastAsia="Times New Roman"/>
          <w:b/>
          <w:color w:val="000000" w:themeColor="text1"/>
          <w:lang w:eastAsia="en-IN"/>
        </w:rPr>
        <w:t xml:space="preserve"> </w:t>
      </w:r>
      <w:r w:rsidR="00F27A88" w:rsidRPr="00F27A88">
        <w:rPr>
          <w:rFonts w:eastAsia="Times New Roman"/>
          <w:b/>
          <w:color w:val="000000" w:themeColor="text1"/>
          <w:lang w:eastAsia="en-IN"/>
        </w:rPr>
        <w:t>composites</w:t>
      </w:r>
    </w:p>
    <w:p w:rsidR="00FC37DB" w:rsidRPr="00EF4B31"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4A0988">
        <w:rPr>
          <w:rFonts w:ascii="Times New Roman" w:eastAsia="Times New Roman" w:hAnsi="Times New Roman" w:cs="Times New Roman"/>
          <w:i/>
          <w:color w:val="0070C0"/>
          <w:sz w:val="25"/>
          <w:szCs w:val="25"/>
          <w:lang w:eastAsia="en-IN"/>
        </w:rPr>
        <w:t>Author Name:</w:t>
      </w:r>
      <w:r w:rsidR="00EF4B31">
        <w:rPr>
          <w:rFonts w:ascii="Times New Roman" w:eastAsia="Times New Roman" w:hAnsi="Times New Roman" w:cs="Times New Roman"/>
          <w:i/>
          <w:color w:val="0070C0"/>
          <w:sz w:val="25"/>
          <w:szCs w:val="25"/>
          <w:lang w:val="en-US" w:eastAsia="en-IN"/>
        </w:rPr>
        <w:t xml:space="preserve"> Kole</w:t>
      </w:r>
      <w:r w:rsidR="009B7CA6">
        <w:rPr>
          <w:rFonts w:ascii="Times New Roman" w:eastAsia="Times New Roman" w:hAnsi="Times New Roman" w:cs="Times New Roman"/>
          <w:i/>
          <w:color w:val="0070C0"/>
          <w:sz w:val="25"/>
          <w:szCs w:val="25"/>
          <w:lang w:val="en-US" w:eastAsia="en-IN"/>
        </w:rPr>
        <w:t>snikov Timofey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9B7CA6">
        <w:rPr>
          <w:rFonts w:ascii="Times New Roman" w:eastAsia="Times New Roman" w:hAnsi="Times New Roman" w:cs="Times New Roman"/>
          <w:i/>
          <w:color w:val="0070C0"/>
          <w:sz w:val="25"/>
          <w:szCs w:val="25"/>
          <w:lang w:eastAsia="en-IN"/>
        </w:rPr>
        <w:t xml:space="preserve"> </w:t>
      </w:r>
      <w:proofErr w:type="spellStart"/>
      <w:r w:rsidR="009B7CA6" w:rsidRPr="009B7CA6">
        <w:rPr>
          <w:rFonts w:ascii="Times New Roman" w:eastAsia="Times New Roman" w:hAnsi="Times New Roman" w:cs="Times New Roman"/>
          <w:i/>
          <w:color w:val="0070C0"/>
          <w:sz w:val="25"/>
          <w:szCs w:val="25"/>
          <w:lang w:eastAsia="en-IN"/>
        </w:rPr>
        <w:t>Enikolopov</w:t>
      </w:r>
      <w:proofErr w:type="spellEnd"/>
      <w:r w:rsidR="009B7CA6" w:rsidRPr="009B7CA6">
        <w:rPr>
          <w:rFonts w:ascii="Times New Roman" w:eastAsia="Times New Roman" w:hAnsi="Times New Roman" w:cs="Times New Roman"/>
          <w:i/>
          <w:color w:val="0070C0"/>
          <w:sz w:val="25"/>
          <w:szCs w:val="25"/>
          <w:lang w:eastAsia="en-IN"/>
        </w:rPr>
        <w:t xml:space="preserve"> Institute of Synthetic Polymeric Materials</w:t>
      </w:r>
    </w:p>
    <w:p w:rsidR="00FC37DB" w:rsidRPr="009B7CA6" w:rsidRDefault="00FC37DB" w:rsidP="00FC37DB">
      <w:pPr>
        <w:spacing w:after="0" w:line="240" w:lineRule="auto"/>
        <w:jc w:val="both"/>
        <w:rPr>
          <w:rFonts w:ascii="Times New Roman" w:eastAsia="Times New Roman" w:hAnsi="Times New Roman" w:cs="Times New Roman"/>
          <w:i/>
          <w:color w:val="0070C0"/>
          <w:sz w:val="25"/>
          <w:szCs w:val="25"/>
          <w:lang w:val="en" w:eastAsia="en-IN"/>
        </w:rPr>
      </w:pPr>
      <w:r w:rsidRPr="004A0988">
        <w:rPr>
          <w:rFonts w:ascii="Times New Roman" w:eastAsia="Times New Roman" w:hAnsi="Times New Roman" w:cs="Times New Roman"/>
          <w:i/>
          <w:color w:val="0070C0"/>
          <w:sz w:val="25"/>
          <w:szCs w:val="25"/>
          <w:lang w:eastAsia="en-IN"/>
        </w:rPr>
        <w:t>University:</w:t>
      </w:r>
      <w:r w:rsidR="009B7CA6">
        <w:rPr>
          <w:rFonts w:ascii="Times New Roman" w:eastAsia="Times New Roman" w:hAnsi="Times New Roman" w:cs="Times New Roman"/>
          <w:i/>
          <w:color w:val="0070C0"/>
          <w:sz w:val="25"/>
          <w:szCs w:val="25"/>
          <w:lang w:eastAsia="en-IN"/>
        </w:rPr>
        <w:t xml:space="preserve"> </w:t>
      </w:r>
      <w:r w:rsidR="009B7CA6" w:rsidRPr="009B7CA6">
        <w:rPr>
          <w:rFonts w:ascii="Times New Roman" w:eastAsia="Times New Roman" w:hAnsi="Times New Roman" w:cs="Times New Roman"/>
          <w:i/>
          <w:color w:val="0070C0"/>
          <w:sz w:val="25"/>
          <w:szCs w:val="25"/>
          <w:lang w:eastAsia="en-IN"/>
        </w:rPr>
        <w:t>Moscow State University of Fine Chemical Technologies</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9B7CA6">
        <w:rPr>
          <w:rFonts w:ascii="Times New Roman" w:eastAsia="Times New Roman" w:hAnsi="Times New Roman" w:cs="Times New Roman"/>
          <w:i/>
          <w:color w:val="0070C0"/>
          <w:sz w:val="25"/>
          <w:szCs w:val="25"/>
          <w:lang w:eastAsia="en-IN"/>
        </w:rPr>
        <w:t xml:space="preserve"> Russia</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313556" w:rsidRDefault="004A527F" w:rsidP="00FC37DB">
      <w:pPr>
        <w:spacing w:after="0" w:line="240" w:lineRule="auto"/>
        <w:jc w:val="both"/>
        <w:rPr>
          <w:rFonts w:ascii="Times New Roman" w:eastAsia="Times New Roman" w:hAnsi="Times New Roman" w:cs="Times New Roman"/>
          <w:sz w:val="25"/>
          <w:szCs w:val="25"/>
          <w:lang w:eastAsia="en-IN"/>
        </w:rPr>
      </w:pPr>
      <w:r w:rsidRPr="004A527F">
        <w:rPr>
          <w:rFonts w:ascii="Times New Roman" w:eastAsia="Times New Roman" w:hAnsi="Times New Roman" w:cs="Times New Roman"/>
          <w:sz w:val="25"/>
          <w:szCs w:val="25"/>
          <w:lang w:eastAsia="en-IN"/>
        </w:rPr>
        <w:t xml:space="preserve">In the previous years the position of PMC (Polymer Matrix Composites), which was already strong, has been highly improved. They are a unique group of materials often applied in the automotive, aerospace, marine and military industry. PCM is much lighter than traditional materials, have good mechanical properties, good corrosion resistance, extremely good formability and damping of mechanical vibrations. In the automotive industry, the </w:t>
      </w:r>
      <w:proofErr w:type="gramStart"/>
      <w:r w:rsidRPr="004A527F">
        <w:rPr>
          <w:rFonts w:ascii="Times New Roman" w:eastAsia="Times New Roman" w:hAnsi="Times New Roman" w:cs="Times New Roman"/>
          <w:sz w:val="25"/>
          <w:szCs w:val="25"/>
          <w:lang w:eastAsia="en-IN"/>
        </w:rPr>
        <w:t>relative</w:t>
      </w:r>
      <w:proofErr w:type="gramEnd"/>
      <w:r w:rsidRPr="004A527F">
        <w:rPr>
          <w:rFonts w:ascii="Times New Roman" w:eastAsia="Times New Roman" w:hAnsi="Times New Roman" w:cs="Times New Roman"/>
          <w:sz w:val="25"/>
          <w:szCs w:val="25"/>
          <w:lang w:eastAsia="en-IN"/>
        </w:rPr>
        <w:t xml:space="preserve"> high specific strength of PMC makes possible the reduction of weight of final elements of car structures. The same tendency is observed as well in the aerospace industry. In this regard, the important task is to find new polymer binders that will be suitable for work in a wide range of temperatures, have good mechanical properties, chemical resistance and high processability of processing. </w:t>
      </w:r>
    </w:p>
    <w:p w:rsidR="00313556" w:rsidRDefault="004A527F" w:rsidP="00FC37DB">
      <w:pPr>
        <w:spacing w:after="0" w:line="240" w:lineRule="auto"/>
        <w:jc w:val="both"/>
        <w:rPr>
          <w:rFonts w:ascii="Times New Roman" w:eastAsia="Times New Roman" w:hAnsi="Times New Roman" w:cs="Times New Roman"/>
          <w:sz w:val="25"/>
          <w:szCs w:val="25"/>
          <w:lang w:eastAsia="en-IN"/>
        </w:rPr>
      </w:pPr>
      <w:r w:rsidRPr="004A527F">
        <w:rPr>
          <w:rFonts w:ascii="Times New Roman" w:eastAsia="Times New Roman" w:hAnsi="Times New Roman" w:cs="Times New Roman"/>
          <w:sz w:val="25"/>
          <w:szCs w:val="25"/>
          <w:lang w:eastAsia="en-IN"/>
        </w:rPr>
        <w:t xml:space="preserve">A series of thermoplastic </w:t>
      </w:r>
      <w:proofErr w:type="spellStart"/>
      <w:r w:rsidRPr="004A527F">
        <w:rPr>
          <w:rFonts w:ascii="Times New Roman" w:eastAsia="Times New Roman" w:hAnsi="Times New Roman" w:cs="Times New Roman"/>
          <w:sz w:val="25"/>
          <w:szCs w:val="25"/>
          <w:lang w:eastAsia="en-IN"/>
        </w:rPr>
        <w:t>oligoimides</w:t>
      </w:r>
      <w:proofErr w:type="spellEnd"/>
      <w:r w:rsidRPr="004A527F">
        <w:rPr>
          <w:rFonts w:ascii="Times New Roman" w:eastAsia="Times New Roman" w:hAnsi="Times New Roman" w:cs="Times New Roman"/>
          <w:sz w:val="25"/>
          <w:szCs w:val="25"/>
          <w:lang w:eastAsia="en-IN"/>
        </w:rPr>
        <w:t xml:space="preserve"> with a propargyl substituent in the side chain was synthesized by the new environmental-friendly method of high-temperature catalytic co-polycondensation in the melt of benzoic acid. High-molecular </w:t>
      </w:r>
      <w:r w:rsidR="0044636E" w:rsidRPr="004A527F">
        <w:rPr>
          <w:rFonts w:ascii="Times New Roman" w:eastAsia="Times New Roman" w:hAnsi="Times New Roman" w:cs="Times New Roman"/>
          <w:sz w:val="25"/>
          <w:szCs w:val="25"/>
          <w:lang w:eastAsia="en-IN"/>
        </w:rPr>
        <w:t>compounds</w:t>
      </w:r>
      <w:r w:rsidRPr="004A527F">
        <w:rPr>
          <w:rFonts w:ascii="Times New Roman" w:eastAsia="Times New Roman" w:hAnsi="Times New Roman" w:cs="Times New Roman"/>
          <w:sz w:val="25"/>
          <w:szCs w:val="25"/>
          <w:lang w:eastAsia="en-IN"/>
        </w:rPr>
        <w:t xml:space="preserve"> based on the new monomer - 5- (2-propyn-1-yloxy) benzene-1,3-diamine was observed. </w:t>
      </w:r>
    </w:p>
    <w:p w:rsidR="00FC37DB" w:rsidRPr="004A527F" w:rsidRDefault="004A527F" w:rsidP="00FC37DB">
      <w:pPr>
        <w:spacing w:after="0" w:line="240" w:lineRule="auto"/>
        <w:jc w:val="both"/>
        <w:rPr>
          <w:rFonts w:ascii="Times New Roman" w:eastAsia="Times New Roman" w:hAnsi="Times New Roman" w:cs="Times New Roman"/>
          <w:sz w:val="25"/>
          <w:szCs w:val="25"/>
          <w:lang w:val="en-US" w:eastAsia="en-IN"/>
        </w:rPr>
      </w:pPr>
      <w:proofErr w:type="spellStart"/>
      <w:r w:rsidRPr="004A527F">
        <w:rPr>
          <w:rFonts w:ascii="Times New Roman" w:eastAsia="Times New Roman" w:hAnsi="Times New Roman" w:cs="Times New Roman"/>
          <w:sz w:val="25"/>
          <w:szCs w:val="25"/>
          <w:lang w:eastAsia="en-IN"/>
        </w:rPr>
        <w:t>Oligoimides</w:t>
      </w:r>
      <w:proofErr w:type="spellEnd"/>
      <w:r w:rsidRPr="004A527F">
        <w:rPr>
          <w:rFonts w:ascii="Times New Roman" w:eastAsia="Times New Roman" w:hAnsi="Times New Roman" w:cs="Times New Roman"/>
          <w:sz w:val="25"/>
          <w:szCs w:val="25"/>
          <w:lang w:eastAsia="en-IN"/>
        </w:rPr>
        <w:t xml:space="preserve"> showed good solubility (&gt;20</w:t>
      </w:r>
      <w:r w:rsidRPr="00313556">
        <w:rPr>
          <w:rFonts w:ascii="Times New Roman" w:eastAsia="Times New Roman" w:hAnsi="Times New Roman" w:cs="Times New Roman"/>
          <w:sz w:val="25"/>
          <w:szCs w:val="25"/>
          <w:vertAlign w:val="subscript"/>
          <w:lang w:eastAsia="en-IN"/>
        </w:rPr>
        <w:t>wt</w:t>
      </w:r>
      <w:r w:rsidRPr="004A527F">
        <w:rPr>
          <w:rFonts w:ascii="Times New Roman" w:eastAsia="Times New Roman" w:hAnsi="Times New Roman" w:cs="Times New Roman"/>
          <w:sz w:val="25"/>
          <w:szCs w:val="25"/>
          <w:lang w:eastAsia="en-IN"/>
        </w:rPr>
        <w:t>% in N-methyl-2-pyrrolidone), wide temperature processing window (&gt;50</w:t>
      </w:r>
      <w:r w:rsidR="00313556">
        <w:rPr>
          <w:rFonts w:ascii="Times New Roman" w:eastAsia="Times New Roman" w:hAnsi="Times New Roman" w:cs="Times New Roman"/>
          <w:sz w:val="25"/>
          <w:szCs w:val="25"/>
          <w:lang w:eastAsia="en-IN"/>
        </w:rPr>
        <w:t>°</w:t>
      </w:r>
      <w:r w:rsidRPr="004A527F">
        <w:rPr>
          <w:rFonts w:ascii="Times New Roman" w:eastAsia="Times New Roman" w:hAnsi="Times New Roman" w:cs="Times New Roman"/>
          <w:sz w:val="25"/>
          <w:szCs w:val="25"/>
          <w:lang w:eastAsia="en-IN"/>
        </w:rPr>
        <w:t>C) and also flow well at 220</w:t>
      </w:r>
      <w:r w:rsidR="00313556">
        <w:rPr>
          <w:rFonts w:ascii="Times New Roman" w:eastAsia="Times New Roman" w:hAnsi="Times New Roman" w:cs="Times New Roman"/>
          <w:sz w:val="25"/>
          <w:szCs w:val="25"/>
          <w:lang w:eastAsia="en-IN"/>
        </w:rPr>
        <w:t>°</w:t>
      </w:r>
      <w:r w:rsidRPr="004A527F">
        <w:rPr>
          <w:rFonts w:ascii="Times New Roman" w:eastAsia="Times New Roman" w:hAnsi="Times New Roman" w:cs="Times New Roman"/>
          <w:sz w:val="25"/>
          <w:szCs w:val="25"/>
          <w:lang w:eastAsia="en-IN"/>
        </w:rPr>
        <w:t>C. These imide oligomers were successfully converted to cross-linked structures after cross-linking at 300</w:t>
      </w:r>
      <w:r w:rsidR="00313556">
        <w:rPr>
          <w:rFonts w:ascii="Times New Roman" w:eastAsia="Times New Roman" w:hAnsi="Times New Roman" w:cs="Times New Roman"/>
          <w:sz w:val="25"/>
          <w:szCs w:val="25"/>
          <w:lang w:eastAsia="en-IN"/>
        </w:rPr>
        <w:t>°</w:t>
      </w:r>
      <w:r w:rsidRPr="004A527F">
        <w:rPr>
          <w:rFonts w:ascii="Times New Roman" w:eastAsia="Times New Roman" w:hAnsi="Times New Roman" w:cs="Times New Roman"/>
          <w:sz w:val="25"/>
          <w:szCs w:val="25"/>
          <w:lang w:eastAsia="en-IN"/>
        </w:rPr>
        <w:t>C. Cross-linked oligomers have a temperature of 5% weight loss &gt;500</w:t>
      </w:r>
      <w:r w:rsidR="00313556">
        <w:rPr>
          <w:rFonts w:ascii="Times New Roman" w:eastAsia="Times New Roman" w:hAnsi="Times New Roman" w:cs="Times New Roman"/>
          <w:sz w:val="25"/>
          <w:szCs w:val="25"/>
          <w:lang w:eastAsia="en-IN"/>
        </w:rPr>
        <w:t>°</w:t>
      </w:r>
      <w:r w:rsidRPr="004A527F">
        <w:rPr>
          <w:rFonts w:ascii="Times New Roman" w:eastAsia="Times New Roman" w:hAnsi="Times New Roman" w:cs="Times New Roman"/>
          <w:sz w:val="25"/>
          <w:szCs w:val="25"/>
          <w:lang w:eastAsia="en-IN"/>
        </w:rPr>
        <w:t xml:space="preserve">C, </w:t>
      </w:r>
      <w:proofErr w:type="spellStart"/>
      <w:r w:rsidRPr="004A527F">
        <w:rPr>
          <w:rFonts w:ascii="Times New Roman" w:eastAsia="Times New Roman" w:hAnsi="Times New Roman" w:cs="Times New Roman"/>
          <w:sz w:val="25"/>
          <w:szCs w:val="25"/>
          <w:lang w:eastAsia="en-IN"/>
        </w:rPr>
        <w:t>T</w:t>
      </w:r>
      <w:r w:rsidRPr="00313556">
        <w:rPr>
          <w:rFonts w:ascii="Times New Roman" w:eastAsia="Times New Roman" w:hAnsi="Times New Roman" w:cs="Times New Roman"/>
          <w:sz w:val="25"/>
          <w:szCs w:val="25"/>
          <w:vertAlign w:val="subscript"/>
          <w:lang w:eastAsia="en-IN"/>
        </w:rPr>
        <w:t>g</w:t>
      </w:r>
      <w:proofErr w:type="spellEnd"/>
      <w:r w:rsidRPr="004A527F">
        <w:rPr>
          <w:rFonts w:ascii="Times New Roman" w:eastAsia="Times New Roman" w:hAnsi="Times New Roman" w:cs="Times New Roman"/>
          <w:sz w:val="25"/>
          <w:szCs w:val="25"/>
          <w:lang w:eastAsia="en-IN"/>
        </w:rPr>
        <w:t xml:space="preserve"> &gt;200</w:t>
      </w:r>
      <w:r w:rsidR="00313556">
        <w:rPr>
          <w:rFonts w:ascii="Times New Roman" w:eastAsia="Times New Roman" w:hAnsi="Times New Roman" w:cs="Times New Roman"/>
          <w:sz w:val="25"/>
          <w:szCs w:val="25"/>
          <w:lang w:eastAsia="en-IN"/>
        </w:rPr>
        <w:t>°</w:t>
      </w:r>
      <w:r w:rsidRPr="004A527F">
        <w:rPr>
          <w:rFonts w:ascii="Times New Roman" w:eastAsia="Times New Roman" w:hAnsi="Times New Roman" w:cs="Times New Roman"/>
          <w:sz w:val="25"/>
          <w:szCs w:val="25"/>
          <w:lang w:eastAsia="en-IN"/>
        </w:rPr>
        <w:t>C and good mechanical properties (Young modulus = 1671MPa). The binders developed in this work have the potential to be used in the transport, military and aerospace industries as a matrix for PCM.</w:t>
      </w:r>
    </w:p>
    <w:p w:rsidR="00FC37DB" w:rsidRPr="00171EBD" w:rsidRDefault="00FC37DB" w:rsidP="004A0988">
      <w:pPr>
        <w:pStyle w:val="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313556" w:rsidP="006829C9">
      <w:pPr>
        <w:spacing w:after="0" w:line="240" w:lineRule="auto"/>
        <w:jc w:val="both"/>
      </w:pPr>
      <w:r>
        <w:rPr>
          <w:rFonts w:ascii="Times New Roman" w:eastAsia="Times New Roman" w:hAnsi="Times New Roman" w:cs="Times New Roman"/>
          <w:sz w:val="25"/>
          <w:szCs w:val="25"/>
          <w:lang w:eastAsia="en-IN"/>
        </w:rPr>
        <w:t xml:space="preserve">Kolesnikov Timofey received </w:t>
      </w:r>
      <w:r w:rsidR="008168F5">
        <w:rPr>
          <w:rFonts w:ascii="Times New Roman" w:eastAsia="Times New Roman" w:hAnsi="Times New Roman" w:cs="Times New Roman"/>
          <w:sz w:val="25"/>
          <w:szCs w:val="25"/>
          <w:lang w:eastAsia="en-IN"/>
        </w:rPr>
        <w:t xml:space="preserve">his M.S. in chemistry from </w:t>
      </w:r>
      <w:r w:rsidR="008168F5" w:rsidRPr="008168F5">
        <w:rPr>
          <w:rFonts w:ascii="Times New Roman" w:eastAsia="Times New Roman" w:hAnsi="Times New Roman" w:cs="Times New Roman"/>
          <w:sz w:val="25"/>
          <w:szCs w:val="25"/>
          <w:lang w:eastAsia="en-IN"/>
        </w:rPr>
        <w:t>Moscow State University of Fine Chemical Technologies</w:t>
      </w:r>
      <w:r w:rsidR="008168F5">
        <w:rPr>
          <w:rFonts w:ascii="Times New Roman" w:eastAsia="Times New Roman" w:hAnsi="Times New Roman" w:cs="Times New Roman"/>
          <w:sz w:val="25"/>
          <w:szCs w:val="25"/>
          <w:lang w:eastAsia="en-IN"/>
        </w:rPr>
        <w:t xml:space="preserve">. In 2019 Timofey began his graduate studies in the laboratory of Professor </w:t>
      </w:r>
      <w:proofErr w:type="spellStart"/>
      <w:r w:rsidR="008168F5">
        <w:rPr>
          <w:rFonts w:ascii="Times New Roman" w:eastAsia="Times New Roman" w:hAnsi="Times New Roman" w:cs="Times New Roman"/>
          <w:sz w:val="25"/>
          <w:szCs w:val="25"/>
          <w:lang w:eastAsia="en-IN"/>
        </w:rPr>
        <w:t>Kuznetsov</w:t>
      </w:r>
      <w:proofErr w:type="spellEnd"/>
      <w:r w:rsidR="008168F5">
        <w:rPr>
          <w:rFonts w:ascii="Times New Roman" w:eastAsia="Times New Roman" w:hAnsi="Times New Roman" w:cs="Times New Roman"/>
          <w:sz w:val="25"/>
          <w:szCs w:val="25"/>
          <w:lang w:eastAsia="en-IN"/>
        </w:rPr>
        <w:t xml:space="preserve"> A. A. at </w:t>
      </w:r>
      <w:proofErr w:type="spellStart"/>
      <w:r w:rsidR="008168F5" w:rsidRPr="008168F5">
        <w:rPr>
          <w:rFonts w:ascii="Times New Roman" w:eastAsia="Times New Roman" w:hAnsi="Times New Roman" w:cs="Times New Roman"/>
          <w:sz w:val="25"/>
          <w:szCs w:val="25"/>
          <w:lang w:eastAsia="en-IN"/>
        </w:rPr>
        <w:t>Enikolopov</w:t>
      </w:r>
      <w:proofErr w:type="spellEnd"/>
      <w:r w:rsidR="008168F5" w:rsidRPr="008168F5">
        <w:rPr>
          <w:rFonts w:ascii="Times New Roman" w:eastAsia="Times New Roman" w:hAnsi="Times New Roman" w:cs="Times New Roman"/>
          <w:sz w:val="25"/>
          <w:szCs w:val="25"/>
          <w:lang w:eastAsia="en-IN"/>
        </w:rPr>
        <w:t xml:space="preserve"> Institute of Synthetic Polymeric Materials</w:t>
      </w:r>
      <w:r w:rsidR="008168F5">
        <w:rPr>
          <w:rFonts w:ascii="Times New Roman" w:eastAsia="Times New Roman" w:hAnsi="Times New Roman" w:cs="Times New Roman"/>
          <w:sz w:val="25"/>
          <w:szCs w:val="25"/>
          <w:lang w:eastAsia="en-IN"/>
        </w:rPr>
        <w:t>. Currently</w:t>
      </w:r>
      <w:r w:rsidR="0044636E">
        <w:rPr>
          <w:rFonts w:ascii="Times New Roman" w:eastAsia="Times New Roman" w:hAnsi="Times New Roman" w:cs="Times New Roman"/>
          <w:sz w:val="25"/>
          <w:szCs w:val="25"/>
          <w:lang w:eastAsia="en-IN"/>
        </w:rPr>
        <w:t>,</w:t>
      </w:r>
      <w:r w:rsidR="008168F5">
        <w:rPr>
          <w:rFonts w:ascii="Times New Roman" w:eastAsia="Times New Roman" w:hAnsi="Times New Roman" w:cs="Times New Roman"/>
          <w:sz w:val="25"/>
          <w:szCs w:val="25"/>
          <w:lang w:eastAsia="en-IN"/>
        </w:rPr>
        <w:t xml:space="preserve"> Timofey </w:t>
      </w:r>
      <w:r w:rsidR="0044636E">
        <w:rPr>
          <w:rFonts w:ascii="Times New Roman" w:eastAsia="Times New Roman" w:hAnsi="Times New Roman" w:cs="Times New Roman"/>
          <w:sz w:val="25"/>
          <w:szCs w:val="25"/>
          <w:lang w:eastAsia="en-IN"/>
        </w:rPr>
        <w:t xml:space="preserve">works as junior researcher in the same laboratory. </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lastRenderedPageBreak/>
        <w:t>Research Interests:</w:t>
      </w:r>
    </w:p>
    <w:p w:rsidR="006829C9" w:rsidRPr="00171EBD" w:rsidRDefault="0044636E" w:rsidP="006829C9">
      <w:pPr>
        <w:spacing w:after="0" w:line="240" w:lineRule="auto"/>
        <w:jc w:val="both"/>
        <w:rPr>
          <w:sz w:val="28"/>
          <w:szCs w:val="28"/>
        </w:rPr>
      </w:pPr>
      <w:r>
        <w:rPr>
          <w:sz w:val="28"/>
          <w:szCs w:val="28"/>
        </w:rPr>
        <w:t>Thermal properties, polyimide</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624C2C" w:rsidRDefault="00624C2C" w:rsidP="006829C9">
      <w:pPr>
        <w:spacing w:after="0" w:line="240" w:lineRule="auto"/>
        <w:jc w:val="both"/>
        <w:rPr>
          <w:rFonts w:ascii="Times New Roman" w:eastAsia="Times New Roman" w:hAnsi="Times New Roman" w:cs="Times New Roman"/>
          <w:i/>
          <w:sz w:val="28"/>
          <w:szCs w:val="28"/>
          <w:u w:val="single"/>
          <w:lang w:val="en-US" w:eastAsia="en-IN"/>
        </w:rPr>
      </w:pPr>
      <w:r w:rsidRPr="00624C2C">
        <w:rPr>
          <w:rFonts w:ascii="Times New Roman" w:eastAsia="Times New Roman" w:hAnsi="Times New Roman" w:cs="Times New Roman"/>
          <w:i/>
          <w:sz w:val="28"/>
          <w:szCs w:val="28"/>
          <w:u w:val="single"/>
          <w:lang w:val="en-US" w:eastAsia="en-IN"/>
        </w:rPr>
        <w:t xml:space="preserve">Kolesnikov, T. I., et al. "Synthesis and study of the properties of thermoset </w:t>
      </w:r>
      <w:proofErr w:type="spellStart"/>
      <w:r w:rsidRPr="00624C2C">
        <w:rPr>
          <w:rFonts w:ascii="Times New Roman" w:eastAsia="Times New Roman" w:hAnsi="Times New Roman" w:cs="Times New Roman"/>
          <w:i/>
          <w:sz w:val="28"/>
          <w:szCs w:val="28"/>
          <w:u w:val="single"/>
          <w:lang w:val="en-US" w:eastAsia="en-IN"/>
        </w:rPr>
        <w:t>oligoimides</w:t>
      </w:r>
      <w:proofErr w:type="spellEnd"/>
      <w:r w:rsidRPr="00624C2C">
        <w:rPr>
          <w:rFonts w:ascii="Times New Roman" w:eastAsia="Times New Roman" w:hAnsi="Times New Roman" w:cs="Times New Roman"/>
          <w:i/>
          <w:sz w:val="28"/>
          <w:szCs w:val="28"/>
          <w:u w:val="single"/>
          <w:lang w:val="en-US" w:eastAsia="en-IN"/>
        </w:rPr>
        <w:t xml:space="preserve"> with propargyl fragment." IOP Conference Series: Materials Science and Engineering. Vol. 525. No. 1.</w:t>
      </w:r>
      <w:r>
        <w:rPr>
          <w:rFonts w:ascii="Times New Roman" w:eastAsia="Times New Roman" w:hAnsi="Times New Roman" w:cs="Times New Roman"/>
          <w:i/>
          <w:sz w:val="28"/>
          <w:szCs w:val="28"/>
          <w:u w:val="single"/>
          <w:lang w:val="en-US" w:eastAsia="en-IN"/>
        </w:rPr>
        <w:t xml:space="preserve"> </w:t>
      </w:r>
      <w:r w:rsidRPr="00624C2C">
        <w:rPr>
          <w:rFonts w:ascii="Times New Roman" w:eastAsia="Times New Roman" w:hAnsi="Times New Roman" w:cs="Times New Roman"/>
          <w:i/>
          <w:sz w:val="28"/>
          <w:szCs w:val="28"/>
          <w:u w:val="single"/>
          <w:lang w:val="en-US" w:eastAsia="en-IN"/>
        </w:rPr>
        <w:t>p. 012022</w:t>
      </w: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44636E" w:rsidP="006829C9">
      <w:pPr>
        <w:spacing w:after="0" w:line="240" w:lineRule="auto"/>
        <w:jc w:val="both"/>
        <w:rPr>
          <w:rFonts w:ascii="Times New Roman" w:eastAsia="Times New Roman" w:hAnsi="Times New Roman" w:cs="Times New Roman"/>
          <w:i/>
          <w:sz w:val="28"/>
          <w:szCs w:val="28"/>
          <w:lang w:eastAsia="en-IN"/>
        </w:rPr>
      </w:pPr>
      <w:r>
        <w:rPr>
          <w:rFonts w:ascii="Times New Roman" w:eastAsia="Times New Roman" w:hAnsi="Times New Roman" w:cs="Times New Roman"/>
          <w:i/>
          <w:sz w:val="28"/>
          <w:szCs w:val="28"/>
          <w:lang w:eastAsia="en-IN"/>
        </w:rPr>
        <w:t>kolesnikov@ispm.ru</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Pr="00171EBD" w:rsidRDefault="0044636E"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+79652281613</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w:t>
      </w:r>
      <w:bookmarkStart w:id="0" w:name="_GoBack"/>
      <w:bookmarkEnd w:id="0"/>
      <w:r w:rsidRPr="00171EBD">
        <w:rPr>
          <w:rFonts w:asciiTheme="majorHAnsi" w:eastAsia="Times New Roman" w:hAnsiTheme="majorHAnsi" w:cstheme="majorBidi"/>
          <w:color w:val="AA610D" w:themeColor="accent1" w:themeShade="BF"/>
          <w:sz w:val="28"/>
          <w:szCs w:val="28"/>
          <w:lang w:eastAsia="en-IN"/>
        </w:rPr>
        <w:t>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A1C" w:rsidRDefault="00323A1C" w:rsidP="004A0988">
      <w:pPr>
        <w:spacing w:after="0" w:line="240" w:lineRule="auto"/>
      </w:pPr>
      <w:r>
        <w:separator/>
      </w:r>
    </w:p>
  </w:endnote>
  <w:endnote w:type="continuationSeparator" w:id="0">
    <w:p w:rsidR="00323A1C" w:rsidRDefault="00323A1C"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A1C" w:rsidRDefault="00323A1C" w:rsidP="004A0988">
      <w:pPr>
        <w:spacing w:after="0" w:line="240" w:lineRule="auto"/>
      </w:pPr>
      <w:r>
        <w:separator/>
      </w:r>
    </w:p>
  </w:footnote>
  <w:footnote w:type="continuationSeparator" w:id="0">
    <w:p w:rsidR="00323A1C" w:rsidRDefault="00323A1C"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DB"/>
    <w:rsid w:val="00171EBD"/>
    <w:rsid w:val="00313556"/>
    <w:rsid w:val="00323A1C"/>
    <w:rsid w:val="0044636E"/>
    <w:rsid w:val="004A0988"/>
    <w:rsid w:val="004A527F"/>
    <w:rsid w:val="004C13B2"/>
    <w:rsid w:val="004D4A62"/>
    <w:rsid w:val="005116CB"/>
    <w:rsid w:val="00624C2C"/>
    <w:rsid w:val="006829C9"/>
    <w:rsid w:val="008168F5"/>
    <w:rsid w:val="008E6747"/>
    <w:rsid w:val="009A5A78"/>
    <w:rsid w:val="009B7CA6"/>
    <w:rsid w:val="00A3017E"/>
    <w:rsid w:val="00B443DD"/>
    <w:rsid w:val="00C643B3"/>
    <w:rsid w:val="00CC7B12"/>
    <w:rsid w:val="00EF4B31"/>
    <w:rsid w:val="00F27A88"/>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A9E18"/>
  <w15:docId w15:val="{D096427B-3E45-4414-BC62-3CEB4512B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Нижний колонтитул Знак"/>
    <w:basedOn w:val="a0"/>
    <w:link w:val="a7"/>
    <w:uiPriority w:val="99"/>
    <w:rsid w:val="004A0988"/>
  </w:style>
  <w:style w:type="character" w:customStyle="1" w:styleId="20">
    <w:name w:val="Заголовок 2 Знак"/>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Заголовок 1 Знак"/>
    <w:basedOn w:val="a0"/>
    <w:link w:val="1"/>
    <w:uiPriority w:val="9"/>
    <w:rsid w:val="004A0988"/>
    <w:rPr>
      <w:rFonts w:asciiTheme="majorHAnsi" w:eastAsiaTheme="majorEastAsia" w:hAnsiTheme="majorHAnsi" w:cstheme="majorBidi"/>
      <w:color w:val="AA610D" w:themeColor="accent1" w:themeShade="BF"/>
      <w:sz w:val="32"/>
      <w:szCs w:val="32"/>
    </w:rPr>
  </w:style>
  <w:style w:type="character" w:styleId="a9">
    <w:name w:val="Placeholder Text"/>
    <w:basedOn w:val="a0"/>
    <w:uiPriority w:val="99"/>
    <w:semiHidden/>
    <w:rsid w:val="00313556"/>
    <w:rPr>
      <w:color w:val="808080"/>
    </w:rPr>
  </w:style>
  <w:style w:type="character" w:styleId="aa">
    <w:name w:val="Hyperlink"/>
    <w:basedOn w:val="a0"/>
    <w:uiPriority w:val="99"/>
    <w:unhideWhenUsed/>
    <w:rsid w:val="0044636E"/>
    <w:rPr>
      <w:color w:val="2998E3" w:themeColor="hyperlink"/>
      <w:u w:val="single"/>
    </w:rPr>
  </w:style>
  <w:style w:type="character" w:styleId="ab">
    <w:name w:val="Unresolved Mention"/>
    <w:basedOn w:val="a0"/>
    <w:uiPriority w:val="99"/>
    <w:semiHidden/>
    <w:unhideWhenUsed/>
    <w:rsid w:val="00446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21460279">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2759</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HP</cp:lastModifiedBy>
  <cp:revision>2</cp:revision>
  <dcterms:created xsi:type="dcterms:W3CDTF">2020-02-06T12:54:00Z</dcterms:created>
  <dcterms:modified xsi:type="dcterms:W3CDTF">2020-02-06T12:54:00Z</dcterms:modified>
</cp:coreProperties>
</file>