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D05" w:rsidRDefault="006A7D05"/>
    <w:p w:rsidR="006A7D05" w:rsidRPr="00380677" w:rsidRDefault="006A7D05" w:rsidP="006A7D05">
      <w:pPr>
        <w:rPr>
          <w:b/>
          <w:bCs/>
          <w:sz w:val="44"/>
          <w:szCs w:val="44"/>
        </w:rPr>
      </w:pPr>
      <w:r>
        <w:tab/>
      </w:r>
      <w:r>
        <w:tab/>
      </w:r>
      <w:r>
        <w:tab/>
      </w:r>
      <w:r>
        <w:tab/>
      </w:r>
      <w:proofErr w:type="spellStart"/>
      <w:r w:rsidRPr="00380677">
        <w:rPr>
          <w:b/>
          <w:bCs/>
          <w:sz w:val="44"/>
          <w:szCs w:val="44"/>
          <w:highlight w:val="yellow"/>
        </w:rPr>
        <w:t>Achkar</w:t>
      </w:r>
      <w:proofErr w:type="spellEnd"/>
      <w:r w:rsidRPr="00380677">
        <w:rPr>
          <w:b/>
          <w:bCs/>
          <w:sz w:val="44"/>
          <w:szCs w:val="44"/>
          <w:highlight w:val="yellow"/>
        </w:rPr>
        <w:t xml:space="preserve"> Tip Graft</w:t>
      </w:r>
    </w:p>
    <w:p w:rsidR="006A7D05" w:rsidRDefault="006A7D05" w:rsidP="006A7D05">
      <w:pPr>
        <w:pStyle w:val="Heading1"/>
      </w:pPr>
      <w:r>
        <w:tab/>
      </w:r>
    </w:p>
    <w:p w:rsidR="00042AC9" w:rsidRDefault="00042AC9" w:rsidP="006A7D05">
      <w:pPr>
        <w:pStyle w:val="NormalWeb"/>
        <w:spacing w:before="0" w:beforeAutospacing="0" w:after="240" w:afterAutospacing="0"/>
        <w:rPr>
          <w:rFonts w:ascii="Georgia" w:hAnsi="Georgia"/>
          <w:color w:val="2E2E2E"/>
          <w:sz w:val="27"/>
          <w:szCs w:val="27"/>
        </w:rPr>
      </w:pPr>
    </w:p>
    <w:p w:rsidR="006A7D05" w:rsidRDefault="006A7D05" w:rsidP="006A7D05">
      <w:pPr>
        <w:pStyle w:val="NormalWeb"/>
        <w:spacing w:before="0" w:beforeAutospacing="0" w:after="24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 xml:space="preserve">One of the most important and difficult aspects of </w:t>
      </w:r>
      <w:proofErr w:type="spellStart"/>
      <w:r>
        <w:rPr>
          <w:rFonts w:ascii="Georgia" w:hAnsi="Georgia"/>
          <w:color w:val="2E2E2E"/>
          <w:sz w:val="27"/>
          <w:szCs w:val="27"/>
        </w:rPr>
        <w:t>rhinoplastic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surgery is creating an elegant, nicely shaped, natural appearing nasal tip with respect to the proportionality of its width and projection.</w:t>
      </w:r>
    </w:p>
    <w:p w:rsidR="00380677" w:rsidRDefault="00380677" w:rsidP="006A7D05">
      <w:pPr>
        <w:pStyle w:val="NormalWeb"/>
        <w:spacing w:before="0" w:beforeAutospacing="0" w:after="240" w:afterAutospacing="0"/>
        <w:rPr>
          <w:rFonts w:ascii="Georgia" w:hAnsi="Georgia"/>
          <w:color w:val="2E2E2E"/>
          <w:sz w:val="27"/>
          <w:szCs w:val="27"/>
        </w:rPr>
      </w:pPr>
    </w:p>
    <w:p w:rsidR="006A7D05" w:rsidRDefault="006A7D05" w:rsidP="006A7D05">
      <w:pPr>
        <w:pStyle w:val="NormalWeb"/>
        <w:spacing w:before="0" w:beforeAutospacing="0" w:after="240" w:afterAutospacing="0"/>
        <w:rPr>
          <w:rFonts w:ascii="Georgia" w:hAnsi="Georgia"/>
          <w:color w:val="2E2E2E"/>
          <w:sz w:val="27"/>
          <w:szCs w:val="27"/>
        </w:rPr>
      </w:pPr>
      <w:r>
        <w:rPr>
          <w:rFonts w:ascii="Georgia" w:hAnsi="Georgia"/>
          <w:color w:val="2E2E2E"/>
          <w:sz w:val="27"/>
          <w:szCs w:val="27"/>
        </w:rPr>
        <w:t>I herein propose a new tip graft “</w:t>
      </w:r>
      <w:proofErr w:type="spellStart"/>
      <w:r>
        <w:rPr>
          <w:rFonts w:ascii="Georgia" w:hAnsi="Georgia"/>
          <w:color w:val="2E2E2E"/>
          <w:sz w:val="27"/>
          <w:szCs w:val="27"/>
        </w:rPr>
        <w:t>Achkar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tip graft” issued from the dorsal hump that can be used in primary </w:t>
      </w:r>
      <w:proofErr w:type="spellStart"/>
      <w:r>
        <w:rPr>
          <w:rFonts w:ascii="Georgia" w:hAnsi="Georgia"/>
          <w:color w:val="2E2E2E"/>
          <w:sz w:val="27"/>
          <w:szCs w:val="27"/>
        </w:rPr>
        <w:t>rhinoplasty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or in some secondary </w:t>
      </w:r>
      <w:proofErr w:type="spellStart"/>
      <w:r>
        <w:rPr>
          <w:rFonts w:ascii="Georgia" w:hAnsi="Georgia"/>
          <w:color w:val="2E2E2E"/>
          <w:sz w:val="27"/>
          <w:szCs w:val="27"/>
        </w:rPr>
        <w:t>rhinoplasty</w:t>
      </w:r>
      <w:proofErr w:type="spellEnd"/>
      <w:r>
        <w:rPr>
          <w:rFonts w:ascii="Georgia" w:hAnsi="Georgia"/>
          <w:color w:val="2E2E2E"/>
          <w:sz w:val="27"/>
          <w:szCs w:val="27"/>
        </w:rPr>
        <w:t>. This graft was used successfully in 4500 patients from 2003 to 2018.</w:t>
      </w:r>
    </w:p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Pr="006A7D05" w:rsidRDefault="006A7D05" w:rsidP="006A7D05"/>
    <w:p w:rsidR="006A7D05" w:rsidRDefault="006A7D05" w:rsidP="006A7D05"/>
    <w:p w:rsidR="001E06E1" w:rsidRPr="006A7D05" w:rsidRDefault="001E06E1" w:rsidP="006A7D05"/>
    <w:sectPr w:rsidR="001E06E1" w:rsidRPr="006A7D05" w:rsidSect="001E06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A7D05"/>
    <w:rsid w:val="00015AF9"/>
    <w:rsid w:val="00042AC9"/>
    <w:rsid w:val="001E06E1"/>
    <w:rsid w:val="00380677"/>
    <w:rsid w:val="006A7D05"/>
    <w:rsid w:val="00907B08"/>
    <w:rsid w:val="009B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6E1"/>
  </w:style>
  <w:style w:type="paragraph" w:styleId="Heading1">
    <w:name w:val="heading 1"/>
    <w:basedOn w:val="Normal"/>
    <w:next w:val="Normal"/>
    <w:link w:val="Heading1Char"/>
    <w:uiPriority w:val="9"/>
    <w:qFormat/>
    <w:rsid w:val="006A7D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7D0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A7D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A7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A7D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2021-03-01T09:59:00Z</dcterms:created>
  <dcterms:modified xsi:type="dcterms:W3CDTF">2021-03-01T11:33:00Z</dcterms:modified>
</cp:coreProperties>
</file>