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F55" w:rsidRDefault="00BA1F55" w:rsidP="00BA1F55">
      <w:pPr>
        <w:shd w:val="clear" w:color="auto" w:fill="FFFFFF"/>
        <w:spacing w:before="300" w:after="225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</w:pPr>
      <w:r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  <w:t>Title: Faecaloma: A Rare Manifestation</w:t>
      </w:r>
    </w:p>
    <w:p w:rsidR="00BA1F55" w:rsidRPr="000C127C" w:rsidRDefault="00BA1F55" w:rsidP="00BA1F55">
      <w:pPr>
        <w:shd w:val="clear" w:color="auto" w:fill="FFFFFF"/>
        <w:spacing w:before="300" w:after="225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</w:pPr>
      <w:r w:rsidRPr="000C127C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>Author’s name: Mr Ahmed Showki Arnob</w:t>
      </w:r>
      <w:r w:rsidRPr="00D24A52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vertAlign w:val="superscript"/>
          <w:lang w:eastAsia="en-GB"/>
        </w:rPr>
        <w:t>1</w:t>
      </w:r>
      <w:r w:rsidRPr="000C127C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, </w:t>
      </w:r>
      <w:r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Dr </w:t>
      </w:r>
      <w:proofErr w:type="spellStart"/>
      <w:r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>Sayma</w:t>
      </w:r>
      <w:proofErr w:type="spellEnd"/>
      <w:r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 </w:t>
      </w:r>
      <w:proofErr w:type="spellStart"/>
      <w:r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>Parvin</w:t>
      </w:r>
      <w:proofErr w:type="spellEnd"/>
      <w:r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lang w:eastAsia="en-GB"/>
        </w:rPr>
        <w:t xml:space="preserve"> Mitu</w:t>
      </w:r>
      <w:r w:rsidRPr="00D24A52">
        <w:rPr>
          <w:rFonts w:asciiTheme="majorHAnsi" w:eastAsia="Times New Roman" w:hAnsiTheme="majorHAnsi" w:cstheme="majorHAnsi"/>
          <w:b/>
          <w:bCs/>
          <w:color w:val="000000" w:themeColor="text1"/>
          <w:sz w:val="37"/>
          <w:szCs w:val="39"/>
          <w:vertAlign w:val="superscript"/>
          <w:lang w:eastAsia="en-GB"/>
        </w:rPr>
        <w:t>2</w:t>
      </w:r>
    </w:p>
    <w:p w:rsidR="00BA1F55" w:rsidRPr="002E28F5" w:rsidRDefault="00BA1F55" w:rsidP="00BA1F55">
      <w:pPr>
        <w:shd w:val="clear" w:color="auto" w:fill="FFFFFF"/>
        <w:spacing w:before="300" w:after="225" w:line="240" w:lineRule="auto"/>
        <w:jc w:val="center"/>
        <w:outlineLvl w:val="2"/>
        <w:rPr>
          <w:rFonts w:asciiTheme="majorHAnsi" w:eastAsia="Times New Roman" w:hAnsiTheme="majorHAnsi" w:cstheme="majorHAnsi"/>
          <w:b/>
          <w:bCs/>
          <w:color w:val="000000" w:themeColor="text1"/>
          <w:sz w:val="39"/>
          <w:szCs w:val="39"/>
          <w:lang w:eastAsia="en-GB"/>
        </w:rPr>
      </w:pPr>
    </w:p>
    <w:p w:rsidR="00466137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Faecaloma is a rare presentation in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coprostasis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, which can have severe conseuences</w:t>
      </w:r>
      <w:r w:rsidRPr="00BA1F5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</w:t>
      </w:r>
      <w:r w:rsidR="00466137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Faecal impaction is common in elderly, limited-mobility patients who may be nursing home residents or housebound</w:t>
      </w:r>
      <w:r w:rsidR="00466137" w:rsidRPr="00466137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 w:rsidR="00466137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Efforts </w:t>
      </w:r>
      <w:proofErr w:type="spellStart"/>
      <w:r w:rsidR="00466137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shoule</w:t>
      </w:r>
      <w:proofErr w:type="spellEnd"/>
      <w:r w:rsidR="00466137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be made to prevent the formation of faecaloma as the consequences may well be life-threatening</w:t>
      </w:r>
      <w:r w:rsidR="00466137" w:rsidRPr="00466137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 w:rsidR="00466137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Patient may present with chronic constipation, per-rectal bleed</w:t>
      </w:r>
      <w:r w:rsidRPr="00BA1F5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Diagnosed with CT scan</w:t>
      </w:r>
      <w:r w:rsidRPr="00BA1F5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Differentials may include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tumor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, diverticular disease, IBD, arteriovenous malformations etc</w:t>
      </w:r>
      <w:r w:rsidRPr="00BA1F5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1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A faecaloma is essentially a mass of faeces, which itself causes difficulty in peristalsis and upstream malfunction as well</w:t>
      </w:r>
      <w:r w:rsidRPr="00BA1F55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</w:t>
      </w:r>
      <w:r w:rsidR="00475BB6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Treatment may include digital fragmentation of the faecaloma, use of enemas and laxatives</w:t>
      </w:r>
      <w:r w:rsidR="00475BB6" w:rsidRPr="00475BB6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="00475BB6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This requires a laparotomy on very rare occasions</w:t>
      </w:r>
      <w:r w:rsidR="00475BB6" w:rsidRPr="00475BB6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="00475BB6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Endoscopic approach for mechanical fragmentation may also be a viable option</w:t>
      </w:r>
      <w:r w:rsidR="00475BB6" w:rsidRPr="00475BB6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2</w:t>
      </w:r>
      <w:r w:rsidR="00475BB6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475BB6" w:rsidRDefault="00475BB6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Another approach towards the management may include introduction of an NG tube via colonoscopy, past the obstruction</w:t>
      </w:r>
      <w:r w:rsidRPr="00475BB6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3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Subsequently liquid paraffin can be injected proximal to the faecaloma</w:t>
      </w:r>
      <w:r w:rsidRPr="00475BB6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3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. Next day, the 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lastRenderedPageBreak/>
        <w:t>faecaloma may show signs of fragmentation and softening</w:t>
      </w:r>
      <w:r w:rsidR="00004493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, subsequently vigorous saline irrigation may be carried out to achieve relief of the obstruction</w:t>
      </w:r>
      <w:r w:rsidRPr="00475BB6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3</w:t>
      </w: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475BB6" w:rsidRDefault="00466137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Patients may need lifelong regular/as-required laxatives to ensure faecaloma doesn’t happen again. </w:t>
      </w:r>
      <w:r w:rsidR="00CC580E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They may need to increase fibre intake, exercise regularly</w:t>
      </w:r>
      <w:r w:rsidR="00CC580E" w:rsidRPr="00CC580E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3</w:t>
      </w:r>
      <w:r w:rsidR="00CC580E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 Direct visualisation may be considered to exclude other potential pathology as a precipitating factor for faecaloma formation</w:t>
      </w:r>
      <w:r w:rsidR="00CC580E" w:rsidRPr="00CC580E">
        <w:rPr>
          <w:rFonts w:eastAsia="Times New Roman" w:cstheme="minorHAnsi"/>
          <w:bCs/>
          <w:color w:val="000000" w:themeColor="text1"/>
          <w:sz w:val="39"/>
          <w:szCs w:val="39"/>
          <w:vertAlign w:val="superscript"/>
          <w:lang w:eastAsia="en-GB"/>
        </w:rPr>
        <w:t>3</w:t>
      </w:r>
      <w:r w:rsidR="00CC580E"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.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Biography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Mr Ahmed Showki Arnob is a Senior House Officer in Kettering General Hospital, Kettering, </w:t>
      </w:r>
      <w:proofErr w:type="gram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Northamptonshire</w:t>
      </w:r>
      <w:proofErr w:type="gram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, United Kingdom. 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Dr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Sayma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Parvin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</w:t>
      </w:r>
      <w:proofErr w:type="spellStart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Mitu</w:t>
      </w:r>
      <w:proofErr w:type="spellEnd"/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 is an ex-lecturer in Department of Biochemistry in Delta Medical College, Bangladesh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Presenting author’s details: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Name: Mr Ahmed Showki Arnob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>Contact: 07459956460</w:t>
      </w:r>
    </w:p>
    <w:p w:rsidR="00BA1F5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t xml:space="preserve">Email: </w:t>
      </w:r>
      <w:hyperlink r:id="rId5" w:history="1">
        <w:r w:rsidRPr="002B1807">
          <w:rPr>
            <w:rStyle w:val="Hyperlink"/>
            <w:rFonts w:eastAsia="Times New Roman" w:cstheme="minorHAnsi"/>
            <w:bCs/>
            <w:sz w:val="39"/>
            <w:szCs w:val="39"/>
            <w:lang w:eastAsia="en-GB"/>
          </w:rPr>
          <w:t>ahmed.arnob@nhs.net</w:t>
        </w:r>
      </w:hyperlink>
    </w:p>
    <w:p w:rsidR="00BA1F55" w:rsidRPr="002E28F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  <w:r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  <w:lastRenderedPageBreak/>
        <w:t>Category: E-poster</w:t>
      </w:r>
    </w:p>
    <w:p w:rsidR="00BA1F55" w:rsidRPr="002E28F5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color w:val="000000" w:themeColor="text1"/>
          <w:sz w:val="39"/>
          <w:szCs w:val="39"/>
          <w:lang w:eastAsia="en-GB"/>
        </w:rPr>
      </w:pPr>
    </w:p>
    <w:p w:rsidR="00BA1F55" w:rsidRPr="00593B2D" w:rsidRDefault="00BA1F55" w:rsidP="00BA1F55">
      <w:pPr>
        <w:shd w:val="clear" w:color="auto" w:fill="FFFFFF"/>
        <w:spacing w:before="300" w:after="225" w:line="240" w:lineRule="auto"/>
        <w:outlineLvl w:val="2"/>
        <w:rPr>
          <w:rFonts w:eastAsia="Times New Roman" w:cstheme="minorHAnsi"/>
          <w:bCs/>
          <w:sz w:val="39"/>
          <w:szCs w:val="39"/>
          <w:lang w:eastAsia="en-GB"/>
        </w:rPr>
      </w:pPr>
      <w:r w:rsidRPr="00593B2D">
        <w:rPr>
          <w:rFonts w:eastAsia="Times New Roman" w:cstheme="minorHAnsi"/>
          <w:bCs/>
          <w:sz w:val="39"/>
          <w:szCs w:val="39"/>
          <w:lang w:eastAsia="en-GB"/>
        </w:rPr>
        <w:t>References</w:t>
      </w:r>
    </w:p>
    <w:p w:rsidR="00BA1F55" w:rsidRPr="00593B2D" w:rsidRDefault="00B76C52" w:rsidP="00FB3012">
      <w:pPr>
        <w:pStyle w:val="Heading1"/>
        <w:numPr>
          <w:ilvl w:val="0"/>
          <w:numId w:val="3"/>
        </w:numPr>
        <w:shd w:val="clear" w:color="auto" w:fill="FFFFFF"/>
        <w:spacing w:before="180" w:after="120"/>
        <w:rPr>
          <w:rFonts w:asciiTheme="minorHAnsi" w:hAnsiTheme="minorHAnsi" w:cstheme="minorHAnsi"/>
          <w:color w:val="auto"/>
          <w:sz w:val="39"/>
          <w:szCs w:val="39"/>
        </w:rPr>
      </w:pPr>
      <w:hyperlink r:id="rId6" w:tooltip="Parvulescu Flavius" w:history="1">
        <w:proofErr w:type="spellStart"/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>Parvulescu</w:t>
        </w:r>
        <w:proofErr w:type="spellEnd"/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 xml:space="preserve"> Flavius</w:t>
        </w:r>
      </w:hyperlink>
      <w:r w:rsidRPr="00593B2D">
        <w:rPr>
          <w:rFonts w:asciiTheme="minorHAnsi" w:hAnsiTheme="minorHAnsi" w:cstheme="minorHAnsi"/>
          <w:bCs/>
          <w:color w:val="auto"/>
          <w:sz w:val="39"/>
          <w:szCs w:val="39"/>
        </w:rPr>
        <w:t xml:space="preserve">, </w:t>
      </w:r>
      <w:hyperlink r:id="rId7" w:tooltip="Chan Tze Yuan" w:history="1"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 xml:space="preserve">Chan </w:t>
        </w:r>
        <w:proofErr w:type="spellStart"/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>Tze</w:t>
        </w:r>
        <w:proofErr w:type="spellEnd"/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 xml:space="preserve"> Yuan</w:t>
        </w:r>
      </w:hyperlink>
      <w:r w:rsidRPr="00593B2D">
        <w:rPr>
          <w:rFonts w:asciiTheme="minorHAnsi" w:hAnsiTheme="minorHAnsi" w:cstheme="minorHAnsi"/>
          <w:bCs/>
          <w:color w:val="auto"/>
          <w:sz w:val="39"/>
          <w:szCs w:val="39"/>
        </w:rPr>
        <w:t>, </w:t>
      </w:r>
      <w:hyperlink r:id="rId8" w:tooltip="Gur Ufuk" w:history="1"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 xml:space="preserve">Gur </w:t>
        </w:r>
        <w:proofErr w:type="spellStart"/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>Ufuk</w:t>
        </w:r>
        <w:proofErr w:type="spellEnd"/>
      </w:hyperlink>
      <w:r w:rsidRPr="00593B2D">
        <w:rPr>
          <w:rFonts w:asciiTheme="minorHAnsi" w:hAnsiTheme="minorHAnsi" w:cstheme="minorHAnsi"/>
          <w:bCs/>
          <w:color w:val="auto"/>
          <w:sz w:val="39"/>
          <w:szCs w:val="39"/>
        </w:rPr>
        <w:t> and </w:t>
      </w:r>
      <w:hyperlink r:id="rId9" w:tooltip="McWilliams Richard Gregory" w:history="1">
        <w:r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</w:rPr>
          <w:t>McWilliams Richard Gregory</w:t>
        </w:r>
      </w:hyperlink>
      <w:r w:rsidRPr="00593B2D">
        <w:rPr>
          <w:rFonts w:asciiTheme="minorHAnsi" w:hAnsiTheme="minorHAnsi" w:cstheme="minorHAnsi"/>
          <w:bCs/>
          <w:color w:val="auto"/>
          <w:sz w:val="39"/>
          <w:szCs w:val="39"/>
        </w:rPr>
        <w:t>;</w:t>
      </w:r>
      <w:r>
        <w:rPr>
          <w:rFonts w:asciiTheme="minorHAnsi" w:hAnsiTheme="minorHAnsi" w:cstheme="minorHAnsi"/>
          <w:bCs/>
          <w:color w:val="auto"/>
          <w:sz w:val="39"/>
          <w:szCs w:val="39"/>
        </w:rPr>
        <w:t xml:space="preserve"> </w:t>
      </w:r>
      <w:r w:rsidR="00BA1F55" w:rsidRPr="00593B2D">
        <w:rPr>
          <w:rFonts w:asciiTheme="minorHAnsi" w:hAnsiTheme="minorHAnsi" w:cstheme="minorHAnsi"/>
          <w:color w:val="auto"/>
          <w:sz w:val="39"/>
          <w:szCs w:val="39"/>
        </w:rPr>
        <w:t xml:space="preserve">Giant faecaloma—a rare cause of life-threatening lower gastrointestinal haemorrhage; </w:t>
      </w:r>
      <w:hyperlink r:id="rId10" w:history="1">
        <w:r w:rsidR="00BA1F55"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  <w:shd w:val="clear" w:color="auto" w:fill="FFFFFF"/>
          </w:rPr>
          <w:t>BJR |case reports</w:t>
        </w:r>
      </w:hyperlink>
      <w:r w:rsidR="00BA1F55" w:rsidRPr="00593B2D">
        <w:rPr>
          <w:rFonts w:asciiTheme="minorHAnsi" w:hAnsiTheme="minorHAnsi" w:cstheme="minorHAnsi"/>
          <w:color w:val="auto"/>
          <w:sz w:val="39"/>
          <w:szCs w:val="39"/>
        </w:rPr>
        <w:t xml:space="preserve"> </w:t>
      </w:r>
      <w:hyperlink r:id="rId11" w:history="1">
        <w:r w:rsidR="00BA1F55"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  <w:shd w:val="clear" w:color="auto" w:fill="FFFFFF"/>
          </w:rPr>
          <w:t>Vol. 2, No. 1</w:t>
        </w:r>
      </w:hyperlink>
    </w:p>
    <w:p w:rsidR="00BA1F55" w:rsidRPr="00B76C52" w:rsidRDefault="00B76C52" w:rsidP="00B76C52">
      <w:pPr>
        <w:pStyle w:val="ListParagraph"/>
        <w:numPr>
          <w:ilvl w:val="0"/>
          <w:numId w:val="3"/>
        </w:numPr>
        <w:rPr>
          <w:rFonts w:cstheme="minorHAnsi"/>
          <w:sz w:val="39"/>
          <w:szCs w:val="39"/>
        </w:rPr>
      </w:pPr>
      <w:r w:rsidRPr="00593B2D">
        <w:rPr>
          <w:rFonts w:cstheme="minorHAnsi"/>
          <w:sz w:val="39"/>
          <w:szCs w:val="39"/>
        </w:rPr>
        <w:t xml:space="preserve">Paolo </w:t>
      </w:r>
      <w:proofErr w:type="spellStart"/>
      <w:r w:rsidRPr="00593B2D">
        <w:rPr>
          <w:rFonts w:cstheme="minorHAnsi"/>
          <w:sz w:val="39"/>
          <w:szCs w:val="39"/>
        </w:rPr>
        <w:t>Caiazzo</w:t>
      </w:r>
      <w:proofErr w:type="spellEnd"/>
      <w:r w:rsidRPr="00593B2D">
        <w:rPr>
          <w:rFonts w:cstheme="minorHAnsi"/>
          <w:sz w:val="39"/>
          <w:szCs w:val="39"/>
        </w:rPr>
        <w:t xml:space="preserve">, </w:t>
      </w:r>
      <w:proofErr w:type="spellStart"/>
      <w:r w:rsidRPr="00593B2D">
        <w:rPr>
          <w:rFonts w:cstheme="minorHAnsi"/>
          <w:sz w:val="39"/>
          <w:szCs w:val="39"/>
        </w:rPr>
        <w:t>Ciro</w:t>
      </w:r>
      <w:proofErr w:type="spellEnd"/>
      <w:r w:rsidRPr="00593B2D">
        <w:rPr>
          <w:rFonts w:cstheme="minorHAnsi"/>
          <w:sz w:val="39"/>
          <w:szCs w:val="39"/>
        </w:rPr>
        <w:t xml:space="preserve"> De Martino, Giovanni Del </w:t>
      </w:r>
      <w:proofErr w:type="spellStart"/>
      <w:r w:rsidRPr="00593B2D">
        <w:rPr>
          <w:rFonts w:cstheme="minorHAnsi"/>
          <w:sz w:val="39"/>
          <w:szCs w:val="39"/>
        </w:rPr>
        <w:t>Vecchio</w:t>
      </w:r>
      <w:proofErr w:type="spellEnd"/>
      <w:r w:rsidRPr="00593B2D">
        <w:rPr>
          <w:rFonts w:cstheme="minorHAnsi"/>
          <w:sz w:val="39"/>
          <w:szCs w:val="39"/>
        </w:rPr>
        <w:t xml:space="preserve">, </w:t>
      </w:r>
      <w:proofErr w:type="spellStart"/>
      <w:r w:rsidRPr="00593B2D">
        <w:rPr>
          <w:rFonts w:cstheme="minorHAnsi"/>
          <w:sz w:val="39"/>
          <w:szCs w:val="39"/>
        </w:rPr>
        <w:t>Pierpaolo</w:t>
      </w:r>
      <w:proofErr w:type="spellEnd"/>
      <w:r w:rsidRPr="00593B2D">
        <w:rPr>
          <w:rFonts w:cstheme="minorHAnsi"/>
          <w:sz w:val="39"/>
          <w:szCs w:val="39"/>
        </w:rPr>
        <w:t xml:space="preserve"> Di </w:t>
      </w:r>
      <w:proofErr w:type="spellStart"/>
      <w:r w:rsidRPr="00593B2D">
        <w:rPr>
          <w:rFonts w:cstheme="minorHAnsi"/>
          <w:sz w:val="39"/>
          <w:szCs w:val="39"/>
        </w:rPr>
        <w:t>Lascio</w:t>
      </w:r>
      <w:proofErr w:type="spellEnd"/>
      <w:r w:rsidRPr="00593B2D">
        <w:rPr>
          <w:rFonts w:cstheme="minorHAnsi"/>
          <w:sz w:val="39"/>
          <w:szCs w:val="39"/>
        </w:rPr>
        <w:t xml:space="preserve">, Massimiliano </w:t>
      </w:r>
      <w:proofErr w:type="spellStart"/>
      <w:r w:rsidRPr="00593B2D">
        <w:rPr>
          <w:rFonts w:cstheme="minorHAnsi"/>
          <w:sz w:val="39"/>
          <w:szCs w:val="39"/>
        </w:rPr>
        <w:t>Marasco</w:t>
      </w:r>
      <w:proofErr w:type="spellEnd"/>
      <w:r w:rsidRPr="00593B2D">
        <w:rPr>
          <w:rFonts w:cstheme="minorHAnsi"/>
          <w:sz w:val="39"/>
          <w:szCs w:val="39"/>
        </w:rPr>
        <w:t xml:space="preserve">, Fabia </w:t>
      </w:r>
      <w:proofErr w:type="spellStart"/>
      <w:r w:rsidRPr="00593B2D">
        <w:rPr>
          <w:rFonts w:cstheme="minorHAnsi"/>
          <w:sz w:val="39"/>
          <w:szCs w:val="39"/>
        </w:rPr>
        <w:t>Laviani</w:t>
      </w:r>
      <w:proofErr w:type="spellEnd"/>
      <w:r w:rsidRPr="00593B2D">
        <w:rPr>
          <w:rFonts w:cstheme="minorHAnsi"/>
          <w:sz w:val="39"/>
          <w:szCs w:val="39"/>
        </w:rPr>
        <w:t xml:space="preserve">, </w:t>
      </w:r>
      <w:proofErr w:type="spellStart"/>
      <w:r w:rsidRPr="00593B2D">
        <w:rPr>
          <w:rFonts w:cstheme="minorHAnsi"/>
          <w:sz w:val="39"/>
          <w:szCs w:val="39"/>
        </w:rPr>
        <w:t>Pio</w:t>
      </w:r>
      <w:proofErr w:type="spellEnd"/>
      <w:r w:rsidRPr="00593B2D">
        <w:rPr>
          <w:rFonts w:cstheme="minorHAnsi"/>
          <w:sz w:val="39"/>
          <w:szCs w:val="39"/>
        </w:rPr>
        <w:t xml:space="preserve"> Rocco </w:t>
      </w:r>
      <w:proofErr w:type="spellStart"/>
      <w:r w:rsidRPr="00593B2D">
        <w:rPr>
          <w:rFonts w:cstheme="minorHAnsi"/>
          <w:sz w:val="39"/>
          <w:szCs w:val="39"/>
        </w:rPr>
        <w:t>Tramutoli</w:t>
      </w:r>
      <w:proofErr w:type="spellEnd"/>
      <w:r>
        <w:rPr>
          <w:rFonts w:cstheme="minorHAnsi"/>
          <w:sz w:val="39"/>
          <w:szCs w:val="39"/>
        </w:rPr>
        <w:t xml:space="preserve">; </w:t>
      </w:r>
      <w:proofErr w:type="spellStart"/>
      <w:r w:rsidR="00BA1F55" w:rsidRPr="00B76C52">
        <w:rPr>
          <w:rFonts w:cstheme="minorHAnsi"/>
          <w:sz w:val="39"/>
          <w:szCs w:val="39"/>
        </w:rPr>
        <w:t>Megacolon</w:t>
      </w:r>
      <w:proofErr w:type="spellEnd"/>
      <w:r w:rsidR="00BA1F55" w:rsidRPr="00B76C52">
        <w:rPr>
          <w:rFonts w:cstheme="minorHAnsi"/>
          <w:sz w:val="39"/>
          <w:szCs w:val="39"/>
        </w:rPr>
        <w:t xml:space="preserve"> for a giant</w:t>
      </w:r>
      <w:r w:rsidR="00CC580E" w:rsidRPr="00B76C52">
        <w:rPr>
          <w:rFonts w:cstheme="minorHAnsi"/>
          <w:sz w:val="39"/>
          <w:szCs w:val="39"/>
        </w:rPr>
        <w:t xml:space="preserve"> faecaloma with unlucky outcome; </w:t>
      </w:r>
      <w:r w:rsidR="00BA1F55" w:rsidRPr="00B76C52">
        <w:rPr>
          <w:rFonts w:cstheme="minorHAnsi"/>
          <w:sz w:val="39"/>
          <w:szCs w:val="39"/>
        </w:rPr>
        <w:t>Case report and review of the literature</w:t>
      </w:r>
      <w:r w:rsidR="00B871A9" w:rsidRPr="00B76C52">
        <w:rPr>
          <w:rFonts w:cstheme="minorHAnsi"/>
          <w:sz w:val="39"/>
          <w:szCs w:val="39"/>
        </w:rPr>
        <w:t xml:space="preserve">; Ann. Ital. </w:t>
      </w:r>
      <w:proofErr w:type="spellStart"/>
      <w:r w:rsidR="00B871A9" w:rsidRPr="00B76C52">
        <w:rPr>
          <w:rFonts w:cstheme="minorHAnsi"/>
          <w:sz w:val="39"/>
          <w:szCs w:val="39"/>
        </w:rPr>
        <w:t>Chir</w:t>
      </w:r>
      <w:proofErr w:type="spellEnd"/>
      <w:r w:rsidR="00B871A9" w:rsidRPr="00B76C52">
        <w:rPr>
          <w:rFonts w:cstheme="minorHAnsi"/>
          <w:sz w:val="39"/>
          <w:szCs w:val="39"/>
        </w:rPr>
        <w:t xml:space="preserve">., 2013 84: 319-322; </w:t>
      </w:r>
    </w:p>
    <w:p w:rsidR="007D2085" w:rsidRPr="00593B2D" w:rsidRDefault="00B76C52" w:rsidP="000E0EDA">
      <w:pPr>
        <w:pStyle w:val="Heading1"/>
        <w:numPr>
          <w:ilvl w:val="0"/>
          <w:numId w:val="3"/>
        </w:numPr>
        <w:shd w:val="clear" w:color="auto" w:fill="FFFFFF"/>
        <w:spacing w:before="0" w:after="225" w:line="450" w:lineRule="atLeast"/>
        <w:rPr>
          <w:rFonts w:asciiTheme="minorHAnsi" w:hAnsiTheme="minorHAnsi" w:cstheme="minorHAnsi"/>
          <w:color w:val="auto"/>
          <w:sz w:val="39"/>
          <w:szCs w:val="39"/>
        </w:rPr>
      </w:pPr>
      <w:hyperlink r:id="rId12" w:history="1">
        <w:r w:rsidRPr="00593B2D">
          <w:rPr>
            <w:rStyle w:val="Hyperlink"/>
            <w:rFonts w:asciiTheme="minorHAnsi" w:hAnsiTheme="minorHAnsi" w:cstheme="minorHAnsi"/>
            <w:color w:val="auto"/>
            <w:sz w:val="39"/>
            <w:szCs w:val="39"/>
            <w:u w:val="none"/>
          </w:rPr>
          <w:t xml:space="preserve">G </w:t>
        </w:r>
        <w:proofErr w:type="spellStart"/>
        <w:r w:rsidRPr="00593B2D">
          <w:rPr>
            <w:rStyle w:val="Hyperlink"/>
            <w:rFonts w:asciiTheme="minorHAnsi" w:hAnsiTheme="minorHAnsi" w:cstheme="minorHAnsi"/>
            <w:color w:val="auto"/>
            <w:sz w:val="39"/>
            <w:szCs w:val="39"/>
            <w:u w:val="none"/>
          </w:rPr>
          <w:t>Khera</w:t>
        </w:r>
        <w:proofErr w:type="spellEnd"/>
      </w:hyperlink>
      <w:r w:rsidRPr="00593B2D">
        <w:rPr>
          <w:rFonts w:asciiTheme="minorHAnsi" w:hAnsiTheme="minorHAnsi" w:cstheme="minorHAnsi"/>
          <w:color w:val="auto"/>
          <w:sz w:val="39"/>
          <w:szCs w:val="39"/>
        </w:rPr>
        <w:t xml:space="preserve">, </w:t>
      </w:r>
      <w:hyperlink r:id="rId13" w:history="1">
        <w:r w:rsidRPr="00593B2D">
          <w:rPr>
            <w:rStyle w:val="Hyperlink"/>
            <w:rFonts w:asciiTheme="minorHAnsi" w:hAnsiTheme="minorHAnsi" w:cstheme="minorHAnsi"/>
            <w:color w:val="auto"/>
            <w:sz w:val="39"/>
            <w:szCs w:val="39"/>
            <w:u w:val="none"/>
          </w:rPr>
          <w:t xml:space="preserve">AJ </w:t>
        </w:r>
        <w:proofErr w:type="spellStart"/>
        <w:r w:rsidRPr="00593B2D">
          <w:rPr>
            <w:rStyle w:val="Hyperlink"/>
            <w:rFonts w:asciiTheme="minorHAnsi" w:hAnsiTheme="minorHAnsi" w:cstheme="minorHAnsi"/>
            <w:color w:val="auto"/>
            <w:sz w:val="39"/>
            <w:szCs w:val="39"/>
            <w:u w:val="none"/>
          </w:rPr>
          <w:t>Shea</w:t>
        </w:r>
        <w:proofErr w:type="spellEnd"/>
      </w:hyperlink>
      <w:r w:rsidRPr="00593B2D">
        <w:rPr>
          <w:rFonts w:asciiTheme="minorHAnsi" w:hAnsiTheme="minorHAnsi" w:cstheme="minorHAnsi"/>
          <w:color w:val="auto"/>
          <w:sz w:val="39"/>
          <w:szCs w:val="39"/>
        </w:rPr>
        <w:t xml:space="preserve">, </w:t>
      </w:r>
      <w:hyperlink r:id="rId14" w:history="1">
        <w:r w:rsidRPr="00593B2D">
          <w:rPr>
            <w:rStyle w:val="Hyperlink"/>
            <w:rFonts w:asciiTheme="minorHAnsi" w:hAnsiTheme="minorHAnsi" w:cstheme="minorHAnsi"/>
            <w:color w:val="auto"/>
            <w:sz w:val="39"/>
            <w:szCs w:val="39"/>
            <w:u w:val="none"/>
          </w:rPr>
          <w:t xml:space="preserve">AL </w:t>
        </w:r>
        <w:proofErr w:type="spellStart"/>
        <w:r w:rsidRPr="00593B2D">
          <w:rPr>
            <w:rStyle w:val="Hyperlink"/>
            <w:rFonts w:asciiTheme="minorHAnsi" w:hAnsiTheme="minorHAnsi" w:cstheme="minorHAnsi"/>
            <w:color w:val="auto"/>
            <w:sz w:val="39"/>
            <w:szCs w:val="39"/>
            <w:u w:val="none"/>
          </w:rPr>
          <w:t>Lambrianides</w:t>
        </w:r>
        <w:proofErr w:type="spellEnd"/>
      </w:hyperlink>
      <w:r w:rsidRPr="00593B2D">
        <w:rPr>
          <w:rFonts w:asciiTheme="minorHAnsi" w:hAnsiTheme="minorHAnsi" w:cstheme="minorHAnsi"/>
          <w:color w:val="auto"/>
          <w:sz w:val="39"/>
          <w:szCs w:val="39"/>
        </w:rPr>
        <w:t xml:space="preserve">; </w:t>
      </w:r>
      <w:bookmarkStart w:id="0" w:name="_GoBack"/>
      <w:bookmarkEnd w:id="0"/>
      <w:r w:rsidR="007D2085" w:rsidRPr="00593B2D">
        <w:rPr>
          <w:rFonts w:asciiTheme="minorHAnsi" w:hAnsiTheme="minorHAnsi" w:cstheme="minorHAnsi"/>
          <w:color w:val="auto"/>
          <w:sz w:val="39"/>
          <w:szCs w:val="39"/>
        </w:rPr>
        <w:t xml:space="preserve">A new approach in the treatment of faecaloma of the colon; </w:t>
      </w:r>
      <w:hyperlink r:id="rId15" w:history="1">
        <w:r w:rsidR="007D2085"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  <w:shd w:val="clear" w:color="auto" w:fill="FFFFFF"/>
          </w:rPr>
          <w:t xml:space="preserve">British Journal of Hospital </w:t>
        </w:r>
        <w:proofErr w:type="spellStart"/>
        <w:r w:rsidR="007D2085"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  <w:shd w:val="clear" w:color="auto" w:fill="FFFFFF"/>
          </w:rPr>
          <w:t>Medicine</w:t>
        </w:r>
      </w:hyperlink>
      <w:hyperlink r:id="rId16" w:history="1">
        <w:r w:rsidR="007D2085"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  <w:shd w:val="clear" w:color="auto" w:fill="FFFFFF"/>
          </w:rPr>
          <w:t>Vol</w:t>
        </w:r>
        <w:proofErr w:type="spellEnd"/>
        <w:r w:rsidR="007D2085" w:rsidRPr="00593B2D">
          <w:rPr>
            <w:rStyle w:val="Hyperlink"/>
            <w:rFonts w:asciiTheme="minorHAnsi" w:hAnsiTheme="minorHAnsi" w:cstheme="minorHAnsi"/>
            <w:bCs/>
            <w:color w:val="auto"/>
            <w:sz w:val="39"/>
            <w:szCs w:val="39"/>
            <w:u w:val="none"/>
            <w:shd w:val="clear" w:color="auto" w:fill="FFFFFF"/>
          </w:rPr>
          <w:t>. 66, No. 4</w:t>
        </w:r>
      </w:hyperlink>
    </w:p>
    <w:p w:rsidR="00BA1F55" w:rsidRPr="00593B2D" w:rsidRDefault="00BA1F55" w:rsidP="00BA1F55">
      <w:pPr>
        <w:rPr>
          <w:rFonts w:cstheme="minorHAnsi"/>
          <w:sz w:val="39"/>
          <w:szCs w:val="39"/>
        </w:rPr>
      </w:pPr>
    </w:p>
    <w:p w:rsidR="009F7340" w:rsidRPr="00593B2D" w:rsidRDefault="009F7340">
      <w:pPr>
        <w:rPr>
          <w:rFonts w:cstheme="minorHAnsi"/>
          <w:sz w:val="39"/>
          <w:szCs w:val="39"/>
        </w:rPr>
      </w:pPr>
    </w:p>
    <w:sectPr w:rsidR="009F7340" w:rsidRPr="00593B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834"/>
    <w:multiLevelType w:val="hybridMultilevel"/>
    <w:tmpl w:val="C4D809CC"/>
    <w:lvl w:ilvl="0" w:tplc="86BECC5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EC415B"/>
    <w:multiLevelType w:val="hybridMultilevel"/>
    <w:tmpl w:val="7B12E2D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71445D"/>
    <w:multiLevelType w:val="hybridMultilevel"/>
    <w:tmpl w:val="1E061518"/>
    <w:lvl w:ilvl="0" w:tplc="7E5E65C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222222"/>
        <w:sz w:val="3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10"/>
    <w:rsid w:val="00004493"/>
    <w:rsid w:val="00017710"/>
    <w:rsid w:val="000E0EDA"/>
    <w:rsid w:val="00466137"/>
    <w:rsid w:val="00475BB6"/>
    <w:rsid w:val="00593B2D"/>
    <w:rsid w:val="007D2085"/>
    <w:rsid w:val="009F7340"/>
    <w:rsid w:val="00B76C52"/>
    <w:rsid w:val="00B871A9"/>
    <w:rsid w:val="00BA1F55"/>
    <w:rsid w:val="00CC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32024"/>
  <w15:chartTrackingRefBased/>
  <w15:docId w15:val="{D8614986-7BB1-4F59-A269-99CBD06B2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F55"/>
  </w:style>
  <w:style w:type="paragraph" w:styleId="Heading1">
    <w:name w:val="heading 1"/>
    <w:basedOn w:val="Normal"/>
    <w:next w:val="Normal"/>
    <w:link w:val="Heading1Char"/>
    <w:uiPriority w:val="9"/>
    <w:qFormat/>
    <w:rsid w:val="00BA1F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F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BA1F55"/>
    <w:pPr>
      <w:ind w:left="720"/>
      <w:contextualSpacing/>
    </w:pPr>
  </w:style>
  <w:style w:type="character" w:customStyle="1" w:styleId="name">
    <w:name w:val="name"/>
    <w:basedOn w:val="DefaultParagraphFont"/>
    <w:rsid w:val="00BA1F55"/>
  </w:style>
  <w:style w:type="character" w:styleId="Hyperlink">
    <w:name w:val="Hyperlink"/>
    <w:basedOn w:val="DefaultParagraphFont"/>
    <w:uiPriority w:val="99"/>
    <w:unhideWhenUsed/>
    <w:rsid w:val="00BA1F55"/>
    <w:rPr>
      <w:color w:val="0000FF"/>
      <w:u w:val="single"/>
    </w:rPr>
  </w:style>
  <w:style w:type="character" w:customStyle="1" w:styleId="titledefault">
    <w:name w:val="title_default"/>
    <w:basedOn w:val="DefaultParagraphFont"/>
    <w:rsid w:val="00BA1F55"/>
  </w:style>
  <w:style w:type="character" w:customStyle="1" w:styleId="u-visually-hidden">
    <w:name w:val="u-visually-hidden"/>
    <w:basedOn w:val="DefaultParagraphFont"/>
    <w:rsid w:val="00BA1F55"/>
  </w:style>
  <w:style w:type="character" w:customStyle="1" w:styleId="title-text">
    <w:name w:val="title-text"/>
    <w:basedOn w:val="DefaultParagraphFont"/>
    <w:rsid w:val="00BA1F55"/>
  </w:style>
  <w:style w:type="character" w:customStyle="1" w:styleId="text">
    <w:name w:val="text"/>
    <w:basedOn w:val="DefaultParagraphFont"/>
    <w:rsid w:val="00BA1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55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5465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6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14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028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156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145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86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4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307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60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10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926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98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6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rpublications.org/doi/full/10.1259/bjrcr.20150227" TargetMode="External"/><Relationship Id="rId13" Type="http://schemas.openxmlformats.org/officeDocument/2006/relationships/hyperlink" Target="https://www.magonlinelibrary.com/doi/abs/10.12968/hmed.2005.66.4.1846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rpublications.org/doi/full/10.1259/bjrcr.20150227" TargetMode="External"/><Relationship Id="rId12" Type="http://schemas.openxmlformats.org/officeDocument/2006/relationships/hyperlink" Target="https://www.magonlinelibrary.com/doi/abs/10.12968/hmed.2005.66.4.1846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agonlinelibrary.com/toc/hmed/66/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birpublications.org/doi/full/10.1259/bjrcr.20150227" TargetMode="External"/><Relationship Id="rId11" Type="http://schemas.openxmlformats.org/officeDocument/2006/relationships/hyperlink" Target="https://www.birpublications.org/toc/bjrcr/2/1" TargetMode="External"/><Relationship Id="rId5" Type="http://schemas.openxmlformats.org/officeDocument/2006/relationships/hyperlink" Target="mailto:ahmed.arnob@nhs.net" TargetMode="External"/><Relationship Id="rId15" Type="http://schemas.openxmlformats.org/officeDocument/2006/relationships/hyperlink" Target="https://www.magonlinelibrary.com/journal/hmed" TargetMode="External"/><Relationship Id="rId10" Type="http://schemas.openxmlformats.org/officeDocument/2006/relationships/hyperlink" Target="https://www.birpublications.org/journal/bjr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irpublications.org/doi/full/10.1259/bjrcr.20150227" TargetMode="External"/><Relationship Id="rId14" Type="http://schemas.openxmlformats.org/officeDocument/2006/relationships/hyperlink" Target="https://www.magonlinelibrary.com/doi/abs/10.12968/hmed.2005.66.4.1846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Showki Arnob</dc:creator>
  <cp:keywords/>
  <dc:description/>
  <cp:lastModifiedBy>Ahmed Showki Arnob</cp:lastModifiedBy>
  <cp:revision>10</cp:revision>
  <dcterms:created xsi:type="dcterms:W3CDTF">2021-09-19T18:39:00Z</dcterms:created>
  <dcterms:modified xsi:type="dcterms:W3CDTF">2021-09-20T11:13:00Z</dcterms:modified>
</cp:coreProperties>
</file>