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rPr>
      </w:pPr>
    </w:p>
    <w:p>
      <w:pPr>
        <w:rPr>
          <w:rFonts w:hint="default"/>
          <w:lang w:val="en-US"/>
        </w:rPr>
      </w:pPr>
    </w:p>
    <w:p>
      <w:pPr>
        <w:rPr>
          <w:rFonts w:hint="default"/>
          <w:lang w:val="en-US"/>
        </w:rPr>
      </w:pPr>
      <w:r>
        <w:rPr>
          <w:rFonts w:hint="default"/>
          <w:lang w:val="en-US"/>
        </w:rPr>
        <w:t>OBJECTIVE</w:t>
      </w:r>
      <w:bookmarkStart w:id="0" w:name="_GoBack"/>
      <w:bookmarkEnd w:id="0"/>
    </w:p>
    <w:p>
      <w:pPr>
        <w:rPr>
          <w:rFonts w:hint="default"/>
          <w:lang w:val="en-US"/>
        </w:rPr>
      </w:pPr>
    </w:p>
    <w:p>
      <w:pPr>
        <w:rPr>
          <w:rFonts w:hint="default"/>
          <w:lang w:val="en-US"/>
        </w:rPr>
      </w:pPr>
      <w:r>
        <w:rPr>
          <w:rFonts w:hint="default"/>
          <w:lang w:val="en-US"/>
        </w:rPr>
        <w:t>* To find the ideal non invasive combination treatments for Nefertiti Neck &amp; Jaw</w:t>
      </w:r>
    </w:p>
    <w:p>
      <w:pPr>
        <w:rPr>
          <w:rFonts w:hint="default"/>
          <w:lang w:val="en-US"/>
        </w:rPr>
      </w:pPr>
      <w:r>
        <w:rPr>
          <w:rFonts w:hint="default"/>
          <w:lang w:val="en-US"/>
        </w:rPr>
        <w:t>* To find the ideal Absorbable Threads for Nefertiti Jaw</w:t>
      </w:r>
    </w:p>
    <w:p>
      <w:pPr>
        <w:rPr>
          <w:rFonts w:hint="default"/>
          <w:lang w:val="en-US"/>
        </w:rPr>
      </w:pPr>
      <w:r>
        <w:rPr>
          <w:rFonts w:hint="default"/>
          <w:lang w:val="en-US"/>
        </w:rPr>
        <w:t xml:space="preserve">* To find the ideal Absorbable Threads method for Nefertiti Jaw        </w:t>
      </w: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r>
        <w:rPr>
          <w:rFonts w:hint="default"/>
          <w:lang w:val="en-US"/>
        </w:rPr>
        <w:t>ABSTRACT</w:t>
      </w:r>
    </w:p>
    <w:p>
      <w:pPr>
        <w:rPr>
          <w:rFonts w:hint="default"/>
          <w:lang w:val="en-US"/>
        </w:rPr>
      </w:pPr>
    </w:p>
    <w:p>
      <w:pPr>
        <w:rPr>
          <w:rFonts w:hint="default"/>
          <w:lang w:val="en-US"/>
        </w:rPr>
      </w:pPr>
      <w:r>
        <w:rPr>
          <w:rFonts w:hint="default"/>
          <w:lang w:val="en-US"/>
        </w:rPr>
        <w:t>Nefertiti Neck with combination of Polycaprolactone Polylactic acid Thread, Botox &amp; Mesotherapy</w:t>
      </w:r>
    </w:p>
    <w:p>
      <w:pPr>
        <w:rPr>
          <w:rFonts w:hint="default"/>
          <w:lang w:val="en-US"/>
        </w:rPr>
      </w:pPr>
      <w:r>
        <w:rPr>
          <w:rFonts w:hint="default"/>
          <w:lang w:val="en-US"/>
        </w:rPr>
        <w:t>by dr Jessy Suryadi</w:t>
      </w:r>
    </w:p>
    <w:p>
      <w:pPr>
        <w:rPr>
          <w:rFonts w:hint="default"/>
          <w:lang w:val="en-US"/>
        </w:rPr>
      </w:pPr>
    </w:p>
    <w:p>
      <w:pPr>
        <w:rPr>
          <w:rFonts w:hint="default"/>
          <w:lang w:val="en-US"/>
        </w:rPr>
      </w:pPr>
      <w:r>
        <w:rPr>
          <w:rFonts w:hint="default"/>
          <w:lang w:val="en-US"/>
        </w:rPr>
        <w:t>Jawline &amp; Neck is one of indicator of aging. Patients may become dissatisfied with the appearance of their neck. The changes of skin quality (excessive skin laxity due to loss of collagen and elastin), excessive submental fat (because of weight gain) or even Loss of subcutaneus fat (because of weight loss), and muscle tone (prominence of platysmal banding). They are common conditions that are need to be treated.</w:t>
      </w:r>
    </w:p>
    <w:p>
      <w:pPr>
        <w:rPr>
          <w:rFonts w:hint="default"/>
          <w:lang w:val="en-US"/>
        </w:rPr>
      </w:pPr>
    </w:p>
    <w:p>
      <w:pPr>
        <w:rPr>
          <w:rFonts w:hint="default"/>
          <w:lang w:val="en-US"/>
        </w:rPr>
      </w:pPr>
      <w:r>
        <w:rPr>
          <w:rFonts w:hint="default"/>
          <w:lang w:val="en-US"/>
        </w:rPr>
        <w:t>If the patients prefer non surgical method, thread lifting is one of the way to tighten sagging. The procedure involves inserting threads into the soft tissues which are then pulled tight, lifting the skin. Polycaprolactone &amp; Polylactic acid are absorbable threads which dissolve naturally within 16-18 months, the skin starts to produce more collagen and elastin which gives a longer-lasting result. The ideal patient for a Jawline thread lifting are aged 35 to 55 and have relatively good skin tone with a little sagging.</w:t>
      </w:r>
    </w:p>
    <w:p>
      <w:pPr>
        <w:rPr>
          <w:rFonts w:hint="default"/>
          <w:lang w:val="en-US"/>
        </w:rPr>
      </w:pPr>
      <w:r>
        <w:rPr>
          <w:rFonts w:hint="default"/>
          <w:lang w:val="en-US"/>
        </w:rPr>
        <w:t xml:space="preserve">Combination with Botox is needed when the Platysma muscle is quite strong, or there are prominence of platysmal banding. </w:t>
      </w:r>
    </w:p>
    <w:p>
      <w:pPr>
        <w:rPr>
          <w:rFonts w:hint="default"/>
          <w:lang w:val="en-US"/>
        </w:rPr>
      </w:pPr>
    </w:p>
    <w:p>
      <w:pPr>
        <w:rPr>
          <w:rFonts w:hint="default"/>
          <w:lang w:val="en-US"/>
        </w:rPr>
      </w:pPr>
      <w:r>
        <w:rPr>
          <w:rFonts w:hint="default"/>
          <w:lang w:val="en-US"/>
        </w:rPr>
        <w:t>Combination with Hyaluronic acid (HA) is also needed to increase the skin quality. Hyaluronic acid a natural compound of dermal extracellular matrix which has an essential role in skin viscoelasticity, hydration, structure, and firmness. During aging process glycosaminoglycans are reduced, which leads to reduction of elasticity, collagen density, and resistance of the skin. Injection of cross-linked hyaluronic acid stimulates collagen synthesis and repairs extracellular matrix.</w:t>
      </w:r>
    </w:p>
    <w:p>
      <w:pPr>
        <w:rPr>
          <w:rFonts w:hint="default"/>
          <w:lang w:val="en-US"/>
        </w:rPr>
      </w:pPr>
      <w:r>
        <w:rPr>
          <w:rFonts w:hint="default"/>
          <w:lang w:val="en-US"/>
        </w:rPr>
        <w:t>And Combination with Mesotherapy is also needed, whenever there is an excessive submental fat or submental skin sagging.</w:t>
      </w:r>
    </w:p>
    <w:p>
      <w:pPr>
        <w:rPr>
          <w:rFonts w:hint="default"/>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0A4A30"/>
    <w:rsid w:val="1C0A4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Office_11.2.0.10176_F1E327BC-269C-435d-A152-05C5408002CA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2021-07-07T05:05:00Z</dcterms:created>
  <dc:creator>jason</dc:creator>
  <cp:lastModifiedBy>jason</cp:lastModifiedBy>
  <dcterms:modified xsi:type="dcterms:W3CDTF">2021-07-07T05:06:15Z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1033-11.2.0.10176</vt:lpwstr>
  </property>
</Properties>
</file>