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B27EC" w14:textId="64D8FA42" w:rsidR="0012033B" w:rsidRPr="0085199A" w:rsidRDefault="0012033B" w:rsidP="007449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5199A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4D08407B" w14:textId="30045A07" w:rsidR="0012033B" w:rsidRPr="0085199A" w:rsidRDefault="0012033B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199A">
        <w:rPr>
          <w:rFonts w:ascii="Times New Roman" w:hAnsi="Times New Roman" w:cs="Times New Roman"/>
          <w:sz w:val="24"/>
          <w:szCs w:val="24"/>
        </w:rPr>
        <w:t>Yellow nail syndrome is a</w:t>
      </w:r>
      <w:r w:rsidR="00C05A9B" w:rsidRPr="0085199A">
        <w:rPr>
          <w:rFonts w:ascii="Times New Roman" w:hAnsi="Times New Roman" w:cs="Times New Roman"/>
          <w:sz w:val="24"/>
          <w:szCs w:val="24"/>
        </w:rPr>
        <w:t xml:space="preserve"> very rare and</w:t>
      </w:r>
      <w:r w:rsidRPr="0085199A">
        <w:rPr>
          <w:rFonts w:ascii="Times New Roman" w:hAnsi="Times New Roman" w:cs="Times New Roman"/>
          <w:sz w:val="24"/>
          <w:szCs w:val="24"/>
        </w:rPr>
        <w:t xml:space="preserve"> complex </w:t>
      </w:r>
      <w:r w:rsidR="00C05A9B" w:rsidRPr="0085199A">
        <w:rPr>
          <w:rFonts w:ascii="Times New Roman" w:hAnsi="Times New Roman" w:cs="Times New Roman"/>
          <w:sz w:val="24"/>
          <w:szCs w:val="24"/>
        </w:rPr>
        <w:t>syndrome associated with</w:t>
      </w:r>
      <w:r w:rsidRPr="0085199A">
        <w:rPr>
          <w:rFonts w:ascii="Times New Roman" w:hAnsi="Times New Roman" w:cs="Times New Roman"/>
          <w:sz w:val="24"/>
          <w:szCs w:val="24"/>
        </w:rPr>
        <w:t xml:space="preserve"> aberrant nail growth affecting multiple digits</w:t>
      </w:r>
      <w:r w:rsidR="00C05A9B" w:rsidRPr="0085199A">
        <w:rPr>
          <w:rFonts w:ascii="Times New Roman" w:hAnsi="Times New Roman" w:cs="Times New Roman"/>
          <w:sz w:val="24"/>
          <w:szCs w:val="24"/>
        </w:rPr>
        <w:t>. Literature search did not show</w:t>
      </w:r>
      <w:r w:rsidR="006B79BF" w:rsidRPr="0085199A">
        <w:rPr>
          <w:rFonts w:ascii="Times New Roman" w:hAnsi="Times New Roman" w:cs="Times New Roman"/>
          <w:sz w:val="24"/>
          <w:szCs w:val="24"/>
        </w:rPr>
        <w:t xml:space="preserve"> any universally agreed technique to treat</w:t>
      </w:r>
      <w:r w:rsidR="00C05A9B" w:rsidRPr="0085199A">
        <w:rPr>
          <w:rFonts w:ascii="Times New Roman" w:hAnsi="Times New Roman" w:cs="Times New Roman"/>
          <w:sz w:val="24"/>
          <w:szCs w:val="24"/>
        </w:rPr>
        <w:t xml:space="preserve"> for such patients.</w:t>
      </w:r>
      <w:r w:rsidR="006B79BF" w:rsidRPr="0085199A">
        <w:rPr>
          <w:rFonts w:ascii="Times New Roman" w:hAnsi="Times New Roman" w:cs="Times New Roman"/>
          <w:sz w:val="24"/>
          <w:szCs w:val="24"/>
        </w:rPr>
        <w:t xml:space="preserve"> </w:t>
      </w:r>
      <w:r w:rsidR="00C05A9B" w:rsidRPr="0085199A">
        <w:rPr>
          <w:rFonts w:ascii="Times New Roman" w:hAnsi="Times New Roman" w:cs="Times New Roman"/>
          <w:sz w:val="24"/>
          <w:szCs w:val="24"/>
        </w:rPr>
        <w:t>We present a 56yr old lady who underwent n</w:t>
      </w:r>
      <w:r w:rsidR="00054B55" w:rsidRPr="0085199A">
        <w:rPr>
          <w:rFonts w:ascii="Times New Roman" w:hAnsi="Times New Roman" w:cs="Times New Roman"/>
          <w:sz w:val="24"/>
          <w:szCs w:val="24"/>
        </w:rPr>
        <w:t xml:space="preserve">ail ablation and reconstruction </w:t>
      </w:r>
      <w:r w:rsidR="00C05A9B" w:rsidRPr="0085199A">
        <w:rPr>
          <w:rFonts w:ascii="Times New Roman" w:hAnsi="Times New Roman" w:cs="Times New Roman"/>
          <w:sz w:val="24"/>
          <w:szCs w:val="24"/>
        </w:rPr>
        <w:t xml:space="preserve">with a </w:t>
      </w:r>
      <w:r w:rsidR="007E3138">
        <w:rPr>
          <w:rFonts w:ascii="Times New Roman" w:hAnsi="Times New Roman" w:cs="Times New Roman"/>
          <w:sz w:val="24"/>
          <w:szCs w:val="24"/>
        </w:rPr>
        <w:t>full thickness skin graft (</w:t>
      </w:r>
      <w:r w:rsidR="00054B55" w:rsidRPr="0085199A">
        <w:rPr>
          <w:rFonts w:ascii="Times New Roman" w:hAnsi="Times New Roman" w:cs="Times New Roman"/>
          <w:sz w:val="24"/>
          <w:szCs w:val="24"/>
        </w:rPr>
        <w:t xml:space="preserve">FTSG). Patient had good cosmetic results and we offer this as a solution to a challenging and rare </w:t>
      </w:r>
      <w:r w:rsidR="003933B7" w:rsidRPr="0085199A">
        <w:rPr>
          <w:rFonts w:ascii="Times New Roman" w:hAnsi="Times New Roman" w:cs="Times New Roman"/>
          <w:sz w:val="24"/>
          <w:szCs w:val="24"/>
        </w:rPr>
        <w:t>condition</w:t>
      </w:r>
      <w:r w:rsidR="00646096">
        <w:rPr>
          <w:rFonts w:ascii="Times New Roman" w:hAnsi="Times New Roman" w:cs="Times New Roman"/>
          <w:sz w:val="24"/>
          <w:szCs w:val="24"/>
        </w:rPr>
        <w:t>.</w:t>
      </w:r>
    </w:p>
    <w:p w14:paraId="6B072AF5" w14:textId="77777777" w:rsidR="0012033B" w:rsidRDefault="0012033B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197A8C20" w14:textId="77777777" w:rsidR="0012033B" w:rsidRDefault="0012033B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1E6B6919" w14:textId="77777777" w:rsidR="0012033B" w:rsidRDefault="0012033B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5BB8ABD5" w14:textId="77777777" w:rsidR="0012033B" w:rsidRDefault="0012033B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055B063B" w14:textId="77777777" w:rsidR="0012033B" w:rsidRDefault="0012033B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7F18F5A7" w14:textId="77777777" w:rsidR="0012033B" w:rsidRDefault="0012033B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7A69630C" w14:textId="77777777" w:rsidR="0012033B" w:rsidRDefault="0012033B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1CD34B35" w14:textId="77777777" w:rsidR="0012033B" w:rsidRDefault="0012033B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00FE57E8" w14:textId="77777777" w:rsidR="0012033B" w:rsidRDefault="0012033B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537C4221" w14:textId="59330A31" w:rsidR="0012033B" w:rsidRDefault="0012033B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161AD777" w14:textId="77777777" w:rsidR="0085199A" w:rsidRDefault="0085199A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41B16F4A" w14:textId="73969D4D" w:rsidR="00F607EE" w:rsidRDefault="00F607EE" w:rsidP="007449BC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5F961CEB" w14:textId="77777777" w:rsidR="007E3138" w:rsidRPr="00F607EE" w:rsidRDefault="007E3138" w:rsidP="007449BC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9978A8F" w14:textId="46F826CC" w:rsidR="00F40344" w:rsidRDefault="00F40344" w:rsidP="007449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03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</w:t>
      </w:r>
    </w:p>
    <w:p w14:paraId="63AAC991" w14:textId="43C8D1D6" w:rsidR="00F40344" w:rsidRDefault="001716AC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Yellow nail syndrome is a rare acquired condition of unknown </w:t>
      </w:r>
      <w:proofErr w:type="spellStart"/>
      <w:r>
        <w:rPr>
          <w:rFonts w:ascii="Times New Roman" w:hAnsi="Times New Roman" w:cs="Times New Roman"/>
          <w:sz w:val="24"/>
          <w:szCs w:val="24"/>
        </w:rPr>
        <w:t>etiology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that can manifest with a triad of symptoms including primary lymphedema, yellow thickened nails as well as respiratory manifestations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D62D3">
        <w:rPr>
          <w:rFonts w:ascii="Times New Roman" w:hAnsi="Times New Roman" w:cs="Times New Roman"/>
          <w:sz w:val="24"/>
          <w:szCs w:val="24"/>
        </w:rPr>
        <w:t>Nail discolouration is a key diagnostic feature</w:t>
      </w:r>
      <w:r w:rsidR="001D62D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D62D3">
        <w:rPr>
          <w:rFonts w:ascii="Times New Roman" w:hAnsi="Times New Roman" w:cs="Times New Roman"/>
          <w:sz w:val="24"/>
          <w:szCs w:val="24"/>
        </w:rPr>
        <w:t xml:space="preserve"> </w:t>
      </w:r>
      <w:r w:rsidR="00795D07">
        <w:rPr>
          <w:rFonts w:ascii="Times New Roman" w:hAnsi="Times New Roman" w:cs="Times New Roman"/>
          <w:sz w:val="24"/>
          <w:szCs w:val="24"/>
        </w:rPr>
        <w:t xml:space="preserve">and associated abnormalities such as </w:t>
      </w:r>
      <w:proofErr w:type="spellStart"/>
      <w:r w:rsidR="001D62D3">
        <w:rPr>
          <w:rFonts w:ascii="Times New Roman" w:hAnsi="Times New Roman" w:cs="Times New Roman"/>
          <w:sz w:val="24"/>
          <w:szCs w:val="24"/>
        </w:rPr>
        <w:t>scleronychia</w:t>
      </w:r>
      <w:proofErr w:type="spellEnd"/>
      <w:r w:rsidR="00795D07">
        <w:rPr>
          <w:rFonts w:ascii="Times New Roman" w:hAnsi="Times New Roman" w:cs="Times New Roman"/>
          <w:sz w:val="24"/>
          <w:szCs w:val="24"/>
        </w:rPr>
        <w:t>, over-curvature, chronic paronychia as well a</w:t>
      </w:r>
      <w:r w:rsidR="00837E50">
        <w:rPr>
          <w:rFonts w:ascii="Times New Roman" w:hAnsi="Times New Roman" w:cs="Times New Roman"/>
          <w:sz w:val="24"/>
          <w:szCs w:val="24"/>
        </w:rPr>
        <w:t>s a</w:t>
      </w:r>
      <w:r w:rsidR="00795D07">
        <w:rPr>
          <w:rFonts w:ascii="Times New Roman" w:hAnsi="Times New Roman" w:cs="Times New Roman"/>
          <w:sz w:val="24"/>
          <w:szCs w:val="24"/>
        </w:rPr>
        <w:t xml:space="preserve"> cosmetic deformity can pose difficulties for patients</w:t>
      </w:r>
      <w:r w:rsidR="00795D0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95D07">
        <w:rPr>
          <w:rFonts w:ascii="Times New Roman" w:hAnsi="Times New Roman" w:cs="Times New Roman"/>
          <w:sz w:val="24"/>
          <w:szCs w:val="24"/>
        </w:rPr>
        <w:t xml:space="preserve">. </w:t>
      </w:r>
      <w:r w:rsidR="00FD2A93">
        <w:rPr>
          <w:rFonts w:ascii="Times New Roman" w:hAnsi="Times New Roman" w:cs="Times New Roman"/>
          <w:sz w:val="24"/>
          <w:szCs w:val="24"/>
        </w:rPr>
        <w:t xml:space="preserve">Currently, there is no report within the literature depicting the surgical management of </w:t>
      </w:r>
      <w:r w:rsidR="00124216">
        <w:rPr>
          <w:rFonts w:ascii="Times New Roman" w:hAnsi="Times New Roman" w:cs="Times New Roman"/>
          <w:sz w:val="24"/>
          <w:szCs w:val="24"/>
        </w:rPr>
        <w:t xml:space="preserve">the nail defects associated with this syndrome. The authors define an effective technique of nail plate ablation and reconstruction with a full thickness </w:t>
      </w:r>
      <w:r w:rsidR="00C16930">
        <w:rPr>
          <w:rFonts w:ascii="Times New Roman" w:hAnsi="Times New Roman" w:cs="Times New Roman"/>
          <w:sz w:val="24"/>
          <w:szCs w:val="24"/>
        </w:rPr>
        <w:t xml:space="preserve">skin </w:t>
      </w:r>
      <w:r w:rsidR="00124216">
        <w:rPr>
          <w:rFonts w:ascii="Times New Roman" w:hAnsi="Times New Roman" w:cs="Times New Roman"/>
          <w:sz w:val="24"/>
          <w:szCs w:val="24"/>
        </w:rPr>
        <w:t xml:space="preserve">graft for this condition to improve </w:t>
      </w:r>
      <w:proofErr w:type="spellStart"/>
      <w:r w:rsidR="00124216">
        <w:rPr>
          <w:rFonts w:ascii="Times New Roman" w:hAnsi="Times New Roman" w:cs="Times New Roman"/>
          <w:sz w:val="24"/>
          <w:szCs w:val="24"/>
        </w:rPr>
        <w:t>cosmesis</w:t>
      </w:r>
      <w:proofErr w:type="spellEnd"/>
      <w:r w:rsidR="00124216">
        <w:rPr>
          <w:rFonts w:ascii="Times New Roman" w:hAnsi="Times New Roman" w:cs="Times New Roman"/>
          <w:sz w:val="24"/>
          <w:szCs w:val="24"/>
        </w:rPr>
        <w:t xml:space="preserve"> and reduce morbidity.  We present a </w:t>
      </w:r>
      <w:proofErr w:type="gramStart"/>
      <w:r w:rsidR="00124216">
        <w:rPr>
          <w:rFonts w:ascii="Times New Roman" w:hAnsi="Times New Roman" w:cs="Times New Roman"/>
          <w:sz w:val="24"/>
          <w:szCs w:val="24"/>
        </w:rPr>
        <w:t>5</w:t>
      </w:r>
      <w:r w:rsidR="00B33730">
        <w:rPr>
          <w:rFonts w:ascii="Times New Roman" w:hAnsi="Times New Roman" w:cs="Times New Roman"/>
          <w:sz w:val="24"/>
          <w:szCs w:val="24"/>
        </w:rPr>
        <w:t>6</w:t>
      </w:r>
      <w:r w:rsidR="00124216">
        <w:rPr>
          <w:rFonts w:ascii="Times New Roman" w:hAnsi="Times New Roman" w:cs="Times New Roman"/>
          <w:sz w:val="24"/>
          <w:szCs w:val="24"/>
        </w:rPr>
        <w:t xml:space="preserve"> year old</w:t>
      </w:r>
      <w:proofErr w:type="gramEnd"/>
      <w:r w:rsidR="00124216">
        <w:rPr>
          <w:rFonts w:ascii="Times New Roman" w:hAnsi="Times New Roman" w:cs="Times New Roman"/>
          <w:sz w:val="24"/>
          <w:szCs w:val="24"/>
        </w:rPr>
        <w:t xml:space="preserve"> lady </w:t>
      </w:r>
      <w:r w:rsidR="00E13106">
        <w:rPr>
          <w:rFonts w:ascii="Times New Roman" w:hAnsi="Times New Roman" w:cs="Times New Roman"/>
          <w:sz w:val="24"/>
          <w:szCs w:val="24"/>
        </w:rPr>
        <w:t>who had clinical manifestations of aberrant nail development</w:t>
      </w:r>
      <w:r w:rsidR="000E0580">
        <w:rPr>
          <w:rFonts w:ascii="Times New Roman" w:hAnsi="Times New Roman" w:cs="Times New Roman"/>
          <w:sz w:val="24"/>
          <w:szCs w:val="24"/>
        </w:rPr>
        <w:t xml:space="preserve"> in multiple digits </w:t>
      </w:r>
      <w:r w:rsidR="00821E7D">
        <w:rPr>
          <w:rFonts w:ascii="Times New Roman" w:hAnsi="Times New Roman" w:cs="Times New Roman"/>
          <w:sz w:val="24"/>
          <w:szCs w:val="24"/>
        </w:rPr>
        <w:t>due to yellow nail syndrome</w:t>
      </w:r>
      <w:r w:rsidR="00837E50">
        <w:rPr>
          <w:rFonts w:ascii="Times New Roman" w:hAnsi="Times New Roman" w:cs="Times New Roman"/>
          <w:sz w:val="24"/>
          <w:szCs w:val="24"/>
        </w:rPr>
        <w:t>. T</w:t>
      </w:r>
      <w:r w:rsidR="00F606FB">
        <w:rPr>
          <w:rFonts w:ascii="Times New Roman" w:hAnsi="Times New Roman" w:cs="Times New Roman"/>
          <w:sz w:val="24"/>
          <w:szCs w:val="24"/>
        </w:rPr>
        <w:t xml:space="preserve">he </w:t>
      </w:r>
      <w:r w:rsidR="00F607EE">
        <w:rPr>
          <w:rFonts w:ascii="Times New Roman" w:hAnsi="Times New Roman" w:cs="Times New Roman"/>
          <w:sz w:val="24"/>
          <w:szCs w:val="24"/>
        </w:rPr>
        <w:t xml:space="preserve">operative </w:t>
      </w:r>
      <w:r w:rsidR="00F606FB">
        <w:rPr>
          <w:rFonts w:ascii="Times New Roman" w:hAnsi="Times New Roman" w:cs="Times New Roman"/>
          <w:sz w:val="24"/>
          <w:szCs w:val="24"/>
        </w:rPr>
        <w:t>technique described</w:t>
      </w:r>
      <w:r w:rsidR="00C16930">
        <w:rPr>
          <w:rFonts w:ascii="Times New Roman" w:hAnsi="Times New Roman" w:cs="Times New Roman"/>
          <w:sz w:val="24"/>
          <w:szCs w:val="24"/>
        </w:rPr>
        <w:t xml:space="preserve"> is one that can be </w:t>
      </w:r>
      <w:r w:rsidR="00EE1459">
        <w:rPr>
          <w:rFonts w:ascii="Times New Roman" w:hAnsi="Times New Roman" w:cs="Times New Roman"/>
          <w:sz w:val="24"/>
          <w:szCs w:val="24"/>
        </w:rPr>
        <w:t>readily</w:t>
      </w:r>
      <w:r w:rsidR="00C93425">
        <w:rPr>
          <w:rFonts w:ascii="Times New Roman" w:hAnsi="Times New Roman" w:cs="Times New Roman"/>
          <w:sz w:val="24"/>
          <w:szCs w:val="24"/>
        </w:rPr>
        <w:t xml:space="preserve"> </w:t>
      </w:r>
      <w:r w:rsidR="00B63230">
        <w:rPr>
          <w:rFonts w:ascii="Times New Roman" w:hAnsi="Times New Roman" w:cs="Times New Roman"/>
          <w:sz w:val="24"/>
          <w:szCs w:val="24"/>
        </w:rPr>
        <w:t xml:space="preserve">adapted by plastic surgeons to treat </w:t>
      </w:r>
      <w:r w:rsidR="00522CBB">
        <w:rPr>
          <w:rFonts w:ascii="Times New Roman" w:hAnsi="Times New Roman" w:cs="Times New Roman"/>
          <w:sz w:val="24"/>
          <w:szCs w:val="24"/>
        </w:rPr>
        <w:t>affected digits in both the hand</w:t>
      </w:r>
      <w:r w:rsidR="002A1544">
        <w:rPr>
          <w:rFonts w:ascii="Times New Roman" w:hAnsi="Times New Roman" w:cs="Times New Roman"/>
          <w:sz w:val="24"/>
          <w:szCs w:val="24"/>
        </w:rPr>
        <w:t>s</w:t>
      </w:r>
      <w:r w:rsidR="00522CBB">
        <w:rPr>
          <w:rFonts w:ascii="Times New Roman" w:hAnsi="Times New Roman" w:cs="Times New Roman"/>
          <w:sz w:val="24"/>
          <w:szCs w:val="24"/>
        </w:rPr>
        <w:t xml:space="preserve"> and feet. </w:t>
      </w:r>
      <w:r w:rsidR="00B632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FFD17F" w14:textId="77777777" w:rsidR="00976CB1" w:rsidRDefault="00976CB1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804C5E" w14:textId="3ECB9429" w:rsidR="00837E50" w:rsidRDefault="00837E50" w:rsidP="007449B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93425">
        <w:rPr>
          <w:rFonts w:ascii="Times New Roman" w:hAnsi="Times New Roman" w:cs="Times New Roman"/>
          <w:b/>
          <w:bCs/>
          <w:sz w:val="24"/>
          <w:szCs w:val="24"/>
        </w:rPr>
        <w:t xml:space="preserve">Case </w:t>
      </w:r>
      <w:r w:rsidR="008603C3">
        <w:rPr>
          <w:rFonts w:ascii="Times New Roman" w:hAnsi="Times New Roman" w:cs="Times New Roman"/>
          <w:b/>
          <w:bCs/>
          <w:sz w:val="24"/>
          <w:szCs w:val="24"/>
        </w:rPr>
        <w:t xml:space="preserve">Report </w:t>
      </w:r>
    </w:p>
    <w:p w14:paraId="58211ABC" w14:textId="353BD649" w:rsidR="00E90882" w:rsidRPr="00A154D7" w:rsidRDefault="00B33730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>
        <w:rPr>
          <w:rFonts w:ascii="Times New Roman" w:hAnsi="Times New Roman" w:cs="Times New Roman"/>
          <w:sz w:val="24"/>
          <w:szCs w:val="24"/>
        </w:rPr>
        <w:t>56 year old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lady with clinical manifestations of yellow nail syndrome including chronic pleural effusions for which she underwent </w:t>
      </w:r>
      <w:proofErr w:type="spellStart"/>
      <w:r>
        <w:rPr>
          <w:rFonts w:ascii="Times New Roman" w:hAnsi="Times New Roman" w:cs="Times New Roman"/>
          <w:sz w:val="24"/>
          <w:szCs w:val="24"/>
        </w:rPr>
        <w:t>pleurodesis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presented to the plastic surgery clinic with </w:t>
      </w:r>
      <w:r w:rsidR="00A137A9">
        <w:rPr>
          <w:rFonts w:ascii="Times New Roman" w:hAnsi="Times New Roman" w:cs="Times New Roman"/>
          <w:sz w:val="24"/>
          <w:szCs w:val="24"/>
        </w:rPr>
        <w:t xml:space="preserve">aberrant yellow thickened nails in multiple digits. </w:t>
      </w:r>
      <w:r w:rsidR="00F22160">
        <w:rPr>
          <w:rFonts w:ascii="Times New Roman" w:hAnsi="Times New Roman" w:cs="Times New Roman"/>
          <w:sz w:val="24"/>
          <w:szCs w:val="24"/>
        </w:rPr>
        <w:t>These caused her concern cosmetically as well as functional impedance from catching on clothing garments</w:t>
      </w:r>
      <w:r w:rsidR="00D8320B">
        <w:rPr>
          <w:rFonts w:ascii="Times New Roman" w:hAnsi="Times New Roman" w:cs="Times New Roman"/>
          <w:sz w:val="24"/>
          <w:szCs w:val="24"/>
        </w:rPr>
        <w:t xml:space="preserve"> and loss of </w:t>
      </w:r>
      <w:r w:rsidR="00A154D7">
        <w:rPr>
          <w:rFonts w:ascii="Times New Roman" w:hAnsi="Times New Roman" w:cs="Times New Roman"/>
          <w:sz w:val="24"/>
          <w:szCs w:val="24"/>
        </w:rPr>
        <w:t xml:space="preserve">tactile sensation </w:t>
      </w:r>
      <w:proofErr w:type="gramStart"/>
      <w:r w:rsidR="00A154D7">
        <w:rPr>
          <w:rFonts w:ascii="Times New Roman" w:hAnsi="Times New Roman" w:cs="Times New Roman"/>
          <w:sz w:val="24"/>
          <w:szCs w:val="24"/>
        </w:rPr>
        <w:t>( Fig.1</w:t>
      </w:r>
      <w:proofErr w:type="gramEnd"/>
      <w:r w:rsidR="00A154D7">
        <w:rPr>
          <w:rFonts w:ascii="Times New Roman" w:hAnsi="Times New Roman" w:cs="Times New Roman"/>
          <w:sz w:val="24"/>
          <w:szCs w:val="24"/>
        </w:rPr>
        <w:t>)</w:t>
      </w:r>
    </w:p>
    <w:p w14:paraId="4167505F" w14:textId="77777777" w:rsidR="00976CB1" w:rsidRDefault="00976CB1" w:rsidP="007449B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96EB21" w14:textId="7D304F83" w:rsidR="00154ED5" w:rsidRPr="00C93425" w:rsidRDefault="00154ED5" w:rsidP="007449B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Surgical technique </w:t>
      </w:r>
    </w:p>
    <w:p w14:paraId="4FF2501A" w14:textId="2683D128" w:rsidR="0038143E" w:rsidRDefault="00F75BC9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Four digits were treated concomitantly within a single general anaesthetic day case procedure</w:t>
      </w:r>
      <w:r w:rsidR="003760E3">
        <w:rPr>
          <w:rFonts w:ascii="Times New Roman" w:hAnsi="Times New Roman" w:cs="Times New Roman"/>
          <w:sz w:val="24"/>
          <w:szCs w:val="24"/>
        </w:rPr>
        <w:t xml:space="preserve"> including the right and left hallux as well as both thumbs. </w:t>
      </w:r>
      <w:r w:rsidR="0070596D">
        <w:rPr>
          <w:rFonts w:ascii="Times New Roman" w:hAnsi="Times New Roman" w:cs="Times New Roman"/>
          <w:sz w:val="24"/>
          <w:szCs w:val="24"/>
        </w:rPr>
        <w:t xml:space="preserve">The nail plates </w:t>
      </w:r>
      <w:r w:rsidR="00522CBB">
        <w:rPr>
          <w:rFonts w:ascii="Times New Roman" w:hAnsi="Times New Roman" w:cs="Times New Roman"/>
          <w:sz w:val="24"/>
          <w:szCs w:val="24"/>
        </w:rPr>
        <w:t xml:space="preserve">were removed and </w:t>
      </w:r>
      <w:r w:rsidR="00522CBB">
        <w:rPr>
          <w:rFonts w:ascii="Times New Roman" w:hAnsi="Times New Roman" w:cs="Times New Roman"/>
          <w:sz w:val="24"/>
          <w:szCs w:val="24"/>
        </w:rPr>
        <w:lastRenderedPageBreak/>
        <w:t xml:space="preserve">beds </w:t>
      </w:r>
      <w:r w:rsidR="0070596D">
        <w:rPr>
          <w:rFonts w:ascii="Times New Roman" w:hAnsi="Times New Roman" w:cs="Times New Roman"/>
          <w:sz w:val="24"/>
          <w:szCs w:val="24"/>
        </w:rPr>
        <w:t xml:space="preserve">excised </w:t>
      </w:r>
      <w:r w:rsidR="00522CBB">
        <w:rPr>
          <w:rFonts w:ascii="Times New Roman" w:hAnsi="Times New Roman" w:cs="Times New Roman"/>
          <w:sz w:val="24"/>
          <w:szCs w:val="24"/>
        </w:rPr>
        <w:t xml:space="preserve">including </w:t>
      </w:r>
      <w:r w:rsidR="0070596D">
        <w:rPr>
          <w:rFonts w:ascii="Times New Roman" w:hAnsi="Times New Roman" w:cs="Times New Roman"/>
          <w:sz w:val="24"/>
          <w:szCs w:val="24"/>
        </w:rPr>
        <w:t xml:space="preserve">both the sterile and germinal matrices of the digits down to </w:t>
      </w:r>
      <w:proofErr w:type="spellStart"/>
      <w:r w:rsidR="0070596D">
        <w:rPr>
          <w:rFonts w:ascii="Times New Roman" w:hAnsi="Times New Roman" w:cs="Times New Roman"/>
          <w:sz w:val="24"/>
          <w:szCs w:val="24"/>
        </w:rPr>
        <w:t>periosteum</w:t>
      </w:r>
      <w:proofErr w:type="spellEnd"/>
      <w:r w:rsidR="0070596D">
        <w:rPr>
          <w:rFonts w:ascii="Times New Roman" w:hAnsi="Times New Roman" w:cs="Times New Roman"/>
          <w:sz w:val="24"/>
          <w:szCs w:val="24"/>
        </w:rPr>
        <w:t xml:space="preserve"> of the distal phalanges. </w:t>
      </w:r>
    </w:p>
    <w:p w14:paraId="30D8F1F9" w14:textId="56A97060" w:rsidR="004127BE" w:rsidRDefault="00715A91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full thickness skin graft was harvested from the left groin to reconstruct the defects.</w:t>
      </w:r>
      <w:r w:rsidR="0038143E">
        <w:rPr>
          <w:rFonts w:ascii="Times New Roman" w:hAnsi="Times New Roman" w:cs="Times New Roman"/>
          <w:sz w:val="24"/>
          <w:szCs w:val="24"/>
        </w:rPr>
        <w:t xml:space="preserve"> Graft inset at the recipient </w:t>
      </w:r>
      <w:proofErr w:type="gramStart"/>
      <w:r w:rsidR="0038143E">
        <w:rPr>
          <w:rFonts w:ascii="Times New Roman" w:hAnsi="Times New Roman" w:cs="Times New Roman"/>
          <w:sz w:val="24"/>
          <w:szCs w:val="24"/>
        </w:rPr>
        <w:t>sites was</w:t>
      </w:r>
      <w:proofErr w:type="gramEnd"/>
      <w:r w:rsidR="0038143E">
        <w:rPr>
          <w:rFonts w:ascii="Times New Roman" w:hAnsi="Times New Roman" w:cs="Times New Roman"/>
          <w:sz w:val="24"/>
          <w:szCs w:val="24"/>
        </w:rPr>
        <w:t xml:space="preserve"> conducted with a 5/0 </w:t>
      </w:r>
      <w:proofErr w:type="spellStart"/>
      <w:r w:rsidR="0038143E">
        <w:rPr>
          <w:rFonts w:ascii="Times New Roman" w:hAnsi="Times New Roman" w:cs="Times New Roman"/>
          <w:sz w:val="24"/>
          <w:szCs w:val="24"/>
        </w:rPr>
        <w:t>vicryl</w:t>
      </w:r>
      <w:proofErr w:type="spellEnd"/>
      <w:r w:rsidR="00381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43E">
        <w:rPr>
          <w:rFonts w:ascii="Times New Roman" w:hAnsi="Times New Roman" w:cs="Times New Roman"/>
          <w:sz w:val="24"/>
          <w:szCs w:val="24"/>
        </w:rPr>
        <w:t>rapide</w:t>
      </w:r>
      <w:proofErr w:type="spellEnd"/>
      <w:r w:rsidR="0038143E">
        <w:rPr>
          <w:rFonts w:ascii="Times New Roman" w:hAnsi="Times New Roman" w:cs="Times New Roman"/>
          <w:sz w:val="24"/>
          <w:szCs w:val="24"/>
        </w:rPr>
        <w:t xml:space="preserve"> </w:t>
      </w:r>
      <w:r w:rsidR="00522CBB">
        <w:rPr>
          <w:rFonts w:ascii="Times New Roman" w:hAnsi="Times New Roman" w:cs="Times New Roman"/>
          <w:sz w:val="24"/>
          <w:szCs w:val="24"/>
        </w:rPr>
        <w:t>and</w:t>
      </w:r>
      <w:r w:rsidR="0038143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38143E">
        <w:rPr>
          <w:rFonts w:ascii="Times New Roman" w:hAnsi="Times New Roman" w:cs="Times New Roman"/>
          <w:sz w:val="24"/>
          <w:szCs w:val="24"/>
        </w:rPr>
        <w:t>proflavin</w:t>
      </w:r>
      <w:proofErr w:type="spellEnd"/>
      <w:r w:rsidR="00381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43E">
        <w:rPr>
          <w:rFonts w:ascii="Times New Roman" w:hAnsi="Times New Roman" w:cs="Times New Roman"/>
          <w:sz w:val="24"/>
          <w:szCs w:val="24"/>
        </w:rPr>
        <w:t>tye</w:t>
      </w:r>
      <w:proofErr w:type="spellEnd"/>
      <w:r w:rsidR="0038143E">
        <w:rPr>
          <w:rFonts w:ascii="Times New Roman" w:hAnsi="Times New Roman" w:cs="Times New Roman"/>
          <w:sz w:val="24"/>
          <w:szCs w:val="24"/>
        </w:rPr>
        <w:t xml:space="preserve"> over bolus</w:t>
      </w:r>
      <w:r w:rsidR="00522CBB">
        <w:rPr>
          <w:rFonts w:ascii="Times New Roman" w:hAnsi="Times New Roman" w:cs="Times New Roman"/>
          <w:sz w:val="24"/>
          <w:szCs w:val="24"/>
        </w:rPr>
        <w:t xml:space="preserve"> was used as additional support to optimise take</w:t>
      </w:r>
      <w:r w:rsidR="0038143E">
        <w:rPr>
          <w:rFonts w:ascii="Times New Roman" w:hAnsi="Times New Roman" w:cs="Times New Roman"/>
          <w:sz w:val="24"/>
          <w:szCs w:val="24"/>
        </w:rPr>
        <w:t>. The graft check</w:t>
      </w:r>
      <w:r w:rsidR="00522CBB">
        <w:rPr>
          <w:rFonts w:ascii="Times New Roman" w:hAnsi="Times New Roman" w:cs="Times New Roman"/>
          <w:sz w:val="24"/>
          <w:szCs w:val="24"/>
        </w:rPr>
        <w:t>s</w:t>
      </w:r>
      <w:r w:rsidR="0038143E">
        <w:rPr>
          <w:rFonts w:ascii="Times New Roman" w:hAnsi="Times New Roman" w:cs="Times New Roman"/>
          <w:sz w:val="24"/>
          <w:szCs w:val="24"/>
        </w:rPr>
        <w:t xml:space="preserve"> were conducted </w:t>
      </w:r>
      <w:proofErr w:type="gramStart"/>
      <w:r w:rsidR="0038143E">
        <w:rPr>
          <w:rFonts w:ascii="Times New Roman" w:hAnsi="Times New Roman" w:cs="Times New Roman"/>
          <w:sz w:val="24"/>
          <w:szCs w:val="24"/>
        </w:rPr>
        <w:t>one week</w:t>
      </w:r>
      <w:proofErr w:type="gramEnd"/>
      <w:r w:rsidR="0038143E">
        <w:rPr>
          <w:rFonts w:ascii="Times New Roman" w:hAnsi="Times New Roman" w:cs="Times New Roman"/>
          <w:sz w:val="24"/>
          <w:szCs w:val="24"/>
        </w:rPr>
        <w:t xml:space="preserve"> post surgery and good </w:t>
      </w:r>
      <w:r w:rsidR="00522CBB">
        <w:rPr>
          <w:rFonts w:ascii="Times New Roman" w:hAnsi="Times New Roman" w:cs="Times New Roman"/>
          <w:sz w:val="24"/>
          <w:szCs w:val="24"/>
        </w:rPr>
        <w:t>healing of the wound sites was seen</w:t>
      </w:r>
      <w:r w:rsidR="00487337">
        <w:rPr>
          <w:rFonts w:ascii="Times New Roman" w:hAnsi="Times New Roman" w:cs="Times New Roman"/>
          <w:sz w:val="24"/>
          <w:szCs w:val="24"/>
        </w:rPr>
        <w:t xml:space="preserve">. The areas were closely monitored in the outpatient setting with regular wound checks and review </w:t>
      </w:r>
      <w:r w:rsidR="00522CBB">
        <w:rPr>
          <w:rFonts w:ascii="Times New Roman" w:hAnsi="Times New Roman" w:cs="Times New Roman"/>
          <w:sz w:val="24"/>
          <w:szCs w:val="24"/>
        </w:rPr>
        <w:t>at 2 months</w:t>
      </w:r>
      <w:r w:rsidR="00487337">
        <w:rPr>
          <w:rFonts w:ascii="Times New Roman" w:hAnsi="Times New Roman" w:cs="Times New Roman"/>
          <w:sz w:val="24"/>
          <w:szCs w:val="24"/>
        </w:rPr>
        <w:t xml:space="preserve"> demonstrated good cosmetic outcomes for all digits</w:t>
      </w:r>
      <w:r w:rsidR="002A1544">
        <w:rPr>
          <w:rFonts w:ascii="Times New Roman" w:hAnsi="Times New Roman" w:cs="Times New Roman"/>
          <w:sz w:val="24"/>
          <w:szCs w:val="24"/>
        </w:rPr>
        <w:t xml:space="preserve"> reconstructed</w:t>
      </w:r>
      <w:r w:rsidR="00A154D7">
        <w:rPr>
          <w:rFonts w:ascii="Times New Roman" w:hAnsi="Times New Roman" w:cs="Times New Roman"/>
          <w:sz w:val="24"/>
          <w:szCs w:val="24"/>
        </w:rPr>
        <w:t xml:space="preserve"> (Fig.</w:t>
      </w:r>
      <w:r w:rsidR="00A56D76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="00A56D76">
        <w:rPr>
          <w:rFonts w:ascii="Times New Roman" w:hAnsi="Times New Roman" w:cs="Times New Roman"/>
          <w:sz w:val="24"/>
          <w:szCs w:val="24"/>
        </w:rPr>
        <w:t>,</w:t>
      </w:r>
      <w:r w:rsidR="00A154D7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A154D7">
        <w:rPr>
          <w:rFonts w:ascii="Times New Roman" w:hAnsi="Times New Roman" w:cs="Times New Roman"/>
          <w:sz w:val="24"/>
          <w:szCs w:val="24"/>
        </w:rPr>
        <w:t>)</w:t>
      </w:r>
    </w:p>
    <w:p w14:paraId="43DB6724" w14:textId="77777777" w:rsidR="00A56D76" w:rsidRDefault="00A56D76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73EE37" w14:textId="1A01EB38" w:rsidR="001716AC" w:rsidRPr="00E62AB1" w:rsidRDefault="00E62AB1" w:rsidP="007449B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2AB1">
        <w:rPr>
          <w:rFonts w:ascii="Times New Roman" w:hAnsi="Times New Roman" w:cs="Times New Roman"/>
          <w:b/>
          <w:bCs/>
          <w:sz w:val="24"/>
          <w:szCs w:val="24"/>
        </w:rPr>
        <w:t>Discussion</w:t>
      </w:r>
    </w:p>
    <w:p w14:paraId="73487AA2" w14:textId="63C5DCE8" w:rsidR="00DE6E9A" w:rsidRDefault="00DE6E9A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aetiology of yellow nail syndrome has been hypothesized in the literature</w:t>
      </w:r>
      <w:r w:rsidR="00996F3F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6F3F">
        <w:rPr>
          <w:rFonts w:ascii="Times New Roman" w:hAnsi="Times New Roman" w:cs="Times New Roman"/>
          <w:sz w:val="24"/>
          <w:szCs w:val="24"/>
        </w:rPr>
        <w:t>defective lymphatic drainage attributed to play a central role</w:t>
      </w:r>
      <w:r w:rsidR="00996F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96F3F">
        <w:rPr>
          <w:rFonts w:ascii="Times New Roman" w:hAnsi="Times New Roman" w:cs="Times New Roman"/>
          <w:sz w:val="24"/>
          <w:szCs w:val="24"/>
        </w:rPr>
        <w:t>. This can cause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F3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ipofuscin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pigment </w:t>
      </w:r>
      <w:r w:rsidR="007F442C">
        <w:rPr>
          <w:rFonts w:ascii="Times New Roman" w:hAnsi="Times New Roman" w:cs="Times New Roman"/>
          <w:sz w:val="24"/>
          <w:szCs w:val="24"/>
        </w:rPr>
        <w:t xml:space="preserve">deposition in </w:t>
      </w:r>
      <w:r>
        <w:rPr>
          <w:rFonts w:ascii="Times New Roman" w:hAnsi="Times New Roman" w:cs="Times New Roman"/>
          <w:sz w:val="24"/>
          <w:szCs w:val="24"/>
        </w:rPr>
        <w:t>the nail plates</w:t>
      </w:r>
      <w:r w:rsidR="00996F3F" w:rsidRPr="00996F3F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6F3F">
        <w:rPr>
          <w:rFonts w:ascii="Times New Roman" w:hAnsi="Times New Roman" w:cs="Times New Roman"/>
          <w:sz w:val="24"/>
          <w:szCs w:val="24"/>
        </w:rPr>
        <w:t>producing a distinct discolouration</w:t>
      </w:r>
      <w:r w:rsidR="002D7429">
        <w:rPr>
          <w:rFonts w:ascii="Times New Roman" w:hAnsi="Times New Roman" w:cs="Times New Roman"/>
          <w:sz w:val="24"/>
          <w:szCs w:val="24"/>
        </w:rPr>
        <w:t xml:space="preserve"> as well as slow growing thick nails with </w:t>
      </w:r>
      <w:proofErr w:type="spellStart"/>
      <w:r w:rsidR="002D7429">
        <w:rPr>
          <w:rFonts w:ascii="Times New Roman" w:hAnsi="Times New Roman" w:cs="Times New Roman"/>
          <w:sz w:val="24"/>
          <w:szCs w:val="24"/>
        </w:rPr>
        <w:t>subungual</w:t>
      </w:r>
      <w:proofErr w:type="spellEnd"/>
      <w:r w:rsidR="002D7429">
        <w:rPr>
          <w:rFonts w:ascii="Times New Roman" w:hAnsi="Times New Roman" w:cs="Times New Roman"/>
          <w:sz w:val="24"/>
          <w:szCs w:val="24"/>
        </w:rPr>
        <w:t xml:space="preserve"> sclerosis. Examination under light microscopy has demonstrated these changes with dense fibrous</w:t>
      </w:r>
      <w:r w:rsidR="00B0445F">
        <w:rPr>
          <w:rFonts w:ascii="Times New Roman" w:hAnsi="Times New Roman" w:cs="Times New Roman"/>
          <w:sz w:val="24"/>
          <w:szCs w:val="24"/>
        </w:rPr>
        <w:t>,</w:t>
      </w:r>
      <w:r w:rsidR="002D7429">
        <w:rPr>
          <w:rFonts w:ascii="Times New Roman" w:hAnsi="Times New Roman" w:cs="Times New Roman"/>
          <w:sz w:val="24"/>
          <w:szCs w:val="24"/>
        </w:rPr>
        <w:t xml:space="preserve"> collagen deposits </w:t>
      </w:r>
      <w:r w:rsidR="00B0445F">
        <w:rPr>
          <w:rFonts w:ascii="Times New Roman" w:hAnsi="Times New Roman" w:cs="Times New Roman"/>
          <w:sz w:val="24"/>
          <w:szCs w:val="24"/>
        </w:rPr>
        <w:t xml:space="preserve">seen </w:t>
      </w:r>
      <w:r w:rsidR="002D7429">
        <w:rPr>
          <w:rFonts w:ascii="Times New Roman" w:hAnsi="Times New Roman" w:cs="Times New Roman"/>
          <w:sz w:val="24"/>
          <w:szCs w:val="24"/>
        </w:rPr>
        <w:t xml:space="preserve">in the </w:t>
      </w:r>
      <w:proofErr w:type="spellStart"/>
      <w:r w:rsidR="002D7429">
        <w:rPr>
          <w:rFonts w:ascii="Times New Roman" w:hAnsi="Times New Roman" w:cs="Times New Roman"/>
          <w:sz w:val="24"/>
          <w:szCs w:val="24"/>
        </w:rPr>
        <w:t>subungual</w:t>
      </w:r>
      <w:proofErr w:type="spellEnd"/>
      <w:r w:rsidR="002D7429">
        <w:rPr>
          <w:rFonts w:ascii="Times New Roman" w:hAnsi="Times New Roman" w:cs="Times New Roman"/>
          <w:sz w:val="24"/>
          <w:szCs w:val="24"/>
        </w:rPr>
        <w:t xml:space="preserve"> </w:t>
      </w:r>
      <w:r w:rsidR="00B0445F">
        <w:rPr>
          <w:rFonts w:ascii="Times New Roman" w:hAnsi="Times New Roman" w:cs="Times New Roman"/>
          <w:sz w:val="24"/>
          <w:szCs w:val="24"/>
        </w:rPr>
        <w:t>stroma</w:t>
      </w:r>
      <w:r w:rsidR="00B0445F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B044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959666" w14:textId="029F6156" w:rsidR="001716AC" w:rsidRDefault="001E31D7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Patients affected by dystrophic nails as part of yellow nail syndrome </w:t>
      </w:r>
      <w:r w:rsidR="00B0445F">
        <w:rPr>
          <w:rFonts w:ascii="Times New Roman" w:hAnsi="Times New Roman" w:cs="Times New Roman"/>
          <w:sz w:val="24"/>
          <w:szCs w:val="24"/>
        </w:rPr>
        <w:t xml:space="preserve">often </w:t>
      </w:r>
      <w:r>
        <w:rPr>
          <w:rFonts w:ascii="Times New Roman" w:hAnsi="Times New Roman" w:cs="Times New Roman"/>
          <w:sz w:val="24"/>
          <w:szCs w:val="24"/>
        </w:rPr>
        <w:t>present with an association of systemic manifestation</w:t>
      </w:r>
      <w:r w:rsidR="00DB0D1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that affects both the lymphatic as well as </w:t>
      </w:r>
      <w:r w:rsidR="00AE5C6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respiratory system</w:t>
      </w:r>
      <w:r w:rsidR="00B0445F">
        <w:rPr>
          <w:rFonts w:ascii="Times New Roman" w:hAnsi="Times New Roman" w:cs="Times New Roman"/>
          <w:sz w:val="24"/>
          <w:szCs w:val="24"/>
        </w:rPr>
        <w:t>s</w:t>
      </w:r>
      <w:r w:rsidR="00AE5C6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E5C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C65">
        <w:rPr>
          <w:rFonts w:ascii="Times New Roman" w:hAnsi="Times New Roman" w:cs="Times New Roman"/>
          <w:sz w:val="24"/>
          <w:szCs w:val="24"/>
        </w:rPr>
        <w:t xml:space="preserve">Treatments for these </w:t>
      </w:r>
      <w:proofErr w:type="spellStart"/>
      <w:r w:rsidR="00AE5C65">
        <w:rPr>
          <w:rFonts w:ascii="Times New Roman" w:hAnsi="Times New Roman" w:cs="Times New Roman"/>
          <w:sz w:val="24"/>
          <w:szCs w:val="24"/>
        </w:rPr>
        <w:t>sequelae</w:t>
      </w:r>
      <w:proofErr w:type="spellEnd"/>
      <w:r w:rsidR="00AE5C65">
        <w:rPr>
          <w:rFonts w:ascii="Times New Roman" w:hAnsi="Times New Roman" w:cs="Times New Roman"/>
          <w:sz w:val="24"/>
          <w:szCs w:val="24"/>
        </w:rPr>
        <w:t xml:space="preserve"> have been reported in the literature</w:t>
      </w:r>
      <w:r w:rsidR="00A561A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gramStart"/>
      <w:r w:rsidR="00A561A6">
        <w:rPr>
          <w:rFonts w:ascii="Times New Roman" w:hAnsi="Times New Roman" w:cs="Times New Roman"/>
          <w:sz w:val="24"/>
          <w:szCs w:val="24"/>
          <w:vertAlign w:val="superscript"/>
        </w:rPr>
        <w:t>,5</w:t>
      </w:r>
      <w:proofErr w:type="gramEnd"/>
      <w:r w:rsidR="00A561A6">
        <w:rPr>
          <w:rFonts w:ascii="Times New Roman" w:hAnsi="Times New Roman" w:cs="Times New Roman"/>
          <w:sz w:val="24"/>
          <w:szCs w:val="24"/>
        </w:rPr>
        <w:t xml:space="preserve"> involving a combination of conservative and invasive methods yet surgical excision as a modality for the </w:t>
      </w:r>
      <w:proofErr w:type="spellStart"/>
      <w:r w:rsidR="00A561A6">
        <w:rPr>
          <w:rFonts w:ascii="Times New Roman" w:hAnsi="Times New Roman" w:cs="Times New Roman"/>
          <w:sz w:val="24"/>
          <w:szCs w:val="24"/>
        </w:rPr>
        <w:t>cuticular</w:t>
      </w:r>
      <w:proofErr w:type="spellEnd"/>
      <w:r w:rsidR="00A561A6">
        <w:rPr>
          <w:rFonts w:ascii="Times New Roman" w:hAnsi="Times New Roman" w:cs="Times New Roman"/>
          <w:sz w:val="24"/>
          <w:szCs w:val="24"/>
        </w:rPr>
        <w:t xml:space="preserve"> stigmata </w:t>
      </w:r>
      <w:r w:rsidR="004E1EC7">
        <w:rPr>
          <w:rFonts w:ascii="Times New Roman" w:hAnsi="Times New Roman" w:cs="Times New Roman"/>
          <w:sz w:val="24"/>
          <w:szCs w:val="24"/>
        </w:rPr>
        <w:t xml:space="preserve">has not been reported. </w:t>
      </w:r>
      <w:r w:rsidR="00747D20">
        <w:rPr>
          <w:rFonts w:ascii="Times New Roman" w:hAnsi="Times New Roman" w:cs="Times New Roman"/>
          <w:sz w:val="24"/>
          <w:szCs w:val="24"/>
        </w:rPr>
        <w:t>The results of c</w:t>
      </w:r>
      <w:r w:rsidR="007A0B52">
        <w:rPr>
          <w:rFonts w:ascii="Times New Roman" w:hAnsi="Times New Roman" w:cs="Times New Roman"/>
          <w:sz w:val="24"/>
          <w:szCs w:val="24"/>
        </w:rPr>
        <w:t xml:space="preserve">urrent topical and oral treatments for </w:t>
      </w:r>
      <w:proofErr w:type="spellStart"/>
      <w:r w:rsidR="007A0B52">
        <w:rPr>
          <w:rFonts w:ascii="Times New Roman" w:hAnsi="Times New Roman" w:cs="Times New Roman"/>
          <w:sz w:val="24"/>
          <w:szCs w:val="24"/>
        </w:rPr>
        <w:t>hypoplastic</w:t>
      </w:r>
      <w:proofErr w:type="spellEnd"/>
      <w:r w:rsidR="007A0B52">
        <w:rPr>
          <w:rFonts w:ascii="Times New Roman" w:hAnsi="Times New Roman" w:cs="Times New Roman"/>
          <w:sz w:val="24"/>
          <w:szCs w:val="24"/>
        </w:rPr>
        <w:t xml:space="preserve"> and discoloured nails have not yielded enough evidence towards a standardised treatment pathway</w:t>
      </w:r>
      <w:r w:rsidR="00747D20">
        <w:rPr>
          <w:rFonts w:ascii="Times New Roman" w:hAnsi="Times New Roman" w:cs="Times New Roman"/>
          <w:sz w:val="24"/>
          <w:szCs w:val="24"/>
        </w:rPr>
        <w:t xml:space="preserve"> for patients affected by the syndrome. Topical vitamin E applied to the </w:t>
      </w:r>
      <w:proofErr w:type="spellStart"/>
      <w:r w:rsidR="00747D20">
        <w:rPr>
          <w:rFonts w:ascii="Times New Roman" w:hAnsi="Times New Roman" w:cs="Times New Roman"/>
          <w:sz w:val="24"/>
          <w:szCs w:val="24"/>
        </w:rPr>
        <w:t>periungual</w:t>
      </w:r>
      <w:proofErr w:type="spellEnd"/>
      <w:r w:rsidR="00747D20">
        <w:rPr>
          <w:rFonts w:ascii="Times New Roman" w:hAnsi="Times New Roman" w:cs="Times New Roman"/>
          <w:sz w:val="24"/>
          <w:szCs w:val="24"/>
        </w:rPr>
        <w:t xml:space="preserve"> skin and nail plates has previously</w:t>
      </w:r>
      <w:r w:rsidR="00A561A6">
        <w:rPr>
          <w:rFonts w:ascii="Times New Roman" w:hAnsi="Times New Roman" w:cs="Times New Roman"/>
          <w:sz w:val="24"/>
          <w:szCs w:val="24"/>
        </w:rPr>
        <w:t xml:space="preserve"> </w:t>
      </w:r>
      <w:r w:rsidR="00747D20">
        <w:rPr>
          <w:rFonts w:ascii="Times New Roman" w:hAnsi="Times New Roman" w:cs="Times New Roman"/>
          <w:sz w:val="24"/>
          <w:szCs w:val="24"/>
        </w:rPr>
        <w:t>suggested no significant benefit to improving nail growth</w:t>
      </w:r>
      <w:r w:rsidR="00C47A57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747D20">
        <w:rPr>
          <w:rFonts w:ascii="Times New Roman" w:hAnsi="Times New Roman" w:cs="Times New Roman"/>
          <w:sz w:val="24"/>
          <w:szCs w:val="24"/>
        </w:rPr>
        <w:t xml:space="preserve">. </w:t>
      </w:r>
      <w:r w:rsidR="002A1544">
        <w:rPr>
          <w:rFonts w:ascii="Times New Roman" w:hAnsi="Times New Roman" w:cs="Times New Roman"/>
          <w:sz w:val="24"/>
          <w:szCs w:val="24"/>
        </w:rPr>
        <w:t xml:space="preserve">Similarly, antifungal use </w:t>
      </w:r>
      <w:r w:rsidR="00A97FC1">
        <w:rPr>
          <w:rFonts w:ascii="Times New Roman" w:hAnsi="Times New Roman" w:cs="Times New Roman"/>
          <w:sz w:val="24"/>
          <w:szCs w:val="24"/>
        </w:rPr>
        <w:t xml:space="preserve">has not </w:t>
      </w:r>
      <w:r w:rsidR="00DE710C">
        <w:rPr>
          <w:rFonts w:ascii="Times New Roman" w:hAnsi="Times New Roman" w:cs="Times New Roman"/>
          <w:sz w:val="24"/>
          <w:szCs w:val="24"/>
        </w:rPr>
        <w:t xml:space="preserve">demonstrated </w:t>
      </w:r>
      <w:r w:rsidR="00A97FC1">
        <w:rPr>
          <w:rFonts w:ascii="Times New Roman" w:hAnsi="Times New Roman" w:cs="Times New Roman"/>
          <w:sz w:val="24"/>
          <w:szCs w:val="24"/>
        </w:rPr>
        <w:lastRenderedPageBreak/>
        <w:t>any efficacy in improv</w:t>
      </w:r>
      <w:r w:rsidR="00DE710C">
        <w:rPr>
          <w:rFonts w:ascii="Times New Roman" w:hAnsi="Times New Roman" w:cs="Times New Roman"/>
          <w:sz w:val="24"/>
          <w:szCs w:val="24"/>
        </w:rPr>
        <w:t>ing</w:t>
      </w:r>
      <w:r w:rsidR="00A97FC1">
        <w:rPr>
          <w:rFonts w:ascii="Times New Roman" w:hAnsi="Times New Roman" w:cs="Times New Roman"/>
          <w:sz w:val="24"/>
          <w:szCs w:val="24"/>
        </w:rPr>
        <w:t xml:space="preserve"> aberrations</w:t>
      </w:r>
      <w:r w:rsidR="00DE710C">
        <w:rPr>
          <w:rFonts w:ascii="Times New Roman" w:hAnsi="Times New Roman" w:cs="Times New Roman"/>
          <w:sz w:val="24"/>
          <w:szCs w:val="24"/>
        </w:rPr>
        <w:t xml:space="preserve"> of</w:t>
      </w:r>
      <w:r w:rsidR="00A97FC1">
        <w:rPr>
          <w:rFonts w:ascii="Times New Roman" w:hAnsi="Times New Roman" w:cs="Times New Roman"/>
          <w:sz w:val="24"/>
          <w:szCs w:val="24"/>
        </w:rPr>
        <w:t xml:space="preserve"> nail growth</w:t>
      </w:r>
      <w:r w:rsidR="00A97FC1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02535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25357">
        <w:rPr>
          <w:rFonts w:ascii="Times New Roman" w:hAnsi="Times New Roman" w:cs="Times New Roman"/>
          <w:sz w:val="24"/>
          <w:szCs w:val="24"/>
        </w:rPr>
        <w:t xml:space="preserve">and oral zinc supplementation has limited evidence available in its therapeutic </w:t>
      </w:r>
      <w:r w:rsidR="006B47AD">
        <w:rPr>
          <w:rFonts w:ascii="Times New Roman" w:hAnsi="Times New Roman" w:cs="Times New Roman"/>
          <w:sz w:val="24"/>
          <w:szCs w:val="24"/>
        </w:rPr>
        <w:t>role</w:t>
      </w:r>
      <w:r w:rsidR="006B47AD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0253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65DDAF" w14:textId="377FFC6A" w:rsidR="00704B96" w:rsidRDefault="00704B96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authors’ suggested technique of nail plate ablation and reconstruction with a full thickness skin graft offers a definitive treatment method that can be readily applied. Results in this report have been encouraging with improved </w:t>
      </w:r>
      <w:proofErr w:type="spellStart"/>
      <w:r>
        <w:rPr>
          <w:rFonts w:ascii="Times New Roman" w:hAnsi="Times New Roman" w:cs="Times New Roman"/>
          <w:sz w:val="24"/>
          <w:szCs w:val="24"/>
        </w:rPr>
        <w:t>cosmesis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patient satisfaction.</w:t>
      </w:r>
      <w:r w:rsidR="003E54D7">
        <w:rPr>
          <w:rFonts w:ascii="Times New Roman" w:hAnsi="Times New Roman" w:cs="Times New Roman"/>
          <w:sz w:val="24"/>
          <w:szCs w:val="24"/>
        </w:rPr>
        <w:t xml:space="preserve"> The role of surgical intervention should be </w:t>
      </w:r>
      <w:r w:rsidR="00324EDC">
        <w:rPr>
          <w:rFonts w:ascii="Times New Roman" w:hAnsi="Times New Roman" w:cs="Times New Roman"/>
          <w:sz w:val="24"/>
          <w:szCs w:val="24"/>
        </w:rPr>
        <w:t xml:space="preserve">therefore </w:t>
      </w:r>
      <w:r w:rsidR="003E54D7">
        <w:rPr>
          <w:rFonts w:ascii="Times New Roman" w:hAnsi="Times New Roman" w:cs="Times New Roman"/>
          <w:sz w:val="24"/>
          <w:szCs w:val="24"/>
        </w:rPr>
        <w:t>given greater emphasis a</w:t>
      </w:r>
      <w:r w:rsidR="00324EDC">
        <w:rPr>
          <w:rFonts w:ascii="Times New Roman" w:hAnsi="Times New Roman" w:cs="Times New Roman"/>
          <w:sz w:val="24"/>
          <w:szCs w:val="24"/>
        </w:rPr>
        <w:t>nd</w:t>
      </w:r>
      <w:r w:rsidR="003E54D7">
        <w:rPr>
          <w:rFonts w:ascii="Times New Roman" w:hAnsi="Times New Roman" w:cs="Times New Roman"/>
          <w:sz w:val="24"/>
          <w:szCs w:val="24"/>
        </w:rPr>
        <w:t xml:space="preserve"> offered to patient</w:t>
      </w:r>
      <w:r w:rsidR="00324EDC">
        <w:rPr>
          <w:rFonts w:ascii="Times New Roman" w:hAnsi="Times New Roman" w:cs="Times New Roman"/>
          <w:sz w:val="24"/>
          <w:szCs w:val="24"/>
        </w:rPr>
        <w:t xml:space="preserve">s as a treatment </w:t>
      </w:r>
      <w:proofErr w:type="gramStart"/>
      <w:r w:rsidR="00F81407">
        <w:rPr>
          <w:rFonts w:ascii="Times New Roman" w:hAnsi="Times New Roman" w:cs="Times New Roman"/>
          <w:sz w:val="24"/>
          <w:szCs w:val="24"/>
        </w:rPr>
        <w:t>option which</w:t>
      </w:r>
      <w:proofErr w:type="gramEnd"/>
      <w:r w:rsidR="00F81407">
        <w:rPr>
          <w:rFonts w:ascii="Times New Roman" w:hAnsi="Times New Roman" w:cs="Times New Roman"/>
          <w:sz w:val="24"/>
          <w:szCs w:val="24"/>
        </w:rPr>
        <w:t xml:space="preserve"> </w:t>
      </w:r>
      <w:r w:rsidR="00324EDC">
        <w:rPr>
          <w:rFonts w:ascii="Times New Roman" w:hAnsi="Times New Roman" w:cs="Times New Roman"/>
          <w:sz w:val="24"/>
          <w:szCs w:val="24"/>
        </w:rPr>
        <w:t xml:space="preserve">can produce instant improvement. </w:t>
      </w:r>
      <w:r w:rsidR="005619E7">
        <w:rPr>
          <w:rFonts w:ascii="Times New Roman" w:hAnsi="Times New Roman" w:cs="Times New Roman"/>
          <w:sz w:val="24"/>
          <w:szCs w:val="24"/>
        </w:rPr>
        <w:t xml:space="preserve">Full excision </w:t>
      </w:r>
      <w:r w:rsidR="00FD4299">
        <w:rPr>
          <w:rFonts w:ascii="Times New Roman" w:hAnsi="Times New Roman" w:cs="Times New Roman"/>
          <w:sz w:val="24"/>
          <w:szCs w:val="24"/>
        </w:rPr>
        <w:t xml:space="preserve">of the nail matrices in a wedge shaped pattern lateral to the skin folds of the </w:t>
      </w:r>
      <w:proofErr w:type="spellStart"/>
      <w:r w:rsidR="00FD4299">
        <w:rPr>
          <w:rFonts w:ascii="Times New Roman" w:hAnsi="Times New Roman" w:cs="Times New Roman"/>
          <w:sz w:val="24"/>
          <w:szCs w:val="24"/>
        </w:rPr>
        <w:t>perionychium</w:t>
      </w:r>
      <w:proofErr w:type="spellEnd"/>
      <w:r w:rsidR="00FD4299">
        <w:rPr>
          <w:rFonts w:ascii="Times New Roman" w:hAnsi="Times New Roman" w:cs="Times New Roman"/>
          <w:sz w:val="24"/>
          <w:szCs w:val="24"/>
        </w:rPr>
        <w:t xml:space="preserve"> </w:t>
      </w:r>
      <w:r w:rsidR="007F005D">
        <w:rPr>
          <w:rFonts w:ascii="Times New Roman" w:hAnsi="Times New Roman" w:cs="Times New Roman"/>
          <w:sz w:val="24"/>
          <w:szCs w:val="24"/>
        </w:rPr>
        <w:t xml:space="preserve">and including the </w:t>
      </w:r>
      <w:proofErr w:type="spellStart"/>
      <w:r w:rsidR="007F005D">
        <w:rPr>
          <w:rFonts w:ascii="Times New Roman" w:hAnsi="Times New Roman" w:cs="Times New Roman"/>
          <w:sz w:val="24"/>
          <w:szCs w:val="24"/>
        </w:rPr>
        <w:t>subungual</w:t>
      </w:r>
      <w:proofErr w:type="spellEnd"/>
      <w:r w:rsidR="007F005D">
        <w:rPr>
          <w:rFonts w:ascii="Times New Roman" w:hAnsi="Times New Roman" w:cs="Times New Roman"/>
          <w:sz w:val="24"/>
          <w:szCs w:val="24"/>
        </w:rPr>
        <w:t xml:space="preserve"> tissue </w:t>
      </w:r>
      <w:r w:rsidR="00FD4299">
        <w:rPr>
          <w:rFonts w:ascii="Times New Roman" w:hAnsi="Times New Roman" w:cs="Times New Roman"/>
          <w:sz w:val="24"/>
          <w:szCs w:val="24"/>
        </w:rPr>
        <w:t>ablates nail growth</w:t>
      </w:r>
      <w:r w:rsidR="007F005D">
        <w:rPr>
          <w:rFonts w:ascii="Times New Roman" w:hAnsi="Times New Roman" w:cs="Times New Roman"/>
          <w:sz w:val="24"/>
          <w:szCs w:val="24"/>
        </w:rPr>
        <w:t>.</w:t>
      </w:r>
      <w:r w:rsidR="00FD4299">
        <w:rPr>
          <w:rFonts w:ascii="Times New Roman" w:hAnsi="Times New Roman" w:cs="Times New Roman"/>
          <w:sz w:val="24"/>
          <w:szCs w:val="24"/>
        </w:rPr>
        <w:t xml:space="preserve"> Th</w:t>
      </w:r>
      <w:r w:rsidR="007F005D">
        <w:rPr>
          <w:rFonts w:ascii="Times New Roman" w:hAnsi="Times New Roman" w:cs="Times New Roman"/>
          <w:sz w:val="24"/>
          <w:szCs w:val="24"/>
        </w:rPr>
        <w:t>e residual periosteal defect can be grafted and as shown in this reported case, all areas</w:t>
      </w:r>
      <w:r w:rsidR="005619E7">
        <w:rPr>
          <w:rFonts w:ascii="Times New Roman" w:hAnsi="Times New Roman" w:cs="Times New Roman"/>
          <w:sz w:val="24"/>
          <w:szCs w:val="24"/>
        </w:rPr>
        <w:t xml:space="preserve"> healed well after </w:t>
      </w:r>
      <w:r w:rsidR="007F005D">
        <w:rPr>
          <w:rFonts w:ascii="Times New Roman" w:hAnsi="Times New Roman" w:cs="Times New Roman"/>
          <w:sz w:val="24"/>
          <w:szCs w:val="24"/>
        </w:rPr>
        <w:t>FTSG</w:t>
      </w:r>
      <w:r w:rsidR="005619E7">
        <w:rPr>
          <w:rFonts w:ascii="Times New Roman" w:hAnsi="Times New Roman" w:cs="Times New Roman"/>
          <w:sz w:val="24"/>
          <w:szCs w:val="24"/>
        </w:rPr>
        <w:t xml:space="preserve"> inset on to the </w:t>
      </w:r>
      <w:proofErr w:type="spellStart"/>
      <w:r w:rsidR="005619E7">
        <w:rPr>
          <w:rFonts w:ascii="Times New Roman" w:hAnsi="Times New Roman" w:cs="Times New Roman"/>
          <w:sz w:val="24"/>
          <w:szCs w:val="24"/>
        </w:rPr>
        <w:t>periosteum</w:t>
      </w:r>
      <w:proofErr w:type="spellEnd"/>
      <w:r w:rsidR="005619E7">
        <w:rPr>
          <w:rFonts w:ascii="Times New Roman" w:hAnsi="Times New Roman" w:cs="Times New Roman"/>
          <w:sz w:val="24"/>
          <w:szCs w:val="24"/>
        </w:rPr>
        <w:t xml:space="preserve"> </w:t>
      </w:r>
      <w:r w:rsidR="00A86F3F">
        <w:rPr>
          <w:rFonts w:ascii="Times New Roman" w:hAnsi="Times New Roman" w:cs="Times New Roman"/>
          <w:sz w:val="24"/>
          <w:szCs w:val="24"/>
        </w:rPr>
        <w:t>of</w:t>
      </w:r>
      <w:r w:rsidR="005619E7">
        <w:rPr>
          <w:rFonts w:ascii="Times New Roman" w:hAnsi="Times New Roman" w:cs="Times New Roman"/>
          <w:sz w:val="24"/>
          <w:szCs w:val="24"/>
        </w:rPr>
        <w:t xml:space="preserve"> the distal phalanges. </w:t>
      </w:r>
    </w:p>
    <w:p w14:paraId="621D7737" w14:textId="1F735213" w:rsidR="00324EDC" w:rsidRDefault="00324EDC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205542" w14:textId="3F152A35" w:rsidR="00324EDC" w:rsidRPr="00A56D76" w:rsidRDefault="004E7391" w:rsidP="007449B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6D76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0A8D6F69" w14:textId="7F9B6A38" w:rsidR="001716AC" w:rsidRDefault="007F65F3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Yellow nail syndrome is rare</w:t>
      </w:r>
      <w:r w:rsidR="00984C1A">
        <w:rPr>
          <w:rFonts w:ascii="Times New Roman" w:hAnsi="Times New Roman" w:cs="Times New Roman"/>
          <w:sz w:val="24"/>
          <w:szCs w:val="24"/>
        </w:rPr>
        <w:t xml:space="preserve"> but complex condition that is</w:t>
      </w:r>
      <w:r w:rsidR="003B140B">
        <w:rPr>
          <w:rFonts w:ascii="Times New Roman" w:hAnsi="Times New Roman" w:cs="Times New Roman"/>
          <w:sz w:val="24"/>
          <w:szCs w:val="24"/>
        </w:rPr>
        <w:t xml:space="preserve"> not yet full understood. </w:t>
      </w:r>
      <w:r w:rsidR="00984C1A">
        <w:rPr>
          <w:rFonts w:ascii="Times New Roman" w:hAnsi="Times New Roman" w:cs="Times New Roman"/>
          <w:sz w:val="24"/>
          <w:szCs w:val="24"/>
        </w:rPr>
        <w:t>Nail plate deformity and discoloration are on way the disease can manifest itself. Although not often encountered by plastic surgeons</w:t>
      </w:r>
      <w:proofErr w:type="gramStart"/>
      <w:r w:rsidR="00984C1A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984C1A">
        <w:rPr>
          <w:rFonts w:ascii="Times New Roman" w:hAnsi="Times New Roman" w:cs="Times New Roman"/>
          <w:sz w:val="24"/>
          <w:szCs w:val="24"/>
        </w:rPr>
        <w:t xml:space="preserve"> t</w:t>
      </w:r>
      <w:r w:rsidR="00324EDC">
        <w:rPr>
          <w:rFonts w:ascii="Times New Roman" w:hAnsi="Times New Roman" w:cs="Times New Roman"/>
          <w:sz w:val="24"/>
          <w:szCs w:val="24"/>
        </w:rPr>
        <w:t xml:space="preserve">he role of surgical </w:t>
      </w:r>
      <w:r w:rsidR="0022284E">
        <w:rPr>
          <w:rFonts w:ascii="Times New Roman" w:hAnsi="Times New Roman" w:cs="Times New Roman"/>
          <w:sz w:val="24"/>
          <w:szCs w:val="24"/>
        </w:rPr>
        <w:t>excision for patients affected by dystrophic nails in</w:t>
      </w:r>
      <w:r w:rsidR="00324EDC">
        <w:rPr>
          <w:rFonts w:ascii="Times New Roman" w:hAnsi="Times New Roman" w:cs="Times New Roman"/>
          <w:sz w:val="24"/>
          <w:szCs w:val="24"/>
        </w:rPr>
        <w:t xml:space="preserve"> yellow nail syndrome should be given more emphasis within the literature</w:t>
      </w:r>
      <w:r w:rsidR="0022284E">
        <w:rPr>
          <w:rFonts w:ascii="Times New Roman" w:hAnsi="Times New Roman" w:cs="Times New Roman"/>
          <w:sz w:val="24"/>
          <w:szCs w:val="24"/>
        </w:rPr>
        <w:t xml:space="preserve">. It is an effective technique that can be adapted as a standardised treatment </w:t>
      </w:r>
      <w:r w:rsidR="00F81407">
        <w:rPr>
          <w:rFonts w:ascii="Times New Roman" w:hAnsi="Times New Roman" w:cs="Times New Roman"/>
          <w:sz w:val="24"/>
          <w:szCs w:val="24"/>
        </w:rPr>
        <w:t xml:space="preserve">modality. </w:t>
      </w:r>
      <w:r w:rsidR="002228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AE468" w14:textId="382931F0" w:rsidR="001716AC" w:rsidRDefault="001716AC" w:rsidP="00744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6D9AF5" w14:textId="3E92F144" w:rsidR="001716AC" w:rsidRPr="00A154D7" w:rsidRDefault="00A154D7" w:rsidP="007449BC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54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Reference:</w:t>
      </w:r>
    </w:p>
    <w:p w14:paraId="50045A34" w14:textId="7A3B8987" w:rsidR="001D62D3" w:rsidRPr="005D7DE5" w:rsidRDefault="000B1452" w:rsidP="007449BC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Vignes</w:t>
      </w:r>
      <w:proofErr w:type="spellEnd"/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S, </w:t>
      </w:r>
      <w:proofErr w:type="spellStart"/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Baran</w:t>
      </w:r>
      <w:proofErr w:type="spellEnd"/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R. Yellow nail syndrome: a review. </w:t>
      </w:r>
      <w:proofErr w:type="spellStart"/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Orphanet</w:t>
      </w:r>
      <w:proofErr w:type="spellEnd"/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journal of rare diseases. 2017 Dec</w:t>
      </w:r>
      <w:proofErr w:type="gramStart"/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;12</w:t>
      </w:r>
      <w:proofErr w:type="gramEnd"/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(1):42.</w:t>
      </w:r>
    </w:p>
    <w:p w14:paraId="5918062A" w14:textId="77777777" w:rsidR="005D7DE5" w:rsidRPr="005D7DE5" w:rsidRDefault="005D7DE5" w:rsidP="007449BC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8A682B" w14:textId="5650E9C6" w:rsidR="001D62D3" w:rsidRPr="000B1452" w:rsidRDefault="000B1452" w:rsidP="007449B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B1452">
        <w:rPr>
          <w:rStyle w:val="surnam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lastRenderedPageBreak/>
        <w:t>Baran</w:t>
      </w:r>
      <w:proofErr w:type="spellEnd"/>
      <w:r w:rsidRPr="000B1452">
        <w:rPr>
          <w:rStyle w:val="nam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Pr="000B1452">
        <w:rPr>
          <w:rStyle w:val="given-names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R.</w:t>
      </w:r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0B1452">
        <w:rPr>
          <w:rStyle w:val="yea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1978</w:t>
      </w:r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). </w:t>
      </w:r>
      <w:r w:rsidRPr="000B1452">
        <w:rPr>
          <w:rStyle w:val="article-titl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Pigmentations of the nails (</w:t>
      </w:r>
      <w:proofErr w:type="spellStart"/>
      <w:r w:rsidRPr="000B1452">
        <w:rPr>
          <w:rStyle w:val="article-titl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chromonychia</w:t>
      </w:r>
      <w:proofErr w:type="spellEnd"/>
      <w:r w:rsidRPr="000B1452">
        <w:rPr>
          <w:rStyle w:val="article-titl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)</w:t>
      </w:r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0B1452">
        <w:rPr>
          <w:rStyle w:val="sourc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Journal of Dermatology and Surgical Oncology</w:t>
      </w:r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0B1452">
        <w:rPr>
          <w:rStyle w:val="volum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4</w:t>
      </w:r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</w:t>
      </w:r>
      <w:r w:rsidRPr="000B1452">
        <w:rPr>
          <w:rStyle w:val="fpag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250</w:t>
      </w:r>
      <w:r w:rsidRPr="000B14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–4.</w:t>
      </w:r>
    </w:p>
    <w:p w14:paraId="79253BC6" w14:textId="77777777" w:rsidR="000B1452" w:rsidRPr="000B1452" w:rsidRDefault="000B1452" w:rsidP="007449BC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FE343EB" w14:textId="6FEE0964" w:rsidR="00AE5C65" w:rsidRPr="005D7DE5" w:rsidRDefault="00AE5C65" w:rsidP="007449B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Maldonado, F.,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Tazelaar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H.D., Wang, C.W. and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Ryu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J.H., 2008. Yellow nail syndrome: analysis of 41 consecutive patients. </w:t>
      </w:r>
      <w:r w:rsidRPr="005D7DE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Chest</w:t>
      </w:r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5D7DE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134</w:t>
      </w:r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(2), pp.375-381.</w:t>
      </w:r>
    </w:p>
    <w:p w14:paraId="19EB4115" w14:textId="77777777" w:rsidR="00A561A6" w:rsidRPr="00A561A6" w:rsidRDefault="00A561A6" w:rsidP="007449BC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A7C011" w14:textId="589B58EC" w:rsidR="00A561A6" w:rsidRDefault="00A561A6" w:rsidP="007449BC">
      <w:pPr>
        <w:pStyle w:val="ListParagraph"/>
        <w:numPr>
          <w:ilvl w:val="0"/>
          <w:numId w:val="4"/>
        </w:numPr>
        <w:spacing w:line="480" w:lineRule="auto"/>
        <w:rPr>
          <w:rStyle w:val="externalref"/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Cheville</w:t>
      </w:r>
      <w:proofErr w:type="spellEnd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AL, </w:t>
      </w:r>
      <w:proofErr w:type="spellStart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McGarvey</w:t>
      </w:r>
      <w:proofErr w:type="spellEnd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CL, </w:t>
      </w:r>
      <w:proofErr w:type="spellStart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Petrek</w:t>
      </w:r>
      <w:proofErr w:type="spellEnd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JA, Russo SA, Taylor ME, </w:t>
      </w:r>
      <w:proofErr w:type="spellStart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Thiadens</w:t>
      </w:r>
      <w:proofErr w:type="spellEnd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SR. Lymphedema management. </w:t>
      </w:r>
      <w:proofErr w:type="spellStart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Semin</w:t>
      </w:r>
      <w:proofErr w:type="spellEnd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Radiat</w:t>
      </w:r>
      <w:proofErr w:type="spellEnd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Oncol</w:t>
      </w:r>
      <w:proofErr w:type="spellEnd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2003</w:t>
      </w:r>
      <w:proofErr w:type="gramStart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;13:290</w:t>
      </w:r>
      <w:proofErr w:type="gramEnd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–301. </w:t>
      </w:r>
      <w:proofErr w:type="gramStart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doi</w:t>
      </w:r>
      <w:proofErr w:type="gramEnd"/>
      <w:r w:rsidRPr="00A56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7E3138">
        <w:fldChar w:fldCharType="begin"/>
      </w:r>
      <w:r w:rsidR="007E3138">
        <w:instrText xml:space="preserve"> HYPERLINK "https://doi.org/10.1016/S1053-4296(03)00035-3" \t "_blank" </w:instrText>
      </w:r>
      <w:r w:rsidR="007E3138">
        <w:fldChar w:fldCharType="separate"/>
      </w:r>
      <w:r w:rsidRPr="00A561A6">
        <w:rPr>
          <w:rStyle w:val="refsource"/>
          <w:rFonts w:ascii="Times New Roman" w:hAnsi="Times New Roman" w:cs="Times New Roman"/>
          <w:color w:val="000000" w:themeColor="text1"/>
          <w:sz w:val="24"/>
          <w:szCs w:val="24"/>
        </w:rPr>
        <w:t>10.1016/S1053-4296(03)00035-3</w:t>
      </w:r>
      <w:r w:rsidR="007E3138">
        <w:rPr>
          <w:rStyle w:val="refsource"/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p w14:paraId="0EF75E1C" w14:textId="77777777" w:rsidR="00A561A6" w:rsidRPr="00A561A6" w:rsidRDefault="00A561A6" w:rsidP="007449BC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AF37AA" w14:textId="04A5E47E" w:rsidR="00A561A6" w:rsidRPr="005D7DE5" w:rsidRDefault="00A561A6" w:rsidP="007449B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Balmforth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D,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Bille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A,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Okiror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L,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Harrsion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-Phipps K,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Routledge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T. Recurrent pleural effusion in yellow nail syndrome successfully treated with video-assisted thoracic surgery: comparison of two surgical strategies in two cases. Gen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Thorac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Cardiovasc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Surg. 2013</w:t>
      </w:r>
      <w:proofErr w:type="gram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;61:231</w:t>
      </w:r>
      <w:proofErr w:type="gram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–3. </w:t>
      </w:r>
      <w:proofErr w:type="gram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doi</w:t>
      </w:r>
      <w:proofErr w:type="gram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7E3138">
        <w:fldChar w:fldCharType="begin"/>
      </w:r>
      <w:r w:rsidR="007E3138">
        <w:instrText xml:space="preserve"> HYPERLINK "https://doi.org/10.1007/s11748-012-0125-0" \t "_blank" </w:instrText>
      </w:r>
      <w:r w:rsidR="007E3138">
        <w:fldChar w:fldCharType="separate"/>
      </w:r>
      <w:r w:rsidRPr="005D7DE5">
        <w:rPr>
          <w:rStyle w:val="refsource"/>
          <w:rFonts w:ascii="Times New Roman" w:hAnsi="Times New Roman" w:cs="Times New Roman"/>
          <w:color w:val="000000" w:themeColor="text1"/>
          <w:sz w:val="24"/>
          <w:szCs w:val="24"/>
        </w:rPr>
        <w:t>10.1007/s11748-012-0125-0</w:t>
      </w:r>
      <w:r w:rsidR="007E3138">
        <w:rPr>
          <w:rStyle w:val="refsource"/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608C7611" w14:textId="77777777" w:rsidR="00747D20" w:rsidRPr="00747D20" w:rsidRDefault="00747D20" w:rsidP="007449BC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3B6487" w14:textId="17A5DD6F" w:rsidR="00747D20" w:rsidRPr="005D7DE5" w:rsidRDefault="00747D20" w:rsidP="007449B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Lambert EM,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Dziura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J,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Kauls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L,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Mercurio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M,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Antaya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RJ. Yellow nail syndrome in three siblings: a randomized double-blind trial of topical vitamin E.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Pediatr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Dermatol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2006</w:t>
      </w:r>
      <w:proofErr w:type="gram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;23:390</w:t>
      </w:r>
      <w:proofErr w:type="gram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–5</w:t>
      </w:r>
    </w:p>
    <w:p w14:paraId="571DDABE" w14:textId="77777777" w:rsidR="002A1544" w:rsidRPr="002A1544" w:rsidRDefault="002A1544" w:rsidP="007449BC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4026D1" w14:textId="477F2E04" w:rsidR="002A1544" w:rsidRPr="005D7DE5" w:rsidRDefault="002A1544" w:rsidP="007449BC">
      <w:pPr>
        <w:pStyle w:val="ListParagraph"/>
        <w:numPr>
          <w:ilvl w:val="0"/>
          <w:numId w:val="4"/>
        </w:numPr>
        <w:spacing w:line="480" w:lineRule="auto"/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Tosti</w:t>
      </w:r>
      <w:proofErr w:type="spellEnd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 xml:space="preserve"> A, </w:t>
      </w:r>
      <w:proofErr w:type="spellStart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Piraccini</w:t>
      </w:r>
      <w:proofErr w:type="spellEnd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 xml:space="preserve"> BM, </w:t>
      </w:r>
      <w:proofErr w:type="spellStart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Iorizzo</w:t>
      </w:r>
      <w:proofErr w:type="spellEnd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 xml:space="preserve"> M. Systemic </w:t>
      </w:r>
      <w:proofErr w:type="spellStart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itraconazole</w:t>
      </w:r>
      <w:proofErr w:type="spellEnd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 xml:space="preserve"> in the yellow nail syndrome. </w:t>
      </w:r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 xml:space="preserve">Br J </w:t>
      </w:r>
      <w:proofErr w:type="spellStart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>Dermatol</w:t>
      </w:r>
      <w:proofErr w:type="spellEnd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2002</w:t>
      </w:r>
      <w:proofErr w:type="gramStart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5D7DE5">
        <w:rPr>
          <w:rStyle w:val="ref-vol"/>
          <w:rFonts w:ascii="Times New Roman" w:hAnsi="Times New Roman" w:cs="Times New Roman"/>
          <w:color w:val="000000" w:themeColor="text1"/>
          <w:sz w:val="24"/>
          <w:szCs w:val="24"/>
        </w:rPr>
        <w:t>146</w:t>
      </w:r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:1064</w:t>
      </w:r>
      <w:proofErr w:type="gramEnd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–7</w:t>
      </w:r>
    </w:p>
    <w:p w14:paraId="58BDDFAC" w14:textId="77777777" w:rsidR="00B114C0" w:rsidRPr="00B114C0" w:rsidRDefault="00B114C0" w:rsidP="007449BC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DF3050" w14:textId="0320A164" w:rsidR="006B47AD" w:rsidRPr="005D7DE5" w:rsidRDefault="00B114C0" w:rsidP="007449B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 xml:space="preserve">Arroyo JF, Cohen ML. Improvement of yellow nail syndrome with oral zinc supplementation. </w:t>
      </w:r>
      <w:proofErr w:type="spellStart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>Clin</w:t>
      </w:r>
      <w:proofErr w:type="spellEnd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>Exp</w:t>
      </w:r>
      <w:proofErr w:type="spellEnd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>Dermatol</w:t>
      </w:r>
      <w:proofErr w:type="spellEnd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1993</w:t>
      </w:r>
      <w:proofErr w:type="gramStart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5D7DE5">
        <w:rPr>
          <w:rStyle w:val="ref-vol"/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:62</w:t>
      </w:r>
      <w:proofErr w:type="gramEnd"/>
      <w:r w:rsidRPr="005D7DE5"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  <w:t>–4</w:t>
      </w:r>
    </w:p>
    <w:p w14:paraId="6ECA1B51" w14:textId="77777777" w:rsidR="00CA19C1" w:rsidRPr="005D7DE5" w:rsidRDefault="00CA19C1" w:rsidP="007449BC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F47F72" w14:textId="09B1587F" w:rsidR="00CA19C1" w:rsidRPr="005D7DE5" w:rsidRDefault="00CA19C1" w:rsidP="007449B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Norton L. Further observations on the yellow nail syndrome with therapeutic effects of oral alpha-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tocopherol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 xml:space="preserve">Cutis. </w:t>
      </w:r>
      <w:r w:rsidRPr="005D7DE5">
        <w:rPr>
          <w:rFonts w:ascii="Times New Roman" w:hAnsi="Times New Roman" w:cs="Times New Roman"/>
          <w:color w:val="000000" w:themeColor="text1"/>
          <w:sz w:val="24"/>
          <w:szCs w:val="24"/>
        </w:rPr>
        <w:t>1985</w:t>
      </w:r>
      <w:proofErr w:type="gram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5D7DE5">
        <w:rPr>
          <w:rStyle w:val="ref-vol"/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Pr="005D7DE5">
        <w:rPr>
          <w:rFonts w:ascii="Times New Roman" w:hAnsi="Times New Roman" w:cs="Times New Roman"/>
          <w:color w:val="000000" w:themeColor="text1"/>
          <w:sz w:val="24"/>
          <w:szCs w:val="24"/>
        </w:rPr>
        <w:t>:457</w:t>
      </w:r>
      <w:proofErr w:type="gramEnd"/>
      <w:r w:rsidRPr="005D7DE5">
        <w:rPr>
          <w:rFonts w:ascii="Times New Roman" w:hAnsi="Times New Roman" w:cs="Times New Roman"/>
          <w:color w:val="000000" w:themeColor="text1"/>
          <w:sz w:val="24"/>
          <w:szCs w:val="24"/>
        </w:rPr>
        <w:t>–62</w:t>
      </w:r>
    </w:p>
    <w:p w14:paraId="6348C642" w14:textId="77777777" w:rsidR="00B0445F" w:rsidRPr="005D7DE5" w:rsidRDefault="00B0445F" w:rsidP="007449BC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4D809F" w14:textId="263EA4A8" w:rsidR="00B0445F" w:rsidRDefault="00B0445F" w:rsidP="007449B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DeCoste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SD, </w:t>
      </w:r>
      <w:proofErr w:type="spell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Imber</w:t>
      </w:r>
      <w:proofErr w:type="spellEnd"/>
      <w:r w:rsidRPr="005D7D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MJ, Baden HP. Yellow nail syndrome. </w:t>
      </w:r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 xml:space="preserve">J Am </w:t>
      </w:r>
      <w:proofErr w:type="spellStart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>Acad</w:t>
      </w:r>
      <w:proofErr w:type="spellEnd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>Dermatol</w:t>
      </w:r>
      <w:proofErr w:type="spellEnd"/>
      <w:r w:rsidRPr="005D7DE5">
        <w:rPr>
          <w:rStyle w:val="ref-journal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5D7DE5">
        <w:rPr>
          <w:rFonts w:ascii="Times New Roman" w:hAnsi="Times New Roman" w:cs="Times New Roman"/>
          <w:color w:val="000000" w:themeColor="text1"/>
          <w:sz w:val="24"/>
          <w:szCs w:val="24"/>
        </w:rPr>
        <w:t>1990</w:t>
      </w:r>
      <w:proofErr w:type="gram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5D7DE5">
        <w:rPr>
          <w:rStyle w:val="ref-vol"/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5D7DE5">
        <w:rPr>
          <w:rFonts w:ascii="Times New Roman" w:hAnsi="Times New Roman" w:cs="Times New Roman"/>
          <w:color w:val="000000" w:themeColor="text1"/>
          <w:sz w:val="24"/>
          <w:szCs w:val="24"/>
        </w:rPr>
        <w:t>:608</w:t>
      </w:r>
      <w:proofErr w:type="gramEnd"/>
      <w:r w:rsidRPr="005D7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–11. </w:t>
      </w:r>
      <w:proofErr w:type="spellStart"/>
      <w:proofErr w:type="gramStart"/>
      <w:r w:rsidRPr="005D7DE5">
        <w:rPr>
          <w:rFonts w:ascii="Times New Roman" w:hAnsi="Times New Roman" w:cs="Times New Roman"/>
          <w:color w:val="000000" w:themeColor="text1"/>
          <w:sz w:val="24"/>
          <w:szCs w:val="24"/>
        </w:rPr>
        <w:t>doi</w:t>
      </w:r>
      <w:proofErr w:type="spellEnd"/>
      <w:proofErr w:type="gramEnd"/>
      <w:r w:rsidRPr="005D7DE5">
        <w:rPr>
          <w:rFonts w:ascii="Times New Roman" w:hAnsi="Times New Roman" w:cs="Times New Roman"/>
          <w:color w:val="000000" w:themeColor="text1"/>
          <w:sz w:val="24"/>
          <w:szCs w:val="24"/>
        </w:rPr>
        <w:t>: 10.1016/0190-9622(90)70081-R</w:t>
      </w:r>
    </w:p>
    <w:p w14:paraId="3CB28AE1" w14:textId="77777777" w:rsidR="00A154D7" w:rsidRPr="00A154D7" w:rsidRDefault="00A154D7" w:rsidP="007449BC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3F8A89" w14:textId="3A8B0CF3" w:rsidR="00A154D7" w:rsidRDefault="00A154D7" w:rsidP="007449B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7CAA89" w14:textId="60A6FE98" w:rsidR="00A154D7" w:rsidRDefault="00A154D7" w:rsidP="007449B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417D08" w14:textId="77777777" w:rsidR="00A56D76" w:rsidRDefault="00A56D76" w:rsidP="007449BC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4A539AD" w14:textId="77777777" w:rsidR="00A56D76" w:rsidRDefault="00A56D76" w:rsidP="007449BC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C9058BC" w14:textId="77777777" w:rsidR="00A56D76" w:rsidRDefault="00A56D76" w:rsidP="007449BC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9AB2E1E" w14:textId="77777777" w:rsidR="00A56D76" w:rsidRDefault="00A56D76" w:rsidP="007449BC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629934F" w14:textId="77777777" w:rsidR="00A56D76" w:rsidRDefault="00A56D76" w:rsidP="007449BC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1C9A1CB" w14:textId="77777777" w:rsidR="00A56D76" w:rsidRDefault="00A56D76" w:rsidP="007449BC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3169A5B" w14:textId="77777777" w:rsidR="00A154D7" w:rsidRDefault="00A154D7" w:rsidP="007449B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14:paraId="0D7F1992" w14:textId="77777777" w:rsidR="00A154D7" w:rsidRDefault="00A154D7" w:rsidP="007449B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B6E4BF" w14:textId="2772601C" w:rsidR="00A154D7" w:rsidRDefault="00A154D7" w:rsidP="007449B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DDDB3A" w14:textId="7F301DBA" w:rsidR="00A154D7" w:rsidRDefault="00A154D7" w:rsidP="007449B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F16AB8" w14:textId="77777777" w:rsidR="00A154D7" w:rsidRPr="00A154D7" w:rsidRDefault="00A154D7" w:rsidP="007449B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154D7" w:rsidRPr="00A154D7" w:rsidSect="007E31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A51C4"/>
    <w:multiLevelType w:val="multilevel"/>
    <w:tmpl w:val="1E3A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921518"/>
    <w:multiLevelType w:val="multilevel"/>
    <w:tmpl w:val="BAF49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DA2C25"/>
    <w:multiLevelType w:val="hybridMultilevel"/>
    <w:tmpl w:val="4EF80380"/>
    <w:lvl w:ilvl="0" w:tplc="89F88A26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000000" w:themeColor="text1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753B5C"/>
    <w:multiLevelType w:val="hybridMultilevel"/>
    <w:tmpl w:val="B9C089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F50387"/>
    <w:multiLevelType w:val="hybridMultilevel"/>
    <w:tmpl w:val="96605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3343B8"/>
    <w:multiLevelType w:val="hybridMultilevel"/>
    <w:tmpl w:val="3F7CF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344"/>
    <w:rsid w:val="00025357"/>
    <w:rsid w:val="00054B55"/>
    <w:rsid w:val="0006128F"/>
    <w:rsid w:val="000B1452"/>
    <w:rsid w:val="000E0580"/>
    <w:rsid w:val="000F2F93"/>
    <w:rsid w:val="0012033B"/>
    <w:rsid w:val="00124216"/>
    <w:rsid w:val="00154ED5"/>
    <w:rsid w:val="001716AC"/>
    <w:rsid w:val="001D62D3"/>
    <w:rsid w:val="001E31D7"/>
    <w:rsid w:val="0022284E"/>
    <w:rsid w:val="002A1544"/>
    <w:rsid w:val="002A3C22"/>
    <w:rsid w:val="002D4525"/>
    <w:rsid w:val="002D7429"/>
    <w:rsid w:val="00324EDC"/>
    <w:rsid w:val="003619DF"/>
    <w:rsid w:val="003760E3"/>
    <w:rsid w:val="0038143E"/>
    <w:rsid w:val="003933B7"/>
    <w:rsid w:val="00394742"/>
    <w:rsid w:val="003B140B"/>
    <w:rsid w:val="003E54D7"/>
    <w:rsid w:val="00406500"/>
    <w:rsid w:val="004127BE"/>
    <w:rsid w:val="00487337"/>
    <w:rsid w:val="004E1EC7"/>
    <w:rsid w:val="004E7391"/>
    <w:rsid w:val="00522CBB"/>
    <w:rsid w:val="00524FBB"/>
    <w:rsid w:val="005619E7"/>
    <w:rsid w:val="00585F03"/>
    <w:rsid w:val="0059183F"/>
    <w:rsid w:val="005D7DE5"/>
    <w:rsid w:val="00613835"/>
    <w:rsid w:val="00646096"/>
    <w:rsid w:val="006B47AD"/>
    <w:rsid w:val="006B79BF"/>
    <w:rsid w:val="00704B96"/>
    <w:rsid w:val="0070596D"/>
    <w:rsid w:val="00715A91"/>
    <w:rsid w:val="007449BC"/>
    <w:rsid w:val="00747D20"/>
    <w:rsid w:val="00795D07"/>
    <w:rsid w:val="007A0B52"/>
    <w:rsid w:val="007E3138"/>
    <w:rsid w:val="007F005D"/>
    <w:rsid w:val="007F442C"/>
    <w:rsid w:val="007F65F3"/>
    <w:rsid w:val="00821E7D"/>
    <w:rsid w:val="00835F2B"/>
    <w:rsid w:val="00837E50"/>
    <w:rsid w:val="0085199A"/>
    <w:rsid w:val="008603C3"/>
    <w:rsid w:val="00943CB0"/>
    <w:rsid w:val="00976CB1"/>
    <w:rsid w:val="00984C1A"/>
    <w:rsid w:val="00996F3F"/>
    <w:rsid w:val="00A137A9"/>
    <w:rsid w:val="00A154D7"/>
    <w:rsid w:val="00A561A6"/>
    <w:rsid w:val="00A56D76"/>
    <w:rsid w:val="00A861F1"/>
    <w:rsid w:val="00A86F3F"/>
    <w:rsid w:val="00A97FC1"/>
    <w:rsid w:val="00AE5C65"/>
    <w:rsid w:val="00B0445F"/>
    <w:rsid w:val="00B114C0"/>
    <w:rsid w:val="00B33730"/>
    <w:rsid w:val="00B63230"/>
    <w:rsid w:val="00B72CD6"/>
    <w:rsid w:val="00BC56CB"/>
    <w:rsid w:val="00C05A9B"/>
    <w:rsid w:val="00C16930"/>
    <w:rsid w:val="00C31F95"/>
    <w:rsid w:val="00C348B3"/>
    <w:rsid w:val="00C47A57"/>
    <w:rsid w:val="00C93425"/>
    <w:rsid w:val="00CA19C1"/>
    <w:rsid w:val="00D14B7F"/>
    <w:rsid w:val="00D43C3A"/>
    <w:rsid w:val="00D8320B"/>
    <w:rsid w:val="00DB0D18"/>
    <w:rsid w:val="00DE6E9A"/>
    <w:rsid w:val="00DE710C"/>
    <w:rsid w:val="00E037E9"/>
    <w:rsid w:val="00E13106"/>
    <w:rsid w:val="00E62AB1"/>
    <w:rsid w:val="00E90882"/>
    <w:rsid w:val="00EE1459"/>
    <w:rsid w:val="00F22160"/>
    <w:rsid w:val="00F40344"/>
    <w:rsid w:val="00F606FB"/>
    <w:rsid w:val="00F607EE"/>
    <w:rsid w:val="00F75BC9"/>
    <w:rsid w:val="00F81407"/>
    <w:rsid w:val="00F90243"/>
    <w:rsid w:val="00FD2A93"/>
    <w:rsid w:val="00FD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A410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16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6A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716A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author">
    <w:name w:val="author"/>
    <w:basedOn w:val="Normal"/>
    <w:rsid w:val="0017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name">
    <w:name w:val="authorname"/>
    <w:basedOn w:val="DefaultParagraphFont"/>
    <w:rsid w:val="001716AC"/>
  </w:style>
  <w:style w:type="character" w:styleId="Hyperlink">
    <w:name w:val="Hyperlink"/>
    <w:basedOn w:val="DefaultParagraphFont"/>
    <w:uiPriority w:val="99"/>
    <w:semiHidden/>
    <w:unhideWhenUsed/>
    <w:rsid w:val="001716AC"/>
    <w:rPr>
      <w:color w:val="0000FF"/>
      <w:u w:val="single"/>
    </w:rPr>
  </w:style>
  <w:style w:type="character" w:customStyle="1" w:styleId="u-sronly">
    <w:name w:val="u-sronly"/>
    <w:basedOn w:val="DefaultParagraphFont"/>
    <w:rsid w:val="001716AC"/>
  </w:style>
  <w:style w:type="character" w:customStyle="1" w:styleId="journaltitle">
    <w:name w:val="journaltitle"/>
    <w:basedOn w:val="DefaultParagraphFont"/>
    <w:rsid w:val="001716AC"/>
  </w:style>
  <w:style w:type="character" w:customStyle="1" w:styleId="articlecitationyear">
    <w:name w:val="articlecitation_year"/>
    <w:basedOn w:val="DefaultParagraphFont"/>
    <w:rsid w:val="001716AC"/>
  </w:style>
  <w:style w:type="character" w:customStyle="1" w:styleId="articlecitationvolume">
    <w:name w:val="articlecitation_volume"/>
    <w:basedOn w:val="DefaultParagraphFont"/>
    <w:rsid w:val="001716AC"/>
  </w:style>
  <w:style w:type="character" w:styleId="Strong">
    <w:name w:val="Strong"/>
    <w:basedOn w:val="DefaultParagraphFont"/>
    <w:uiPriority w:val="22"/>
    <w:qFormat/>
    <w:rsid w:val="001716AC"/>
    <w:rPr>
      <w:b/>
      <w:bCs/>
    </w:rPr>
  </w:style>
  <w:style w:type="paragraph" w:customStyle="1" w:styleId="articledoi">
    <w:name w:val="articledoi"/>
    <w:basedOn w:val="Normal"/>
    <w:rsid w:val="0017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pyright">
    <w:name w:val="copyright"/>
    <w:basedOn w:val="Normal"/>
    <w:rsid w:val="0017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story">
    <w:name w:val="history"/>
    <w:basedOn w:val="Normal"/>
    <w:rsid w:val="0017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524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xternalref">
    <w:name w:val="externalref"/>
    <w:basedOn w:val="DefaultParagraphFont"/>
    <w:rsid w:val="00A561A6"/>
  </w:style>
  <w:style w:type="character" w:customStyle="1" w:styleId="refsource">
    <w:name w:val="refsource"/>
    <w:basedOn w:val="DefaultParagraphFont"/>
    <w:rsid w:val="00A561A6"/>
  </w:style>
  <w:style w:type="character" w:customStyle="1" w:styleId="element-citation">
    <w:name w:val="element-citation"/>
    <w:basedOn w:val="DefaultParagraphFont"/>
    <w:rsid w:val="002A1544"/>
  </w:style>
  <w:style w:type="character" w:customStyle="1" w:styleId="ref-journal">
    <w:name w:val="ref-journal"/>
    <w:basedOn w:val="DefaultParagraphFont"/>
    <w:rsid w:val="002A1544"/>
  </w:style>
  <w:style w:type="character" w:customStyle="1" w:styleId="ref-vol">
    <w:name w:val="ref-vol"/>
    <w:basedOn w:val="DefaultParagraphFont"/>
    <w:rsid w:val="002A1544"/>
  </w:style>
  <w:style w:type="character" w:customStyle="1" w:styleId="name">
    <w:name w:val="name"/>
    <w:basedOn w:val="DefaultParagraphFont"/>
    <w:rsid w:val="000B1452"/>
  </w:style>
  <w:style w:type="character" w:customStyle="1" w:styleId="surname">
    <w:name w:val="surname"/>
    <w:basedOn w:val="DefaultParagraphFont"/>
    <w:rsid w:val="000B1452"/>
  </w:style>
  <w:style w:type="character" w:customStyle="1" w:styleId="given-names">
    <w:name w:val="given-names"/>
    <w:basedOn w:val="DefaultParagraphFont"/>
    <w:rsid w:val="000B1452"/>
  </w:style>
  <w:style w:type="character" w:customStyle="1" w:styleId="year">
    <w:name w:val="year"/>
    <w:basedOn w:val="DefaultParagraphFont"/>
    <w:rsid w:val="000B1452"/>
  </w:style>
  <w:style w:type="character" w:customStyle="1" w:styleId="article-title">
    <w:name w:val="article-title"/>
    <w:basedOn w:val="DefaultParagraphFont"/>
    <w:rsid w:val="000B1452"/>
  </w:style>
  <w:style w:type="character" w:customStyle="1" w:styleId="source">
    <w:name w:val="source"/>
    <w:basedOn w:val="DefaultParagraphFont"/>
    <w:rsid w:val="000B1452"/>
  </w:style>
  <w:style w:type="character" w:customStyle="1" w:styleId="volume">
    <w:name w:val="volume"/>
    <w:basedOn w:val="DefaultParagraphFont"/>
    <w:rsid w:val="000B1452"/>
  </w:style>
  <w:style w:type="character" w:customStyle="1" w:styleId="fpage">
    <w:name w:val="fpage"/>
    <w:basedOn w:val="DefaultParagraphFont"/>
    <w:rsid w:val="000B1452"/>
  </w:style>
  <w:style w:type="character" w:styleId="LineNumber">
    <w:name w:val="line number"/>
    <w:basedOn w:val="DefaultParagraphFont"/>
    <w:uiPriority w:val="99"/>
    <w:semiHidden/>
    <w:unhideWhenUsed/>
    <w:rsid w:val="00C348B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16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6A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716A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author">
    <w:name w:val="author"/>
    <w:basedOn w:val="Normal"/>
    <w:rsid w:val="0017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name">
    <w:name w:val="authorname"/>
    <w:basedOn w:val="DefaultParagraphFont"/>
    <w:rsid w:val="001716AC"/>
  </w:style>
  <w:style w:type="character" w:styleId="Hyperlink">
    <w:name w:val="Hyperlink"/>
    <w:basedOn w:val="DefaultParagraphFont"/>
    <w:uiPriority w:val="99"/>
    <w:semiHidden/>
    <w:unhideWhenUsed/>
    <w:rsid w:val="001716AC"/>
    <w:rPr>
      <w:color w:val="0000FF"/>
      <w:u w:val="single"/>
    </w:rPr>
  </w:style>
  <w:style w:type="character" w:customStyle="1" w:styleId="u-sronly">
    <w:name w:val="u-sronly"/>
    <w:basedOn w:val="DefaultParagraphFont"/>
    <w:rsid w:val="001716AC"/>
  </w:style>
  <w:style w:type="character" w:customStyle="1" w:styleId="journaltitle">
    <w:name w:val="journaltitle"/>
    <w:basedOn w:val="DefaultParagraphFont"/>
    <w:rsid w:val="001716AC"/>
  </w:style>
  <w:style w:type="character" w:customStyle="1" w:styleId="articlecitationyear">
    <w:name w:val="articlecitation_year"/>
    <w:basedOn w:val="DefaultParagraphFont"/>
    <w:rsid w:val="001716AC"/>
  </w:style>
  <w:style w:type="character" w:customStyle="1" w:styleId="articlecitationvolume">
    <w:name w:val="articlecitation_volume"/>
    <w:basedOn w:val="DefaultParagraphFont"/>
    <w:rsid w:val="001716AC"/>
  </w:style>
  <w:style w:type="character" w:styleId="Strong">
    <w:name w:val="Strong"/>
    <w:basedOn w:val="DefaultParagraphFont"/>
    <w:uiPriority w:val="22"/>
    <w:qFormat/>
    <w:rsid w:val="001716AC"/>
    <w:rPr>
      <w:b/>
      <w:bCs/>
    </w:rPr>
  </w:style>
  <w:style w:type="paragraph" w:customStyle="1" w:styleId="articledoi">
    <w:name w:val="articledoi"/>
    <w:basedOn w:val="Normal"/>
    <w:rsid w:val="0017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pyright">
    <w:name w:val="copyright"/>
    <w:basedOn w:val="Normal"/>
    <w:rsid w:val="0017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story">
    <w:name w:val="history"/>
    <w:basedOn w:val="Normal"/>
    <w:rsid w:val="0017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524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xternalref">
    <w:name w:val="externalref"/>
    <w:basedOn w:val="DefaultParagraphFont"/>
    <w:rsid w:val="00A561A6"/>
  </w:style>
  <w:style w:type="character" w:customStyle="1" w:styleId="refsource">
    <w:name w:val="refsource"/>
    <w:basedOn w:val="DefaultParagraphFont"/>
    <w:rsid w:val="00A561A6"/>
  </w:style>
  <w:style w:type="character" w:customStyle="1" w:styleId="element-citation">
    <w:name w:val="element-citation"/>
    <w:basedOn w:val="DefaultParagraphFont"/>
    <w:rsid w:val="002A1544"/>
  </w:style>
  <w:style w:type="character" w:customStyle="1" w:styleId="ref-journal">
    <w:name w:val="ref-journal"/>
    <w:basedOn w:val="DefaultParagraphFont"/>
    <w:rsid w:val="002A1544"/>
  </w:style>
  <w:style w:type="character" w:customStyle="1" w:styleId="ref-vol">
    <w:name w:val="ref-vol"/>
    <w:basedOn w:val="DefaultParagraphFont"/>
    <w:rsid w:val="002A1544"/>
  </w:style>
  <w:style w:type="character" w:customStyle="1" w:styleId="name">
    <w:name w:val="name"/>
    <w:basedOn w:val="DefaultParagraphFont"/>
    <w:rsid w:val="000B1452"/>
  </w:style>
  <w:style w:type="character" w:customStyle="1" w:styleId="surname">
    <w:name w:val="surname"/>
    <w:basedOn w:val="DefaultParagraphFont"/>
    <w:rsid w:val="000B1452"/>
  </w:style>
  <w:style w:type="character" w:customStyle="1" w:styleId="given-names">
    <w:name w:val="given-names"/>
    <w:basedOn w:val="DefaultParagraphFont"/>
    <w:rsid w:val="000B1452"/>
  </w:style>
  <w:style w:type="character" w:customStyle="1" w:styleId="year">
    <w:name w:val="year"/>
    <w:basedOn w:val="DefaultParagraphFont"/>
    <w:rsid w:val="000B1452"/>
  </w:style>
  <w:style w:type="character" w:customStyle="1" w:styleId="article-title">
    <w:name w:val="article-title"/>
    <w:basedOn w:val="DefaultParagraphFont"/>
    <w:rsid w:val="000B1452"/>
  </w:style>
  <w:style w:type="character" w:customStyle="1" w:styleId="source">
    <w:name w:val="source"/>
    <w:basedOn w:val="DefaultParagraphFont"/>
    <w:rsid w:val="000B1452"/>
  </w:style>
  <w:style w:type="character" w:customStyle="1" w:styleId="volume">
    <w:name w:val="volume"/>
    <w:basedOn w:val="DefaultParagraphFont"/>
    <w:rsid w:val="000B1452"/>
  </w:style>
  <w:style w:type="character" w:customStyle="1" w:styleId="fpage">
    <w:name w:val="fpage"/>
    <w:basedOn w:val="DefaultParagraphFont"/>
    <w:rsid w:val="000B1452"/>
  </w:style>
  <w:style w:type="character" w:styleId="LineNumber">
    <w:name w:val="line number"/>
    <w:basedOn w:val="DefaultParagraphFont"/>
    <w:uiPriority w:val="99"/>
    <w:semiHidden/>
    <w:unhideWhenUsed/>
    <w:rsid w:val="00C34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9686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6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0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259DA-9576-CE44-A301-418206EDB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1053</Words>
  <Characters>6004</Characters>
  <Application>Microsoft Macintosh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Shafiq Rahman</dc:creator>
  <cp:keywords/>
  <dc:description/>
  <cp:lastModifiedBy>zab ABDUL</cp:lastModifiedBy>
  <cp:revision>2</cp:revision>
  <dcterms:created xsi:type="dcterms:W3CDTF">2020-11-28T19:47:00Z</dcterms:created>
  <dcterms:modified xsi:type="dcterms:W3CDTF">2020-11-28T19:47:00Z</dcterms:modified>
</cp:coreProperties>
</file>