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BC4" w:rsidRDefault="00304BC4" w:rsidP="00D8351D">
      <w:pPr>
        <w:tabs>
          <w:tab w:val="left" w:pos="3770"/>
        </w:tabs>
        <w:jc w:val="center"/>
        <w:rPr>
          <w:rFonts w:asciiTheme="majorBidi" w:hAnsiTheme="majorBidi" w:cstheme="majorBidi"/>
          <w:sz w:val="28"/>
          <w:szCs w:val="28"/>
        </w:rPr>
      </w:pPr>
    </w:p>
    <w:p w:rsidR="00304BC4" w:rsidRDefault="00304BC4" w:rsidP="00D8351D">
      <w:pPr>
        <w:tabs>
          <w:tab w:val="left" w:pos="3770"/>
        </w:tabs>
        <w:jc w:val="center"/>
        <w:rPr>
          <w:rFonts w:asciiTheme="majorBidi" w:hAnsiTheme="majorBidi" w:cstheme="majorBidi"/>
          <w:sz w:val="28"/>
          <w:szCs w:val="28"/>
        </w:rPr>
      </w:pPr>
    </w:p>
    <w:p w:rsidR="00304BC4" w:rsidRDefault="00304BC4" w:rsidP="00D8351D">
      <w:pPr>
        <w:tabs>
          <w:tab w:val="left" w:pos="3770"/>
        </w:tabs>
        <w:jc w:val="center"/>
        <w:rPr>
          <w:rFonts w:asciiTheme="majorBidi" w:hAnsiTheme="majorBidi" w:cstheme="majorBidi"/>
          <w:sz w:val="28"/>
          <w:szCs w:val="28"/>
        </w:rPr>
      </w:pPr>
      <w:r>
        <w:rPr>
          <w:rFonts w:asciiTheme="majorBidi" w:hAnsiTheme="majorBidi" w:cstheme="majorBidi"/>
          <w:noProof/>
          <w:sz w:val="28"/>
          <w:szCs w:val="28"/>
          <w:lang w:bidi="ar-SA"/>
        </w:rPr>
        <w:drawing>
          <wp:inline distT="0" distB="0" distL="0" distR="0">
            <wp:extent cx="1560576" cy="2121408"/>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der p.jpg"/>
                    <pic:cNvPicPr/>
                  </pic:nvPicPr>
                  <pic:blipFill>
                    <a:blip r:embed="rId6">
                      <a:extLst>
                        <a:ext uri="{28A0092B-C50C-407E-A947-70E740481C1C}">
                          <a14:useLocalDpi xmlns:a14="http://schemas.microsoft.com/office/drawing/2010/main" val="0"/>
                        </a:ext>
                      </a:extLst>
                    </a:blip>
                    <a:stretch>
                      <a:fillRect/>
                    </a:stretch>
                  </pic:blipFill>
                  <pic:spPr>
                    <a:xfrm>
                      <a:off x="0" y="0"/>
                      <a:ext cx="1560576" cy="2121408"/>
                    </a:xfrm>
                    <a:prstGeom prst="rect">
                      <a:avLst/>
                    </a:prstGeom>
                  </pic:spPr>
                </pic:pic>
              </a:graphicData>
            </a:graphic>
          </wp:inline>
        </w:drawing>
      </w:r>
    </w:p>
    <w:p w:rsidR="00304BC4" w:rsidRDefault="00304BC4" w:rsidP="00D8351D">
      <w:pPr>
        <w:tabs>
          <w:tab w:val="left" w:pos="3770"/>
        </w:tabs>
        <w:jc w:val="center"/>
        <w:rPr>
          <w:rFonts w:asciiTheme="majorBidi" w:hAnsiTheme="majorBidi" w:cstheme="majorBidi"/>
          <w:sz w:val="28"/>
          <w:szCs w:val="28"/>
        </w:rPr>
      </w:pPr>
    </w:p>
    <w:p w:rsidR="002C199A" w:rsidRDefault="00BE4ECA" w:rsidP="002C199A">
      <w:pPr>
        <w:tabs>
          <w:tab w:val="left" w:pos="3770"/>
        </w:tabs>
        <w:jc w:val="center"/>
        <w:rPr>
          <w:rFonts w:asciiTheme="majorBidi" w:hAnsiTheme="majorBidi" w:cstheme="majorBidi"/>
          <w:sz w:val="28"/>
          <w:szCs w:val="28"/>
        </w:rPr>
      </w:pPr>
      <w:r w:rsidRPr="004E55AC">
        <w:rPr>
          <w:rFonts w:asciiTheme="majorBidi" w:hAnsiTheme="majorBidi" w:cstheme="majorBidi"/>
          <w:sz w:val="28"/>
          <w:szCs w:val="28"/>
        </w:rPr>
        <w:t>Free</w:t>
      </w:r>
      <w:r w:rsidR="00D8351D" w:rsidRPr="004E55AC">
        <w:rPr>
          <w:rFonts w:asciiTheme="majorBidi" w:hAnsiTheme="majorBidi" w:cstheme="majorBidi"/>
          <w:sz w:val="28"/>
          <w:szCs w:val="28"/>
        </w:rPr>
        <w:t xml:space="preserve"> style perforator flap</w:t>
      </w:r>
      <w:r w:rsidR="002C199A">
        <w:rPr>
          <w:rFonts w:asciiTheme="majorBidi" w:hAnsiTheme="majorBidi" w:cstheme="majorBidi"/>
          <w:sz w:val="28"/>
          <w:szCs w:val="28"/>
        </w:rPr>
        <w:t xml:space="preserve"> </w:t>
      </w:r>
      <w:bookmarkStart w:id="0" w:name="_GoBack"/>
      <w:bookmarkEnd w:id="0"/>
      <w:r>
        <w:rPr>
          <w:rFonts w:asciiTheme="majorBidi" w:hAnsiTheme="majorBidi" w:cstheme="majorBidi"/>
          <w:sz w:val="28"/>
          <w:szCs w:val="28"/>
        </w:rPr>
        <w:t xml:space="preserve">in </w:t>
      </w:r>
      <w:r w:rsidRPr="004E55AC">
        <w:rPr>
          <w:rFonts w:asciiTheme="majorBidi" w:hAnsiTheme="majorBidi" w:cstheme="majorBidi"/>
          <w:sz w:val="28"/>
          <w:szCs w:val="28"/>
        </w:rPr>
        <w:t>reduction</w:t>
      </w:r>
      <w:r w:rsidR="00D8351D" w:rsidRPr="004E55AC">
        <w:rPr>
          <w:rFonts w:asciiTheme="majorBidi" w:hAnsiTheme="majorBidi" w:cstheme="majorBidi"/>
          <w:sz w:val="28"/>
          <w:szCs w:val="28"/>
        </w:rPr>
        <w:t xml:space="preserve"> mammoplasty </w:t>
      </w:r>
      <w:r w:rsidR="002C199A">
        <w:rPr>
          <w:rFonts w:asciiTheme="majorBidi" w:hAnsiTheme="majorBidi" w:cstheme="majorBidi"/>
          <w:sz w:val="28"/>
          <w:szCs w:val="28"/>
        </w:rPr>
        <w:t xml:space="preserve">operations </w:t>
      </w:r>
    </w:p>
    <w:p w:rsidR="00D8351D" w:rsidRDefault="00D8351D" w:rsidP="002C199A">
      <w:pPr>
        <w:tabs>
          <w:tab w:val="left" w:pos="3770"/>
        </w:tabs>
        <w:jc w:val="center"/>
        <w:rPr>
          <w:rFonts w:asciiTheme="majorBidi" w:hAnsiTheme="majorBidi" w:cstheme="majorBidi"/>
          <w:sz w:val="28"/>
          <w:szCs w:val="28"/>
        </w:rPr>
      </w:pPr>
      <w:proofErr w:type="gramStart"/>
      <w:r w:rsidRPr="004E55AC">
        <w:rPr>
          <w:rFonts w:asciiTheme="majorBidi" w:hAnsiTheme="majorBidi" w:cstheme="majorBidi"/>
          <w:sz w:val="28"/>
          <w:szCs w:val="28"/>
        </w:rPr>
        <w:t xml:space="preserve">By </w:t>
      </w:r>
      <w:proofErr w:type="spellStart"/>
      <w:r w:rsidRPr="004E55AC">
        <w:rPr>
          <w:rFonts w:asciiTheme="majorBidi" w:hAnsiTheme="majorBidi" w:cstheme="majorBidi"/>
          <w:sz w:val="28"/>
          <w:szCs w:val="28"/>
        </w:rPr>
        <w:t>Dr</w:t>
      </w:r>
      <w:proofErr w:type="spellEnd"/>
      <w:r w:rsidRPr="004E55AC">
        <w:rPr>
          <w:rFonts w:asciiTheme="majorBidi" w:hAnsiTheme="majorBidi" w:cstheme="majorBidi"/>
          <w:sz w:val="28"/>
          <w:szCs w:val="28"/>
        </w:rPr>
        <w:t xml:space="preserve"> Nader </w:t>
      </w:r>
      <w:proofErr w:type="spellStart"/>
      <w:r w:rsidRPr="004E55AC">
        <w:rPr>
          <w:rFonts w:asciiTheme="majorBidi" w:hAnsiTheme="majorBidi" w:cstheme="majorBidi"/>
          <w:sz w:val="28"/>
          <w:szCs w:val="28"/>
        </w:rPr>
        <w:t>elmelegy</w:t>
      </w:r>
      <w:proofErr w:type="spellEnd"/>
      <w:r w:rsidRPr="004E55AC">
        <w:rPr>
          <w:rFonts w:asciiTheme="majorBidi" w:hAnsiTheme="majorBidi" w:cstheme="majorBidi"/>
          <w:sz w:val="28"/>
          <w:szCs w:val="28"/>
        </w:rPr>
        <w:t>.</w:t>
      </w:r>
      <w:proofErr w:type="gramEnd"/>
      <w:r w:rsidRPr="004E55AC">
        <w:rPr>
          <w:rFonts w:asciiTheme="majorBidi" w:hAnsiTheme="majorBidi" w:cstheme="majorBidi"/>
          <w:sz w:val="28"/>
          <w:szCs w:val="28"/>
        </w:rPr>
        <w:t xml:space="preserve"> MD</w:t>
      </w:r>
    </w:p>
    <w:p w:rsidR="00304BC4" w:rsidRDefault="00304BC4" w:rsidP="00D8351D">
      <w:pPr>
        <w:tabs>
          <w:tab w:val="left" w:pos="3770"/>
        </w:tabs>
        <w:jc w:val="center"/>
        <w:rPr>
          <w:rFonts w:asciiTheme="majorBidi" w:hAnsiTheme="majorBidi" w:cstheme="majorBidi"/>
          <w:sz w:val="28"/>
          <w:szCs w:val="28"/>
        </w:rPr>
      </w:pPr>
      <w:r>
        <w:rPr>
          <w:rFonts w:asciiTheme="majorBidi" w:hAnsiTheme="majorBidi" w:cstheme="majorBidi"/>
          <w:sz w:val="28"/>
          <w:szCs w:val="28"/>
        </w:rPr>
        <w:t>Head of department of plastic surgery</w:t>
      </w:r>
    </w:p>
    <w:p w:rsidR="00304BC4" w:rsidRPr="004E55AC" w:rsidRDefault="00304BC4" w:rsidP="00D8351D">
      <w:pPr>
        <w:tabs>
          <w:tab w:val="left" w:pos="3770"/>
        </w:tabs>
        <w:jc w:val="center"/>
        <w:rPr>
          <w:rFonts w:asciiTheme="majorBidi" w:hAnsiTheme="majorBidi" w:cstheme="majorBidi"/>
          <w:sz w:val="28"/>
          <w:szCs w:val="28"/>
        </w:rPr>
      </w:pPr>
      <w:r>
        <w:rPr>
          <w:rFonts w:asciiTheme="majorBidi" w:hAnsiTheme="majorBidi" w:cstheme="majorBidi"/>
          <w:sz w:val="28"/>
          <w:szCs w:val="28"/>
        </w:rPr>
        <w:t>Tanta university- Egypt</w:t>
      </w:r>
    </w:p>
    <w:p w:rsidR="00D8351D" w:rsidRPr="004E55AC" w:rsidRDefault="00D8351D" w:rsidP="00D8351D">
      <w:pPr>
        <w:jc w:val="center"/>
        <w:rPr>
          <w:rFonts w:asciiTheme="majorBidi" w:hAnsiTheme="majorBidi" w:cstheme="majorBidi"/>
          <w:noProof/>
          <w:sz w:val="24"/>
          <w:szCs w:val="24"/>
        </w:rPr>
      </w:pPr>
    </w:p>
    <w:p w:rsidR="00D8351D" w:rsidRPr="004E55AC" w:rsidRDefault="00D8351D" w:rsidP="00D8351D">
      <w:pPr>
        <w:rPr>
          <w:rFonts w:asciiTheme="majorBidi" w:hAnsiTheme="majorBidi" w:cstheme="majorBidi"/>
          <w:sz w:val="24"/>
        </w:rPr>
      </w:pPr>
      <w:r w:rsidRPr="004E55AC">
        <w:rPr>
          <w:rFonts w:asciiTheme="majorBidi" w:hAnsiTheme="majorBidi" w:cstheme="majorBidi"/>
          <w:sz w:val="24"/>
        </w:rPr>
        <w:t>Abstract</w:t>
      </w:r>
    </w:p>
    <w:p w:rsidR="00D8351D" w:rsidRPr="004E55AC" w:rsidRDefault="00D8351D" w:rsidP="00D8351D">
      <w:pPr>
        <w:rPr>
          <w:rFonts w:asciiTheme="majorBidi" w:hAnsiTheme="majorBidi" w:cstheme="majorBidi"/>
          <w:sz w:val="24"/>
        </w:rPr>
      </w:pPr>
    </w:p>
    <w:p w:rsidR="00D8351D" w:rsidRPr="004E55AC" w:rsidRDefault="00D8351D" w:rsidP="00D8351D">
      <w:pPr>
        <w:rPr>
          <w:rFonts w:asciiTheme="majorBidi" w:hAnsiTheme="majorBidi" w:cstheme="majorBidi"/>
          <w:sz w:val="24"/>
        </w:rPr>
      </w:pPr>
      <w:r w:rsidRPr="004E55AC">
        <w:rPr>
          <w:rFonts w:asciiTheme="majorBidi" w:hAnsiTheme="majorBidi" w:cstheme="majorBidi"/>
          <w:b/>
          <w:bCs/>
          <w:sz w:val="24"/>
        </w:rPr>
        <w:t>Background</w:t>
      </w:r>
      <w:r w:rsidRPr="004E55AC">
        <w:rPr>
          <w:rFonts w:asciiTheme="majorBidi" w:hAnsiTheme="majorBidi" w:cstheme="majorBidi"/>
          <w:sz w:val="24"/>
        </w:rPr>
        <w:t xml:space="preserve">: </w:t>
      </w:r>
    </w:p>
    <w:p w:rsidR="00D8351D" w:rsidRPr="004E55AC" w:rsidRDefault="00D8351D" w:rsidP="00D8351D">
      <w:pPr>
        <w:rPr>
          <w:rFonts w:asciiTheme="majorBidi" w:hAnsiTheme="majorBidi" w:cstheme="majorBidi"/>
          <w:sz w:val="24"/>
        </w:rPr>
      </w:pPr>
      <w:r w:rsidRPr="004E55AC">
        <w:rPr>
          <w:rFonts w:asciiTheme="majorBidi" w:hAnsiTheme="majorBidi" w:cstheme="majorBidi"/>
          <w:sz w:val="24"/>
        </w:rPr>
        <w:t>Necrosis of the nipple areolar complex (NAC) is one of the most devastating   complications of reduction mammoplasty.</w:t>
      </w:r>
      <w:r w:rsidRPr="004E55AC">
        <w:rPr>
          <w:rFonts w:asciiTheme="majorBidi" w:hAnsiTheme="majorBidi" w:cstheme="majorBidi"/>
        </w:rPr>
        <w:t xml:space="preserve"> </w:t>
      </w:r>
      <w:r w:rsidRPr="004E55AC">
        <w:rPr>
          <w:rFonts w:asciiTheme="majorBidi" w:hAnsiTheme="majorBidi" w:cstheme="majorBidi"/>
          <w:sz w:val="24"/>
        </w:rPr>
        <w:t>A variable, asymmetrical pattern of blood supply from the main sources was found in the same individual. To solve this problem, we present a method to be sure that the blood supply to NAC is contained within the designed pedicle during reduction mammoplasty. This is done using the colored duplex scan and hand held Doppler to perform free style perforator flap reduction mammoplasty.</w:t>
      </w:r>
    </w:p>
    <w:p w:rsidR="00D8351D" w:rsidRPr="004E55AC" w:rsidRDefault="00D8351D" w:rsidP="00D8351D">
      <w:pPr>
        <w:rPr>
          <w:rFonts w:asciiTheme="majorBidi" w:hAnsiTheme="majorBidi" w:cstheme="majorBidi"/>
          <w:sz w:val="24"/>
        </w:rPr>
      </w:pPr>
      <w:r w:rsidRPr="004E55AC">
        <w:rPr>
          <w:rFonts w:asciiTheme="majorBidi" w:hAnsiTheme="majorBidi" w:cstheme="majorBidi"/>
          <w:b/>
          <w:bCs/>
          <w:sz w:val="24"/>
        </w:rPr>
        <w:t>Methods</w:t>
      </w:r>
      <w:r w:rsidRPr="004E55AC">
        <w:rPr>
          <w:rFonts w:asciiTheme="majorBidi" w:hAnsiTheme="majorBidi" w:cstheme="majorBidi"/>
          <w:sz w:val="24"/>
        </w:rPr>
        <w:t>: This is a prospective randomized study that have been performed on 105 patients in the period between Jan  2014 and Jan 2019 at the plastic and reconstructive surgery department, Tanta University Hospitals. Free style perforator flap was performed for all cases after perforator detection using hand held Doppler and confirmed by colored duplex scan.</w:t>
      </w:r>
    </w:p>
    <w:p w:rsidR="00D8351D" w:rsidRPr="004E55AC" w:rsidRDefault="00D8351D" w:rsidP="00D8351D">
      <w:pPr>
        <w:rPr>
          <w:rFonts w:asciiTheme="majorBidi" w:hAnsiTheme="majorBidi" w:cstheme="majorBidi"/>
          <w:sz w:val="24"/>
        </w:rPr>
      </w:pPr>
      <w:r w:rsidRPr="004E55AC">
        <w:rPr>
          <w:rFonts w:asciiTheme="majorBidi" w:hAnsiTheme="majorBidi" w:cstheme="majorBidi"/>
          <w:b/>
          <w:bCs/>
          <w:sz w:val="24"/>
        </w:rPr>
        <w:t>Results</w:t>
      </w:r>
      <w:r w:rsidRPr="004E55AC">
        <w:rPr>
          <w:rFonts w:asciiTheme="majorBidi" w:hAnsiTheme="majorBidi" w:cstheme="majorBidi"/>
          <w:sz w:val="24"/>
        </w:rPr>
        <w:t xml:space="preserve">: The procedure was performed as free style on medial perforators in 35 (33.3%) cases, on lateral perforators in 20 (19%) cases, on combined medial and lateral perforators, as a </w:t>
      </w:r>
      <w:proofErr w:type="spellStart"/>
      <w:r w:rsidRPr="004E55AC">
        <w:rPr>
          <w:rFonts w:asciiTheme="majorBidi" w:hAnsiTheme="majorBidi" w:cstheme="majorBidi"/>
          <w:sz w:val="24"/>
        </w:rPr>
        <w:t>bipedicle</w:t>
      </w:r>
      <w:proofErr w:type="spellEnd"/>
      <w:r w:rsidRPr="004E55AC">
        <w:rPr>
          <w:rFonts w:asciiTheme="majorBidi" w:hAnsiTheme="majorBidi" w:cstheme="majorBidi"/>
          <w:sz w:val="24"/>
        </w:rPr>
        <w:t xml:space="preserve"> in 30 (28.7%) cases, on upper pole perforators in 12 (11.4%) cases and on lower pole perforators in 8 (7.6%) cases.</w:t>
      </w:r>
    </w:p>
    <w:p w:rsidR="00D8351D" w:rsidRDefault="00D8351D" w:rsidP="00D8351D">
      <w:pPr>
        <w:rPr>
          <w:rFonts w:asciiTheme="majorBidi" w:hAnsiTheme="majorBidi" w:cstheme="majorBidi"/>
          <w:sz w:val="24"/>
        </w:rPr>
      </w:pPr>
      <w:r w:rsidRPr="004E55AC">
        <w:rPr>
          <w:rFonts w:asciiTheme="majorBidi" w:hAnsiTheme="majorBidi" w:cstheme="majorBidi"/>
          <w:b/>
          <w:bCs/>
          <w:sz w:val="24"/>
        </w:rPr>
        <w:t>Conclusions</w:t>
      </w:r>
      <w:r w:rsidRPr="004E55AC">
        <w:rPr>
          <w:rFonts w:asciiTheme="majorBidi" w:hAnsiTheme="majorBidi" w:cstheme="majorBidi"/>
          <w:sz w:val="24"/>
        </w:rPr>
        <w:t>:</w:t>
      </w:r>
      <w:r w:rsidRPr="004E55AC">
        <w:rPr>
          <w:rFonts w:asciiTheme="majorBidi" w:hAnsiTheme="majorBidi" w:cstheme="majorBidi"/>
        </w:rPr>
        <w:t xml:space="preserve"> </w:t>
      </w:r>
      <w:r w:rsidRPr="004E55AC">
        <w:rPr>
          <w:rFonts w:asciiTheme="majorBidi" w:hAnsiTheme="majorBidi" w:cstheme="majorBidi"/>
          <w:sz w:val="24"/>
        </w:rPr>
        <w:t>The use of hand held Doppler and the confirmation by duplex scan is mandatory to decrease the incidence of NAC necrosis or ischemia.</w:t>
      </w:r>
    </w:p>
    <w:p w:rsidR="00471E32" w:rsidRDefault="00471E32" w:rsidP="00D8351D">
      <w:pPr>
        <w:rPr>
          <w:rFonts w:asciiTheme="majorBidi" w:hAnsiTheme="majorBidi" w:cstheme="majorBidi"/>
          <w:sz w:val="24"/>
        </w:rPr>
      </w:pPr>
    </w:p>
    <w:p w:rsidR="007146BB" w:rsidRDefault="00D51BD4" w:rsidP="007146BB">
      <w:pPr>
        <w:pStyle w:val="ListParagraph"/>
        <w:rPr>
          <w:rFonts w:asciiTheme="majorBidi" w:hAnsiTheme="majorBidi" w:cstheme="majorBidi"/>
          <w:sz w:val="24"/>
        </w:rPr>
      </w:pPr>
      <w:r>
        <w:rPr>
          <w:rFonts w:asciiTheme="majorBidi" w:hAnsiTheme="majorBidi" w:cstheme="majorBidi"/>
          <w:sz w:val="24"/>
        </w:rPr>
        <w:t>Recent publications</w:t>
      </w:r>
    </w:p>
    <w:p w:rsidR="007146BB" w:rsidRDefault="007146BB" w:rsidP="007146BB">
      <w:pPr>
        <w:ind w:left="360"/>
        <w:rPr>
          <w:rFonts w:asciiTheme="majorBidi" w:hAnsiTheme="majorBidi" w:cstheme="majorBidi"/>
          <w:sz w:val="24"/>
        </w:rPr>
      </w:pPr>
    </w:p>
    <w:p w:rsidR="007146BB" w:rsidRDefault="007146BB" w:rsidP="007146BB">
      <w:pPr>
        <w:ind w:left="360"/>
        <w:rPr>
          <w:rFonts w:asciiTheme="majorBidi" w:hAnsiTheme="majorBidi" w:cstheme="majorBidi"/>
          <w:sz w:val="24"/>
        </w:rPr>
      </w:pPr>
      <w:proofErr w:type="gramStart"/>
      <w:r>
        <w:rPr>
          <w:rFonts w:asciiTheme="majorBidi" w:hAnsiTheme="majorBidi" w:cstheme="majorBidi"/>
          <w:sz w:val="24"/>
        </w:rPr>
        <w:t>1</w:t>
      </w:r>
      <w:r w:rsidRPr="007146BB">
        <w:rPr>
          <w:rFonts w:asciiTheme="majorBidi" w:hAnsiTheme="majorBidi" w:cstheme="majorBidi"/>
          <w:sz w:val="24"/>
        </w:rPr>
        <w:t xml:space="preserve">-Nader Elmelegy, MD,* and Dalia Mohamed </w:t>
      </w:r>
      <w:proofErr w:type="spellStart"/>
      <w:r w:rsidRPr="007146BB">
        <w:rPr>
          <w:rFonts w:asciiTheme="majorBidi" w:hAnsiTheme="majorBidi" w:cstheme="majorBidi"/>
          <w:sz w:val="24"/>
        </w:rPr>
        <w:t>Mofreh</w:t>
      </w:r>
      <w:proofErr w:type="spellEnd"/>
      <w:r w:rsidRPr="007146BB">
        <w:rPr>
          <w:rFonts w:asciiTheme="majorBidi" w:hAnsiTheme="majorBidi" w:cstheme="majorBidi"/>
          <w:sz w:val="24"/>
        </w:rPr>
        <w:t xml:space="preserve"> El </w:t>
      </w:r>
      <w:proofErr w:type="spellStart"/>
      <w:r w:rsidRPr="007146BB">
        <w:rPr>
          <w:rFonts w:asciiTheme="majorBidi" w:hAnsiTheme="majorBidi" w:cstheme="majorBidi"/>
          <w:sz w:val="24"/>
        </w:rPr>
        <w:t>sakka</w:t>
      </w:r>
      <w:proofErr w:type="spellEnd"/>
      <w:r w:rsidRPr="007146BB">
        <w:rPr>
          <w:rFonts w:asciiTheme="majorBidi" w:hAnsiTheme="majorBidi" w:cstheme="majorBidi"/>
          <w:sz w:val="24"/>
        </w:rPr>
        <w:t>, MD†.</w:t>
      </w:r>
      <w:proofErr w:type="gramEnd"/>
      <w:r w:rsidRPr="007146BB">
        <w:rPr>
          <w:rFonts w:asciiTheme="majorBidi" w:hAnsiTheme="majorBidi" w:cstheme="majorBidi"/>
          <w:sz w:val="24"/>
        </w:rPr>
        <w:t xml:space="preserve"> </w:t>
      </w:r>
      <w:proofErr w:type="gramStart"/>
      <w:r w:rsidRPr="007146BB">
        <w:rPr>
          <w:rFonts w:asciiTheme="majorBidi" w:hAnsiTheme="majorBidi" w:cstheme="majorBidi"/>
          <w:sz w:val="24"/>
        </w:rPr>
        <w:t>One Stage Aesthetic and Functional Reconstruction of Major Lower Lip Defects.</w:t>
      </w:r>
      <w:proofErr w:type="gramEnd"/>
      <w:r w:rsidRPr="007146BB">
        <w:rPr>
          <w:rFonts w:asciiTheme="majorBidi" w:hAnsiTheme="majorBidi" w:cstheme="majorBidi"/>
          <w:sz w:val="24"/>
        </w:rPr>
        <w:t xml:space="preserve"> Annals of </w:t>
      </w:r>
      <w:r w:rsidRPr="007146BB">
        <w:rPr>
          <w:rFonts w:asciiTheme="majorBidi" w:hAnsiTheme="majorBidi" w:cstheme="majorBidi"/>
          <w:sz w:val="24"/>
        </w:rPr>
        <w:lastRenderedPageBreak/>
        <w:t>Plastic Surgery • Volume 78, Number 4, April 2017</w:t>
      </w:r>
    </w:p>
    <w:p w:rsidR="007146BB" w:rsidRDefault="007146BB" w:rsidP="007146BB">
      <w:pPr>
        <w:rPr>
          <w:rFonts w:asciiTheme="majorBidi" w:hAnsiTheme="majorBidi" w:cstheme="majorBidi"/>
          <w:sz w:val="24"/>
        </w:rPr>
      </w:pPr>
    </w:p>
    <w:p w:rsidR="00471E32" w:rsidRPr="007146BB" w:rsidRDefault="007146BB" w:rsidP="007146BB">
      <w:pPr>
        <w:ind w:left="360"/>
        <w:rPr>
          <w:rFonts w:asciiTheme="majorBidi" w:hAnsiTheme="majorBidi" w:cstheme="majorBidi"/>
          <w:sz w:val="24"/>
        </w:rPr>
      </w:pPr>
      <w:r>
        <w:rPr>
          <w:rFonts w:asciiTheme="majorBidi" w:hAnsiTheme="majorBidi" w:cstheme="majorBidi"/>
          <w:sz w:val="24"/>
        </w:rPr>
        <w:t>2-</w:t>
      </w:r>
      <w:r w:rsidR="00471E32" w:rsidRPr="007146BB">
        <w:rPr>
          <w:rFonts w:asciiTheme="majorBidi" w:hAnsiTheme="majorBidi" w:cstheme="majorBidi"/>
          <w:sz w:val="24"/>
        </w:rPr>
        <w:t>Elmelegy N.G.</w:t>
      </w:r>
      <w:proofErr w:type="gramStart"/>
      <w:r w:rsidR="00471E32" w:rsidRPr="007146BB">
        <w:rPr>
          <w:rFonts w:asciiTheme="majorBidi" w:hAnsiTheme="majorBidi" w:cstheme="majorBidi"/>
          <w:sz w:val="24"/>
        </w:rPr>
        <w:t>,1</w:t>
      </w:r>
      <w:proofErr w:type="gramEnd"/>
      <w:r w:rsidR="00471E32" w:rsidRPr="007146BB">
        <w:rPr>
          <w:rFonts w:asciiTheme="majorBidi" w:hAnsiTheme="majorBidi" w:cstheme="majorBidi"/>
          <w:sz w:val="24"/>
        </w:rPr>
        <w:t xml:space="preserve"> </w:t>
      </w:r>
      <w:proofErr w:type="spellStart"/>
      <w:r w:rsidR="00471E32" w:rsidRPr="007146BB">
        <w:rPr>
          <w:rFonts w:asciiTheme="majorBidi" w:hAnsiTheme="majorBidi" w:cstheme="majorBidi"/>
          <w:sz w:val="24"/>
        </w:rPr>
        <w:t>Hegazy</w:t>
      </w:r>
      <w:proofErr w:type="spellEnd"/>
      <w:r w:rsidR="00471E32" w:rsidRPr="007146BB">
        <w:rPr>
          <w:rFonts w:asciiTheme="majorBidi" w:hAnsiTheme="majorBidi" w:cstheme="majorBidi"/>
          <w:sz w:val="24"/>
        </w:rPr>
        <w:t xml:space="preserve"> A.M.,1* </w:t>
      </w:r>
      <w:proofErr w:type="spellStart"/>
      <w:r w:rsidR="00471E32" w:rsidRPr="007146BB">
        <w:rPr>
          <w:rFonts w:asciiTheme="majorBidi" w:hAnsiTheme="majorBidi" w:cstheme="majorBidi"/>
          <w:sz w:val="24"/>
        </w:rPr>
        <w:t>Sadaka</w:t>
      </w:r>
      <w:proofErr w:type="spellEnd"/>
      <w:r w:rsidR="00471E32" w:rsidRPr="007146BB">
        <w:rPr>
          <w:rFonts w:asciiTheme="majorBidi" w:hAnsiTheme="majorBidi" w:cstheme="majorBidi"/>
          <w:sz w:val="24"/>
        </w:rPr>
        <w:t xml:space="preserve"> M.S.,1 </w:t>
      </w:r>
      <w:proofErr w:type="spellStart"/>
      <w:r w:rsidR="00471E32" w:rsidRPr="007146BB">
        <w:rPr>
          <w:rFonts w:asciiTheme="majorBidi" w:hAnsiTheme="majorBidi" w:cstheme="majorBidi"/>
          <w:sz w:val="24"/>
        </w:rPr>
        <w:t>Abdeldaim</w:t>
      </w:r>
      <w:proofErr w:type="spellEnd"/>
      <w:r w:rsidR="00471E32" w:rsidRPr="007146BB">
        <w:rPr>
          <w:rFonts w:asciiTheme="majorBidi" w:hAnsiTheme="majorBidi" w:cstheme="majorBidi"/>
          <w:sz w:val="24"/>
        </w:rPr>
        <w:t xml:space="preserve"> D.E.2</w:t>
      </w:r>
    </w:p>
    <w:p w:rsidR="00471E32" w:rsidRPr="00025E9E" w:rsidRDefault="00471E32" w:rsidP="00471E32">
      <w:pPr>
        <w:rPr>
          <w:rFonts w:asciiTheme="majorBidi" w:hAnsiTheme="majorBidi" w:cstheme="majorBidi"/>
          <w:sz w:val="24"/>
        </w:rPr>
      </w:pPr>
      <w:r w:rsidRPr="00025E9E">
        <w:rPr>
          <w:rFonts w:asciiTheme="majorBidi" w:hAnsiTheme="majorBidi" w:cstheme="majorBidi"/>
          <w:sz w:val="24"/>
        </w:rPr>
        <w:t>ELECTROPHOTOBIOMODULATION IN THE TREATMENT OF</w:t>
      </w:r>
    </w:p>
    <w:p w:rsidR="00471E32" w:rsidRPr="00025E9E" w:rsidRDefault="00471E32" w:rsidP="00471E32">
      <w:pPr>
        <w:rPr>
          <w:rFonts w:asciiTheme="majorBidi" w:hAnsiTheme="majorBidi" w:cstheme="majorBidi"/>
          <w:sz w:val="24"/>
        </w:rPr>
      </w:pPr>
      <w:r w:rsidRPr="00025E9E">
        <w:rPr>
          <w:rFonts w:asciiTheme="majorBidi" w:hAnsiTheme="majorBidi" w:cstheme="majorBidi"/>
          <w:sz w:val="24"/>
        </w:rPr>
        <w:t>FACIAL POST-BURN HYPERTROPHIC SCARS IN PEDIATRIC</w:t>
      </w:r>
    </w:p>
    <w:p w:rsidR="00471E32" w:rsidRDefault="00471E32" w:rsidP="00471E32">
      <w:pPr>
        <w:rPr>
          <w:rFonts w:asciiTheme="majorBidi" w:hAnsiTheme="majorBidi" w:cstheme="majorBidi"/>
          <w:sz w:val="24"/>
        </w:rPr>
      </w:pPr>
      <w:proofErr w:type="gramStart"/>
      <w:r w:rsidRPr="00025E9E">
        <w:rPr>
          <w:rFonts w:asciiTheme="majorBidi" w:hAnsiTheme="majorBidi" w:cstheme="majorBidi"/>
          <w:sz w:val="24"/>
        </w:rPr>
        <w:t>PATIENTS</w:t>
      </w:r>
      <w:r w:rsidR="00025E9E" w:rsidRPr="00025E9E">
        <w:rPr>
          <w:rFonts w:asciiTheme="majorBidi" w:hAnsiTheme="majorBidi" w:cstheme="majorBidi"/>
          <w:sz w:val="24"/>
        </w:rPr>
        <w:t>.</w:t>
      </w:r>
      <w:proofErr w:type="gramEnd"/>
      <w:r w:rsidR="00025E9E" w:rsidRPr="00025E9E">
        <w:rPr>
          <w:rFonts w:asciiTheme="majorBidi" w:hAnsiTheme="majorBidi" w:cstheme="majorBidi"/>
        </w:rPr>
        <w:t xml:space="preserve"> </w:t>
      </w:r>
      <w:r w:rsidR="00025E9E" w:rsidRPr="00025E9E">
        <w:rPr>
          <w:rFonts w:asciiTheme="majorBidi" w:hAnsiTheme="majorBidi" w:cstheme="majorBidi"/>
          <w:sz w:val="24"/>
        </w:rPr>
        <w:t>The Annals of Fires and Burn Disaster · June 2018</w:t>
      </w:r>
      <w:r w:rsidR="007146BB">
        <w:rPr>
          <w:rFonts w:asciiTheme="majorBidi" w:hAnsiTheme="majorBidi" w:cstheme="majorBidi"/>
          <w:sz w:val="24"/>
        </w:rPr>
        <w:t>.</w:t>
      </w:r>
    </w:p>
    <w:p w:rsidR="007146BB" w:rsidRDefault="007146BB" w:rsidP="00471E32">
      <w:pPr>
        <w:rPr>
          <w:rFonts w:asciiTheme="majorBidi" w:hAnsiTheme="majorBidi" w:cstheme="majorBidi"/>
          <w:sz w:val="24"/>
        </w:rPr>
      </w:pPr>
    </w:p>
    <w:p w:rsidR="007146BB" w:rsidRPr="00025E9E" w:rsidRDefault="007146BB" w:rsidP="007146BB">
      <w:pPr>
        <w:rPr>
          <w:rFonts w:asciiTheme="majorBidi" w:hAnsiTheme="majorBidi" w:cstheme="majorBidi"/>
          <w:sz w:val="24"/>
        </w:rPr>
      </w:pPr>
      <w:r>
        <w:rPr>
          <w:rFonts w:asciiTheme="majorBidi" w:hAnsiTheme="majorBidi" w:cstheme="majorBidi"/>
          <w:sz w:val="24"/>
        </w:rPr>
        <w:t xml:space="preserve">      3</w:t>
      </w:r>
      <w:r w:rsidRPr="007146BB">
        <w:rPr>
          <w:rFonts w:asciiTheme="majorBidi" w:hAnsiTheme="majorBidi" w:cstheme="majorBidi"/>
          <w:sz w:val="24"/>
        </w:rPr>
        <w:t xml:space="preserve">- Nader </w:t>
      </w:r>
      <w:proofErr w:type="spellStart"/>
      <w:r w:rsidRPr="007146BB">
        <w:rPr>
          <w:rFonts w:asciiTheme="majorBidi" w:hAnsiTheme="majorBidi" w:cstheme="majorBidi"/>
          <w:sz w:val="24"/>
        </w:rPr>
        <w:t>Gomaa</w:t>
      </w:r>
      <w:proofErr w:type="spellEnd"/>
      <w:r w:rsidRPr="007146BB">
        <w:rPr>
          <w:rFonts w:asciiTheme="majorBidi" w:hAnsiTheme="majorBidi" w:cstheme="majorBidi"/>
          <w:sz w:val="24"/>
        </w:rPr>
        <w:t xml:space="preserve"> Elmelegy1 &amp; Ahmed M. Hegazy1 Dermal </w:t>
      </w:r>
      <w:proofErr w:type="spellStart"/>
      <w:r w:rsidRPr="007146BB">
        <w:rPr>
          <w:rFonts w:asciiTheme="majorBidi" w:hAnsiTheme="majorBidi" w:cstheme="majorBidi"/>
          <w:sz w:val="24"/>
        </w:rPr>
        <w:t>subcision</w:t>
      </w:r>
      <w:proofErr w:type="spellEnd"/>
      <w:r w:rsidRPr="007146BB">
        <w:rPr>
          <w:rFonts w:asciiTheme="majorBidi" w:hAnsiTheme="majorBidi" w:cstheme="majorBidi"/>
          <w:sz w:val="24"/>
        </w:rPr>
        <w:t xml:space="preserve"> of </w:t>
      </w:r>
      <w:proofErr w:type="spellStart"/>
      <w:r w:rsidRPr="007146BB">
        <w:rPr>
          <w:rFonts w:asciiTheme="majorBidi" w:hAnsiTheme="majorBidi" w:cstheme="majorBidi"/>
          <w:sz w:val="24"/>
        </w:rPr>
        <w:t>Nemoto’s</w:t>
      </w:r>
      <w:proofErr w:type="spellEnd"/>
      <w:r w:rsidRPr="007146BB">
        <w:rPr>
          <w:rFonts w:asciiTheme="majorBidi" w:hAnsiTheme="majorBidi" w:cstheme="majorBidi"/>
          <w:sz w:val="24"/>
        </w:rPr>
        <w:t xml:space="preserve"> ligaments as a long-lasting treatment for forehead and </w:t>
      </w:r>
      <w:proofErr w:type="spellStart"/>
      <w:r w:rsidRPr="007146BB">
        <w:rPr>
          <w:rFonts w:asciiTheme="majorBidi" w:hAnsiTheme="majorBidi" w:cstheme="majorBidi"/>
          <w:sz w:val="24"/>
        </w:rPr>
        <w:t>glabellar</w:t>
      </w:r>
      <w:proofErr w:type="spellEnd"/>
      <w:r w:rsidRPr="007146BB">
        <w:rPr>
          <w:rFonts w:asciiTheme="majorBidi" w:hAnsiTheme="majorBidi" w:cstheme="majorBidi"/>
          <w:sz w:val="24"/>
        </w:rPr>
        <w:t xml:space="preserve"> wrinkles Received: 17 May 2018 /Accepted: 9 August 2018</w:t>
      </w:r>
    </w:p>
    <w:p w:rsidR="00025E9E" w:rsidRPr="00471E32" w:rsidRDefault="00025E9E" w:rsidP="00471E32">
      <w:pPr>
        <w:rPr>
          <w:rFonts w:asciiTheme="majorBidi" w:hAnsiTheme="majorBidi" w:cstheme="majorBidi"/>
          <w:sz w:val="24"/>
        </w:rPr>
      </w:pPr>
    </w:p>
    <w:p w:rsidR="00471E32" w:rsidRDefault="00471E32" w:rsidP="00471E32">
      <w:pPr>
        <w:rPr>
          <w:rFonts w:asciiTheme="majorBidi" w:hAnsiTheme="majorBidi" w:cstheme="majorBidi"/>
          <w:sz w:val="24"/>
        </w:rPr>
      </w:pPr>
    </w:p>
    <w:p w:rsidR="007146BB" w:rsidRDefault="007146BB" w:rsidP="007146BB">
      <w:pPr>
        <w:rPr>
          <w:rFonts w:asciiTheme="majorBidi" w:hAnsiTheme="majorBidi" w:cstheme="majorBidi"/>
        </w:rPr>
      </w:pPr>
      <w:r>
        <w:rPr>
          <w:rFonts w:asciiTheme="majorBidi" w:hAnsiTheme="majorBidi" w:cstheme="majorBidi"/>
        </w:rPr>
        <w:t xml:space="preserve">      </w:t>
      </w:r>
      <w:proofErr w:type="gramStart"/>
      <w:r>
        <w:rPr>
          <w:rFonts w:asciiTheme="majorBidi" w:hAnsiTheme="majorBidi" w:cstheme="majorBidi"/>
        </w:rPr>
        <w:t>4</w:t>
      </w:r>
      <w:r w:rsidR="00025E9E">
        <w:rPr>
          <w:rFonts w:asciiTheme="majorBidi" w:hAnsiTheme="majorBidi" w:cstheme="majorBidi"/>
        </w:rPr>
        <w:t>-</w:t>
      </w:r>
      <w:r w:rsidR="00471E32" w:rsidRPr="00025E9E">
        <w:rPr>
          <w:rFonts w:asciiTheme="majorBidi" w:hAnsiTheme="majorBidi" w:cstheme="majorBidi"/>
        </w:rPr>
        <w:t xml:space="preserve">Nader </w:t>
      </w:r>
      <w:proofErr w:type="spellStart"/>
      <w:r w:rsidR="00471E32" w:rsidRPr="00025E9E">
        <w:rPr>
          <w:rFonts w:asciiTheme="majorBidi" w:hAnsiTheme="majorBidi" w:cstheme="majorBidi"/>
        </w:rPr>
        <w:t>Gomaa</w:t>
      </w:r>
      <w:proofErr w:type="spellEnd"/>
      <w:r w:rsidR="00471E32" w:rsidRPr="00025E9E">
        <w:rPr>
          <w:rFonts w:asciiTheme="majorBidi" w:hAnsiTheme="majorBidi" w:cstheme="majorBidi"/>
        </w:rPr>
        <w:t xml:space="preserve"> Elmelegy1</w:t>
      </w:r>
      <w:r w:rsidR="00471E32" w:rsidRPr="00025E9E">
        <w:rPr>
          <w:rFonts w:asciiTheme="majorBidi" w:hAnsiTheme="majorBidi" w:cstheme="majorBidi"/>
        </w:rPr>
        <w:t xml:space="preserve"> </w:t>
      </w:r>
      <w:r w:rsidR="00471E32" w:rsidRPr="00025E9E">
        <w:rPr>
          <w:rFonts w:asciiTheme="majorBidi" w:hAnsiTheme="majorBidi" w:cstheme="majorBidi"/>
        </w:rPr>
        <w:t xml:space="preserve">Mohamed </w:t>
      </w:r>
      <w:proofErr w:type="spellStart"/>
      <w:r w:rsidR="00471E32" w:rsidRPr="00025E9E">
        <w:rPr>
          <w:rFonts w:asciiTheme="majorBidi" w:hAnsiTheme="majorBidi" w:cstheme="majorBidi"/>
        </w:rPr>
        <w:t>Saad</w:t>
      </w:r>
      <w:proofErr w:type="spellEnd"/>
      <w:r w:rsidR="00471E32" w:rsidRPr="00025E9E">
        <w:rPr>
          <w:rFonts w:asciiTheme="majorBidi" w:hAnsiTheme="majorBidi" w:cstheme="majorBidi"/>
        </w:rPr>
        <w:t xml:space="preserve"> Sadaka1</w:t>
      </w:r>
      <w:r w:rsidR="00471E32" w:rsidRPr="00025E9E">
        <w:rPr>
          <w:rFonts w:asciiTheme="majorBidi" w:hAnsiTheme="majorBidi" w:cstheme="majorBidi"/>
        </w:rPr>
        <w:t xml:space="preserve"> </w:t>
      </w:r>
      <w:r w:rsidR="00471E32" w:rsidRPr="00025E9E">
        <w:rPr>
          <w:rFonts w:asciiTheme="majorBidi" w:hAnsiTheme="majorBidi" w:cstheme="majorBidi"/>
        </w:rPr>
        <w:t>Ahmed M. Hegazy1</w:t>
      </w:r>
      <w:r w:rsidR="00471E32" w:rsidRPr="00025E9E">
        <w:rPr>
          <w:rFonts w:asciiTheme="majorBidi" w:hAnsiTheme="majorBidi" w:cstheme="majorBidi"/>
        </w:rPr>
        <w:t xml:space="preserve"> </w:t>
      </w:r>
      <w:proofErr w:type="spellStart"/>
      <w:r w:rsidR="00471E32" w:rsidRPr="00025E9E">
        <w:rPr>
          <w:rFonts w:asciiTheme="majorBidi" w:hAnsiTheme="majorBidi" w:cstheme="majorBidi"/>
        </w:rPr>
        <w:t>Doaa</w:t>
      </w:r>
      <w:proofErr w:type="spellEnd"/>
      <w:r w:rsidR="00471E32" w:rsidRPr="00025E9E">
        <w:rPr>
          <w:rFonts w:asciiTheme="majorBidi" w:hAnsiTheme="majorBidi" w:cstheme="majorBidi"/>
        </w:rPr>
        <w:t xml:space="preserve"> E. </w:t>
      </w:r>
      <w:proofErr w:type="spellStart"/>
      <w:r w:rsidR="00471E32" w:rsidRPr="00025E9E">
        <w:rPr>
          <w:rFonts w:asciiTheme="majorBidi" w:hAnsiTheme="majorBidi" w:cstheme="majorBidi"/>
        </w:rPr>
        <w:t>Abdeldaim</w:t>
      </w:r>
      <w:proofErr w:type="spellEnd"/>
      <w:r w:rsidR="00471E32" w:rsidRPr="00025E9E">
        <w:rPr>
          <w:rFonts w:asciiTheme="majorBidi" w:hAnsiTheme="majorBidi" w:cstheme="majorBidi"/>
        </w:rPr>
        <w:t>.</w:t>
      </w:r>
      <w:proofErr w:type="gramEnd"/>
      <w:r w:rsidR="00471E32" w:rsidRPr="00025E9E">
        <w:rPr>
          <w:rFonts w:asciiTheme="majorBidi" w:hAnsiTheme="majorBidi" w:cstheme="majorBidi"/>
        </w:rPr>
        <w:t xml:space="preserve"> </w:t>
      </w:r>
      <w:r w:rsidR="00471E32" w:rsidRPr="00025E9E">
        <w:rPr>
          <w:rFonts w:asciiTheme="majorBidi" w:hAnsiTheme="majorBidi" w:cstheme="majorBidi"/>
        </w:rPr>
        <w:t xml:space="preserve">Treatment of </w:t>
      </w:r>
      <w:proofErr w:type="spellStart"/>
      <w:r w:rsidR="00471E32" w:rsidRPr="00025E9E">
        <w:rPr>
          <w:rFonts w:asciiTheme="majorBidi" w:hAnsiTheme="majorBidi" w:cstheme="majorBidi"/>
        </w:rPr>
        <w:t>Gigantomastia</w:t>
      </w:r>
      <w:proofErr w:type="spellEnd"/>
      <w:r w:rsidR="00471E32" w:rsidRPr="00025E9E">
        <w:rPr>
          <w:rFonts w:asciiTheme="majorBidi" w:hAnsiTheme="majorBidi" w:cstheme="majorBidi"/>
        </w:rPr>
        <w:t xml:space="preserve"> Using a Medial–Lateral </w:t>
      </w:r>
      <w:proofErr w:type="spellStart"/>
      <w:r w:rsidR="00471E32" w:rsidRPr="00025E9E">
        <w:rPr>
          <w:rFonts w:asciiTheme="majorBidi" w:hAnsiTheme="majorBidi" w:cstheme="majorBidi"/>
        </w:rPr>
        <w:t>Bipedicle</w:t>
      </w:r>
      <w:proofErr w:type="spellEnd"/>
      <w:r w:rsidR="00471E32" w:rsidRPr="00025E9E">
        <w:rPr>
          <w:rFonts w:asciiTheme="majorBidi" w:hAnsiTheme="majorBidi" w:cstheme="majorBidi"/>
        </w:rPr>
        <w:t xml:space="preserve"> </w:t>
      </w:r>
      <w:r w:rsidR="00471E32" w:rsidRPr="00025E9E">
        <w:rPr>
          <w:rFonts w:asciiTheme="majorBidi" w:hAnsiTheme="majorBidi" w:cstheme="majorBidi"/>
        </w:rPr>
        <w:t>Reduction Mammoplasty: The Role of Doppler-Assisted</w:t>
      </w:r>
      <w:r w:rsidR="00471E32" w:rsidRPr="00025E9E">
        <w:rPr>
          <w:rFonts w:asciiTheme="majorBidi" w:hAnsiTheme="majorBidi" w:cstheme="majorBidi"/>
        </w:rPr>
        <w:t xml:space="preserve"> </w:t>
      </w:r>
      <w:r w:rsidR="00471E32" w:rsidRPr="00025E9E">
        <w:rPr>
          <w:rFonts w:asciiTheme="majorBidi" w:hAnsiTheme="majorBidi" w:cstheme="majorBidi"/>
        </w:rPr>
        <w:t>Preoperative Perforator Identification</w:t>
      </w:r>
      <w:r w:rsidR="00025E9E" w:rsidRPr="00025E9E">
        <w:rPr>
          <w:rFonts w:asciiTheme="majorBidi" w:hAnsiTheme="majorBidi" w:cstheme="majorBidi"/>
        </w:rPr>
        <w:t xml:space="preserve"> </w:t>
      </w:r>
      <w:proofErr w:type="spellStart"/>
      <w:r w:rsidR="00025E9E" w:rsidRPr="00025E9E">
        <w:rPr>
          <w:rFonts w:asciiTheme="majorBidi" w:hAnsiTheme="majorBidi" w:cstheme="majorBidi"/>
        </w:rPr>
        <w:t>Aesth</w:t>
      </w:r>
      <w:proofErr w:type="spellEnd"/>
      <w:r w:rsidR="00025E9E" w:rsidRPr="00025E9E">
        <w:rPr>
          <w:rFonts w:asciiTheme="majorBidi" w:hAnsiTheme="majorBidi" w:cstheme="majorBidi"/>
        </w:rPr>
        <w:t xml:space="preserve"> </w:t>
      </w:r>
      <w:proofErr w:type="spellStart"/>
      <w:r w:rsidR="00025E9E" w:rsidRPr="00025E9E">
        <w:rPr>
          <w:rFonts w:asciiTheme="majorBidi" w:hAnsiTheme="majorBidi" w:cstheme="majorBidi"/>
        </w:rPr>
        <w:t>Plast</w:t>
      </w:r>
      <w:proofErr w:type="spellEnd"/>
      <w:r w:rsidR="00025E9E" w:rsidRPr="00025E9E">
        <w:rPr>
          <w:rFonts w:asciiTheme="majorBidi" w:hAnsiTheme="majorBidi" w:cstheme="majorBidi"/>
        </w:rPr>
        <w:t xml:space="preserve"> </w:t>
      </w:r>
      <w:proofErr w:type="spellStart"/>
      <w:r w:rsidR="00025E9E" w:rsidRPr="00025E9E">
        <w:rPr>
          <w:rFonts w:asciiTheme="majorBidi" w:hAnsiTheme="majorBidi" w:cstheme="majorBidi"/>
        </w:rPr>
        <w:t>Surg</w:t>
      </w:r>
      <w:proofErr w:type="spellEnd"/>
      <w:r w:rsidR="00025E9E" w:rsidRPr="00025E9E">
        <w:rPr>
          <w:rFonts w:asciiTheme="majorBidi" w:hAnsiTheme="majorBidi" w:cstheme="majorBidi"/>
        </w:rPr>
        <w:t xml:space="preserve"> (2018) 42:73–79</w:t>
      </w:r>
    </w:p>
    <w:p w:rsidR="007146BB" w:rsidRDefault="007146BB" w:rsidP="007146BB">
      <w:pPr>
        <w:rPr>
          <w:rFonts w:asciiTheme="majorBidi" w:hAnsiTheme="majorBidi" w:cstheme="majorBidi"/>
        </w:rPr>
      </w:pPr>
    </w:p>
    <w:p w:rsidR="00471E32" w:rsidRPr="007146BB" w:rsidRDefault="007146BB" w:rsidP="007146BB">
      <w:pPr>
        <w:rPr>
          <w:rFonts w:asciiTheme="majorBidi" w:hAnsiTheme="majorBidi" w:cstheme="majorBidi"/>
        </w:rPr>
      </w:pPr>
      <w:r>
        <w:rPr>
          <w:rFonts w:asciiTheme="majorBidi" w:hAnsiTheme="majorBidi" w:cstheme="majorBidi"/>
          <w:sz w:val="24"/>
          <w:szCs w:val="24"/>
        </w:rPr>
        <w:t xml:space="preserve">      5</w:t>
      </w:r>
      <w:r w:rsidR="00025E9E">
        <w:rPr>
          <w:rFonts w:asciiTheme="majorBidi" w:hAnsiTheme="majorBidi" w:cstheme="majorBidi"/>
          <w:sz w:val="24"/>
          <w:szCs w:val="24"/>
        </w:rPr>
        <w:t>-</w:t>
      </w:r>
      <w:r w:rsidR="00471E32" w:rsidRPr="00025E9E">
        <w:rPr>
          <w:rFonts w:asciiTheme="majorBidi" w:hAnsiTheme="majorBidi" w:cstheme="majorBidi"/>
          <w:sz w:val="24"/>
          <w:szCs w:val="24"/>
        </w:rPr>
        <w:t>Nader Elmelegy1</w:t>
      </w:r>
      <w:proofErr w:type="gramStart"/>
      <w:r w:rsidR="00471E32" w:rsidRPr="00025E9E">
        <w:rPr>
          <w:rFonts w:asciiTheme="majorBidi" w:hAnsiTheme="majorBidi" w:cstheme="majorBidi"/>
          <w:sz w:val="24"/>
          <w:szCs w:val="24"/>
        </w:rPr>
        <w:t>,2</w:t>
      </w:r>
      <w:proofErr w:type="gramEnd"/>
      <w:r w:rsidR="00471E32" w:rsidRPr="00025E9E">
        <w:rPr>
          <w:rFonts w:asciiTheme="majorBidi" w:hAnsiTheme="majorBidi" w:cstheme="majorBidi"/>
          <w:sz w:val="24"/>
          <w:szCs w:val="24"/>
        </w:rPr>
        <w:t xml:space="preserve">*, </w:t>
      </w:r>
      <w:proofErr w:type="spellStart"/>
      <w:r w:rsidR="00471E32" w:rsidRPr="00025E9E">
        <w:rPr>
          <w:rFonts w:asciiTheme="majorBidi" w:hAnsiTheme="majorBidi" w:cstheme="majorBidi"/>
          <w:sz w:val="24"/>
          <w:szCs w:val="24"/>
        </w:rPr>
        <w:t>Sameh</w:t>
      </w:r>
      <w:proofErr w:type="spellEnd"/>
      <w:r w:rsidR="00471E32" w:rsidRPr="00025E9E">
        <w:rPr>
          <w:rFonts w:asciiTheme="majorBidi" w:hAnsiTheme="majorBidi" w:cstheme="majorBidi"/>
          <w:sz w:val="24"/>
          <w:szCs w:val="24"/>
        </w:rPr>
        <w:t xml:space="preserve"> Elghamry1, </w:t>
      </w:r>
      <w:proofErr w:type="spellStart"/>
      <w:r w:rsidR="00471E32" w:rsidRPr="00025E9E">
        <w:rPr>
          <w:rFonts w:asciiTheme="majorBidi" w:hAnsiTheme="majorBidi" w:cstheme="majorBidi"/>
          <w:sz w:val="24"/>
          <w:szCs w:val="24"/>
        </w:rPr>
        <w:t>Tarek</w:t>
      </w:r>
      <w:proofErr w:type="spellEnd"/>
      <w:r w:rsidR="00471E32" w:rsidRPr="00025E9E">
        <w:rPr>
          <w:rFonts w:asciiTheme="majorBidi" w:hAnsiTheme="majorBidi" w:cstheme="majorBidi"/>
          <w:sz w:val="24"/>
          <w:szCs w:val="24"/>
        </w:rPr>
        <w:t xml:space="preserve"> Shoukr1 </w:t>
      </w:r>
      <w:r w:rsidR="00471E32" w:rsidRPr="00025E9E">
        <w:rPr>
          <w:rFonts w:asciiTheme="majorBidi" w:hAnsiTheme="majorBidi" w:cstheme="majorBidi"/>
          <w:sz w:val="24"/>
          <w:szCs w:val="24"/>
        </w:rPr>
        <w:t>Free Style Perforator Flaps for Aesthetic Facial</w:t>
      </w:r>
      <w:r w:rsidR="00471E32" w:rsidRPr="00025E9E">
        <w:rPr>
          <w:rFonts w:asciiTheme="majorBidi" w:hAnsiTheme="majorBidi" w:cstheme="majorBidi"/>
          <w:sz w:val="24"/>
          <w:szCs w:val="24"/>
        </w:rPr>
        <w:t xml:space="preserve"> </w:t>
      </w:r>
      <w:r w:rsidR="00471E32" w:rsidRPr="00025E9E">
        <w:rPr>
          <w:rFonts w:asciiTheme="majorBidi" w:hAnsiTheme="majorBidi" w:cstheme="majorBidi"/>
          <w:sz w:val="24"/>
          <w:szCs w:val="24"/>
        </w:rPr>
        <w:t>Reconstruction</w:t>
      </w:r>
      <w:r w:rsidR="00025E9E" w:rsidRPr="00025E9E">
        <w:rPr>
          <w:rFonts w:asciiTheme="majorBidi" w:hAnsiTheme="majorBidi" w:cstheme="majorBidi"/>
          <w:sz w:val="24"/>
          <w:szCs w:val="24"/>
        </w:rPr>
        <w:t xml:space="preserve"> </w:t>
      </w:r>
      <w:proofErr w:type="spellStart"/>
      <w:r w:rsidR="00025E9E" w:rsidRPr="00025E9E">
        <w:rPr>
          <w:rFonts w:asciiTheme="majorBidi" w:hAnsiTheme="majorBidi" w:cstheme="majorBidi"/>
          <w:sz w:val="24"/>
          <w:szCs w:val="24"/>
        </w:rPr>
        <w:t>wjps</w:t>
      </w:r>
      <w:proofErr w:type="spellEnd"/>
      <w:r w:rsidR="00025E9E" w:rsidRPr="00025E9E">
        <w:rPr>
          <w:rFonts w:asciiTheme="majorBidi" w:hAnsiTheme="majorBidi" w:cstheme="majorBidi"/>
          <w:sz w:val="24"/>
          <w:szCs w:val="24"/>
        </w:rPr>
        <w:t xml:space="preserve"> 2019, 8(2): 195-199</w:t>
      </w:r>
    </w:p>
    <w:sectPr w:rsidR="00471E32" w:rsidRPr="007146B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4237C4"/>
    <w:multiLevelType w:val="hybridMultilevel"/>
    <w:tmpl w:val="F68A90BE"/>
    <w:lvl w:ilvl="0" w:tplc="D3DAFE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51D"/>
    <w:rsid w:val="00025E9E"/>
    <w:rsid w:val="00243A6C"/>
    <w:rsid w:val="002C199A"/>
    <w:rsid w:val="00304BC4"/>
    <w:rsid w:val="00320A72"/>
    <w:rsid w:val="003A61AC"/>
    <w:rsid w:val="00471E32"/>
    <w:rsid w:val="00636384"/>
    <w:rsid w:val="007146BB"/>
    <w:rsid w:val="008140BF"/>
    <w:rsid w:val="00BE4ECA"/>
    <w:rsid w:val="00D51BD4"/>
    <w:rsid w:val="00D835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51D"/>
    <w:pPr>
      <w:widowControl w:val="0"/>
      <w:autoSpaceDE w:val="0"/>
      <w:autoSpaceDN w:val="0"/>
      <w:spacing w:after="0" w:line="240" w:lineRule="auto"/>
    </w:pPr>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4BC4"/>
    <w:rPr>
      <w:rFonts w:ascii="Tahoma" w:hAnsi="Tahoma" w:cs="Tahoma"/>
      <w:sz w:val="16"/>
      <w:szCs w:val="16"/>
    </w:rPr>
  </w:style>
  <w:style w:type="character" w:customStyle="1" w:styleId="BalloonTextChar">
    <w:name w:val="Balloon Text Char"/>
    <w:basedOn w:val="DefaultParagraphFont"/>
    <w:link w:val="BalloonText"/>
    <w:uiPriority w:val="99"/>
    <w:semiHidden/>
    <w:rsid w:val="00304BC4"/>
    <w:rPr>
      <w:rFonts w:ascii="Tahoma" w:eastAsia="Calibri" w:hAnsi="Tahoma" w:cs="Tahoma"/>
      <w:sz w:val="16"/>
      <w:szCs w:val="16"/>
      <w:lang w:bidi="en-US"/>
    </w:rPr>
  </w:style>
  <w:style w:type="paragraph" w:styleId="ListParagraph">
    <w:name w:val="List Paragraph"/>
    <w:basedOn w:val="Normal"/>
    <w:uiPriority w:val="34"/>
    <w:qFormat/>
    <w:rsid w:val="00471E3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51D"/>
    <w:pPr>
      <w:widowControl w:val="0"/>
      <w:autoSpaceDE w:val="0"/>
      <w:autoSpaceDN w:val="0"/>
      <w:spacing w:after="0" w:line="240" w:lineRule="auto"/>
    </w:pPr>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4BC4"/>
    <w:rPr>
      <w:rFonts w:ascii="Tahoma" w:hAnsi="Tahoma" w:cs="Tahoma"/>
      <w:sz w:val="16"/>
      <w:szCs w:val="16"/>
    </w:rPr>
  </w:style>
  <w:style w:type="character" w:customStyle="1" w:styleId="BalloonTextChar">
    <w:name w:val="Balloon Text Char"/>
    <w:basedOn w:val="DefaultParagraphFont"/>
    <w:link w:val="BalloonText"/>
    <w:uiPriority w:val="99"/>
    <w:semiHidden/>
    <w:rsid w:val="00304BC4"/>
    <w:rPr>
      <w:rFonts w:ascii="Tahoma" w:eastAsia="Calibri" w:hAnsi="Tahoma" w:cs="Tahoma"/>
      <w:sz w:val="16"/>
      <w:szCs w:val="16"/>
      <w:lang w:bidi="en-US"/>
    </w:rPr>
  </w:style>
  <w:style w:type="paragraph" w:styleId="ListParagraph">
    <w:name w:val="List Paragraph"/>
    <w:basedOn w:val="Normal"/>
    <w:uiPriority w:val="34"/>
    <w:qFormat/>
    <w:rsid w:val="00471E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Dr.nader</dc:creator>
  <cp:lastModifiedBy>Dr.nader</cp:lastModifiedBy>
  <cp:revision>8</cp:revision>
  <dcterms:created xsi:type="dcterms:W3CDTF">2020-01-11T22:05:00Z</dcterms:created>
  <dcterms:modified xsi:type="dcterms:W3CDTF">2020-01-11T22:37:00Z</dcterms:modified>
</cp:coreProperties>
</file>