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6D" w:rsidRDefault="0071476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EPIDEMIOLOGY, CLINICAL </w:t>
      </w:r>
      <w:proofErr w:type="gramStart"/>
      <w:r>
        <w:rPr>
          <w:b/>
          <w:bCs/>
          <w:sz w:val="28"/>
          <w:szCs w:val="28"/>
        </w:rPr>
        <w:t>PRESENTATION ,LAB</w:t>
      </w:r>
      <w:proofErr w:type="gramEnd"/>
      <w:r>
        <w:rPr>
          <w:b/>
          <w:bCs/>
          <w:sz w:val="28"/>
          <w:szCs w:val="28"/>
        </w:rPr>
        <w:t xml:space="preserve"> DIAGNOSIS AND OUTCOME OF SCRUB TYPHUS OUTBREAK IN A TERTIARY HOSPITAL IN SOUTHERN RAJASTHAN : A CASE SERIES REPORT</w:t>
      </w:r>
    </w:p>
    <w:p w:rsidR="0071476D" w:rsidRPr="0071476D" w:rsidRDefault="0071476D">
      <w:pPr>
        <w:rPr>
          <w:sz w:val="28"/>
          <w:szCs w:val="28"/>
        </w:rPr>
      </w:pPr>
      <w:r>
        <w:rPr>
          <w:sz w:val="28"/>
          <w:szCs w:val="28"/>
        </w:rPr>
        <w:t xml:space="preserve">JITESH AGGARWAL MD GBH AMERICAN HOSPITAL INDIA </w:t>
      </w:r>
    </w:p>
    <w:p w:rsidR="00D84C9F" w:rsidRPr="00C222A9" w:rsidRDefault="00973111">
      <w:pPr>
        <w:rPr>
          <w:b/>
          <w:bCs/>
          <w:sz w:val="28"/>
          <w:szCs w:val="28"/>
        </w:rPr>
      </w:pPr>
      <w:proofErr w:type="gramStart"/>
      <w:r w:rsidRPr="00C222A9">
        <w:rPr>
          <w:b/>
          <w:bCs/>
          <w:sz w:val="28"/>
          <w:szCs w:val="28"/>
        </w:rPr>
        <w:t>ABSTRACT :</w:t>
      </w:r>
      <w:proofErr w:type="gramEnd"/>
    </w:p>
    <w:p w:rsidR="00C222A9" w:rsidRDefault="00973111">
      <w:pPr>
        <w:rPr>
          <w:sz w:val="28"/>
          <w:szCs w:val="28"/>
        </w:rPr>
      </w:pPr>
      <w:r w:rsidRPr="00C222A9">
        <w:rPr>
          <w:b/>
          <w:bCs/>
          <w:sz w:val="28"/>
          <w:szCs w:val="28"/>
        </w:rPr>
        <w:t>INTRODUCTION</w:t>
      </w:r>
      <w:r>
        <w:rPr>
          <w:sz w:val="28"/>
          <w:szCs w:val="28"/>
        </w:rPr>
        <w:t xml:space="preserve">: Scrub typhus is a mite borne bacterial infection of humans caused by </w:t>
      </w:r>
      <w:proofErr w:type="spellStart"/>
      <w:r>
        <w:rPr>
          <w:sz w:val="28"/>
          <w:szCs w:val="28"/>
        </w:rPr>
        <w:t>orientia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tsutsugamushi</w:t>
      </w:r>
      <w:proofErr w:type="spellEnd"/>
      <w:r>
        <w:rPr>
          <w:sz w:val="28"/>
          <w:szCs w:val="28"/>
        </w:rPr>
        <w:t xml:space="preserve"> that presents with prolonged</w:t>
      </w:r>
      <w:r w:rsidR="00C222A9">
        <w:rPr>
          <w:sz w:val="28"/>
          <w:szCs w:val="28"/>
        </w:rPr>
        <w:t xml:space="preserve"> fever unless suspected early .T</w:t>
      </w:r>
      <w:r>
        <w:rPr>
          <w:sz w:val="28"/>
          <w:szCs w:val="28"/>
        </w:rPr>
        <w:t xml:space="preserve">he aim of this study was to characterize the epidemiological factors and clinical clues in this region for early diagnosis. </w:t>
      </w:r>
      <w:r w:rsidRPr="00C222A9">
        <w:rPr>
          <w:b/>
          <w:bCs/>
          <w:sz w:val="28"/>
          <w:szCs w:val="28"/>
        </w:rPr>
        <w:t>M</w:t>
      </w:r>
      <w:r w:rsidR="00C222A9">
        <w:rPr>
          <w:b/>
          <w:bCs/>
          <w:sz w:val="28"/>
          <w:szCs w:val="28"/>
        </w:rPr>
        <w:t>ATERIAL</w:t>
      </w:r>
      <w:r w:rsidRPr="00C222A9">
        <w:rPr>
          <w:b/>
          <w:bCs/>
          <w:sz w:val="28"/>
          <w:szCs w:val="28"/>
        </w:rPr>
        <w:t xml:space="preserve"> and </w:t>
      </w:r>
      <w:r w:rsidR="00C222A9">
        <w:rPr>
          <w:b/>
          <w:bCs/>
          <w:sz w:val="28"/>
          <w:szCs w:val="28"/>
        </w:rPr>
        <w:t>METHODS</w:t>
      </w:r>
      <w:r>
        <w:rPr>
          <w:sz w:val="28"/>
          <w:szCs w:val="28"/>
        </w:rPr>
        <w:t xml:space="preserve"> : This study was a retrospective ,observational study conducted in all diagnosed scrub typhus cases admitted to medicine ward of a GBH </w:t>
      </w:r>
      <w:r w:rsidR="00C222A9">
        <w:rPr>
          <w:sz w:val="28"/>
          <w:szCs w:val="28"/>
        </w:rPr>
        <w:t xml:space="preserve">AMERICAN HOSPITAL </w:t>
      </w:r>
      <w:proofErr w:type="spellStart"/>
      <w:r w:rsidR="00C222A9">
        <w:rPr>
          <w:sz w:val="28"/>
          <w:szCs w:val="28"/>
        </w:rPr>
        <w:t>bedwas</w:t>
      </w:r>
      <w:proofErr w:type="spellEnd"/>
      <w:r w:rsidR="00C222A9">
        <w:rPr>
          <w:sz w:val="28"/>
          <w:szCs w:val="28"/>
        </w:rPr>
        <w:t xml:space="preserve"> Udaipur (Rajasthan INDIA</w:t>
      </w:r>
      <w:r>
        <w:rPr>
          <w:sz w:val="28"/>
          <w:szCs w:val="28"/>
        </w:rPr>
        <w:t xml:space="preserve"> </w:t>
      </w:r>
      <w:r w:rsidR="00C222A9">
        <w:rPr>
          <w:sz w:val="28"/>
          <w:szCs w:val="28"/>
        </w:rPr>
        <w:t>)</w:t>
      </w:r>
      <w:r>
        <w:rPr>
          <w:sz w:val="28"/>
          <w:szCs w:val="28"/>
        </w:rPr>
        <w:t xml:space="preserve"> in between august 2020 to December 2020.100 cases admitted with IGM positive for scrub typhus over 6 months were </w:t>
      </w:r>
      <w:proofErr w:type="spellStart"/>
      <w:r>
        <w:rPr>
          <w:sz w:val="28"/>
          <w:szCs w:val="28"/>
        </w:rPr>
        <w:t>analysed</w:t>
      </w:r>
      <w:proofErr w:type="spellEnd"/>
      <w:r w:rsidR="00C22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for the </w:t>
      </w:r>
      <w:proofErr w:type="spellStart"/>
      <w:r>
        <w:rPr>
          <w:sz w:val="28"/>
          <w:szCs w:val="28"/>
        </w:rPr>
        <w:t>epidiomological</w:t>
      </w:r>
      <w:proofErr w:type="spellEnd"/>
      <w:r>
        <w:rPr>
          <w:sz w:val="28"/>
          <w:szCs w:val="28"/>
        </w:rPr>
        <w:t xml:space="preserve"> factors and clinical features.</w:t>
      </w:r>
      <w:r w:rsidR="00C222A9">
        <w:rPr>
          <w:sz w:val="28"/>
          <w:szCs w:val="28"/>
        </w:rPr>
        <w:t xml:space="preserve"> </w:t>
      </w:r>
      <w:proofErr w:type="gramStart"/>
      <w:r w:rsidRPr="00C222A9">
        <w:rPr>
          <w:b/>
          <w:bCs/>
          <w:sz w:val="28"/>
          <w:szCs w:val="28"/>
        </w:rPr>
        <w:t>RESULTS :</w:t>
      </w:r>
      <w:proofErr w:type="gramEnd"/>
      <w:r>
        <w:rPr>
          <w:sz w:val="28"/>
          <w:szCs w:val="28"/>
        </w:rPr>
        <w:t xml:space="preserve"> </w:t>
      </w:r>
      <w:proofErr w:type="spellStart"/>
      <w:r w:rsidR="00F625F9">
        <w:rPr>
          <w:sz w:val="28"/>
          <w:szCs w:val="28"/>
        </w:rPr>
        <w:t>Male:female</w:t>
      </w:r>
      <w:proofErr w:type="spellEnd"/>
      <w:r w:rsidR="00F625F9">
        <w:rPr>
          <w:sz w:val="28"/>
          <w:szCs w:val="28"/>
        </w:rPr>
        <w:t xml:space="preserve"> ratio is 0.49:1.The mean age of the patients in our cohort was 46 years ranging from 30 to 45 years of age. Majority (78%) was from the rural area. Fever was present in 94 % of the patients. Other findings were </w:t>
      </w:r>
      <w:proofErr w:type="spellStart"/>
      <w:r w:rsidR="00F625F9">
        <w:rPr>
          <w:sz w:val="28"/>
          <w:szCs w:val="28"/>
        </w:rPr>
        <w:t>hepatosplenomegaly</w:t>
      </w:r>
      <w:proofErr w:type="spellEnd"/>
      <w:r w:rsidR="00F625F9">
        <w:rPr>
          <w:sz w:val="28"/>
          <w:szCs w:val="28"/>
        </w:rPr>
        <w:t xml:space="preserve"> (24%)</w:t>
      </w:r>
      <w:proofErr w:type="gramStart"/>
      <w:r w:rsidR="00F625F9">
        <w:rPr>
          <w:sz w:val="28"/>
          <w:szCs w:val="28"/>
        </w:rPr>
        <w:t>,respiratory</w:t>
      </w:r>
      <w:proofErr w:type="gramEnd"/>
      <w:r w:rsidR="00F625F9">
        <w:rPr>
          <w:sz w:val="28"/>
          <w:szCs w:val="28"/>
        </w:rPr>
        <w:t xml:space="preserve"> problems (8%),abdominal symptoms (54%),</w:t>
      </w:r>
      <w:r w:rsidR="00C222A9">
        <w:rPr>
          <w:sz w:val="28"/>
          <w:szCs w:val="28"/>
        </w:rPr>
        <w:t xml:space="preserve"> </w:t>
      </w:r>
      <w:proofErr w:type="spellStart"/>
      <w:r w:rsidR="00F625F9">
        <w:rPr>
          <w:sz w:val="28"/>
          <w:szCs w:val="28"/>
        </w:rPr>
        <w:t>eschar</w:t>
      </w:r>
      <w:proofErr w:type="spellEnd"/>
      <w:r w:rsidR="00F625F9">
        <w:rPr>
          <w:sz w:val="28"/>
          <w:szCs w:val="28"/>
        </w:rPr>
        <w:t xml:space="preserve"> (21%),</w:t>
      </w:r>
      <w:r w:rsidR="00C222A9">
        <w:rPr>
          <w:sz w:val="28"/>
          <w:szCs w:val="28"/>
        </w:rPr>
        <w:t xml:space="preserve"> </w:t>
      </w:r>
      <w:r w:rsidR="00F625F9">
        <w:rPr>
          <w:sz w:val="28"/>
          <w:szCs w:val="28"/>
        </w:rPr>
        <w:t xml:space="preserve">altered </w:t>
      </w:r>
      <w:proofErr w:type="spellStart"/>
      <w:r w:rsidR="00F625F9">
        <w:rPr>
          <w:sz w:val="28"/>
          <w:szCs w:val="28"/>
        </w:rPr>
        <w:t>sensorium</w:t>
      </w:r>
      <w:proofErr w:type="spellEnd"/>
      <w:r w:rsidR="00F625F9">
        <w:rPr>
          <w:sz w:val="28"/>
          <w:szCs w:val="28"/>
        </w:rPr>
        <w:t xml:space="preserve"> (6%),</w:t>
      </w:r>
      <w:r w:rsidR="00C222A9">
        <w:rPr>
          <w:sz w:val="28"/>
          <w:szCs w:val="28"/>
        </w:rPr>
        <w:t xml:space="preserve"> </w:t>
      </w:r>
      <w:r w:rsidR="00F625F9">
        <w:rPr>
          <w:sz w:val="28"/>
          <w:szCs w:val="28"/>
        </w:rPr>
        <w:t>joint pa</w:t>
      </w:r>
      <w:r w:rsidR="00C222A9">
        <w:rPr>
          <w:sz w:val="28"/>
          <w:szCs w:val="28"/>
        </w:rPr>
        <w:t xml:space="preserve">ins (29%) of the cases studied. </w:t>
      </w:r>
      <w:proofErr w:type="gramStart"/>
      <w:r w:rsidR="00C222A9">
        <w:rPr>
          <w:sz w:val="28"/>
          <w:szCs w:val="28"/>
        </w:rPr>
        <w:t>T</w:t>
      </w:r>
      <w:r w:rsidR="00F625F9">
        <w:rPr>
          <w:sz w:val="28"/>
          <w:szCs w:val="28"/>
        </w:rPr>
        <w:t>hrombocytopenia ,elevated</w:t>
      </w:r>
      <w:proofErr w:type="gramEnd"/>
      <w:r w:rsidR="00F625F9">
        <w:rPr>
          <w:sz w:val="28"/>
          <w:szCs w:val="28"/>
        </w:rPr>
        <w:t xml:space="preserve"> liver enzymes ,</w:t>
      </w:r>
      <w:proofErr w:type="spellStart"/>
      <w:r w:rsidR="00F625F9">
        <w:rPr>
          <w:sz w:val="28"/>
          <w:szCs w:val="28"/>
        </w:rPr>
        <w:t>lymphocytosis</w:t>
      </w:r>
      <w:proofErr w:type="spellEnd"/>
      <w:r w:rsidR="00F625F9">
        <w:rPr>
          <w:sz w:val="28"/>
          <w:szCs w:val="28"/>
        </w:rPr>
        <w:t xml:space="preserve"> </w:t>
      </w:r>
      <w:r w:rsidR="00C222A9">
        <w:rPr>
          <w:sz w:val="28"/>
          <w:szCs w:val="28"/>
        </w:rPr>
        <w:t xml:space="preserve">were found characteristically. </w:t>
      </w:r>
      <w:proofErr w:type="spellStart"/>
      <w:r w:rsidR="00C222A9">
        <w:rPr>
          <w:sz w:val="28"/>
          <w:szCs w:val="28"/>
        </w:rPr>
        <w:t>Defervescence</w:t>
      </w:r>
      <w:proofErr w:type="spellEnd"/>
      <w:r w:rsidR="00C222A9">
        <w:rPr>
          <w:sz w:val="28"/>
          <w:szCs w:val="28"/>
        </w:rPr>
        <w:t xml:space="preserve"> after starting </w:t>
      </w:r>
      <w:proofErr w:type="spellStart"/>
      <w:r w:rsidR="00C222A9">
        <w:rPr>
          <w:sz w:val="28"/>
          <w:szCs w:val="28"/>
        </w:rPr>
        <w:t>doxycycline</w:t>
      </w:r>
      <w:proofErr w:type="spellEnd"/>
      <w:r w:rsidR="00C222A9">
        <w:rPr>
          <w:sz w:val="28"/>
          <w:szCs w:val="28"/>
        </w:rPr>
        <w:t xml:space="preserve"> was within </w:t>
      </w:r>
      <w:proofErr w:type="gramStart"/>
      <w:r w:rsidR="00C222A9">
        <w:rPr>
          <w:sz w:val="28"/>
          <w:szCs w:val="28"/>
        </w:rPr>
        <w:t>3.26  days</w:t>
      </w:r>
      <w:proofErr w:type="gramEnd"/>
      <w:r w:rsidR="00C222A9">
        <w:rPr>
          <w:sz w:val="28"/>
          <w:szCs w:val="28"/>
        </w:rPr>
        <w:t xml:space="preserve">. </w:t>
      </w:r>
      <w:r w:rsidR="00C222A9" w:rsidRPr="00C222A9">
        <w:rPr>
          <w:b/>
          <w:bCs/>
          <w:sz w:val="28"/>
          <w:szCs w:val="28"/>
        </w:rPr>
        <w:t>CONCLUSION</w:t>
      </w:r>
      <w:r w:rsidR="00C222A9">
        <w:rPr>
          <w:sz w:val="28"/>
          <w:szCs w:val="28"/>
        </w:rPr>
        <w:t xml:space="preserve">: Scrub typhus can present in various ways but mostly with prolonged fever. </w:t>
      </w:r>
      <w:proofErr w:type="spellStart"/>
      <w:proofErr w:type="gramStart"/>
      <w:r w:rsidR="00C222A9">
        <w:rPr>
          <w:sz w:val="28"/>
          <w:szCs w:val="28"/>
        </w:rPr>
        <w:t>Hepatosplenomegaly</w:t>
      </w:r>
      <w:proofErr w:type="spellEnd"/>
      <w:r w:rsidR="00C222A9">
        <w:rPr>
          <w:sz w:val="28"/>
          <w:szCs w:val="28"/>
        </w:rPr>
        <w:t xml:space="preserve"> ,</w:t>
      </w:r>
      <w:proofErr w:type="spellStart"/>
      <w:r w:rsidR="00C222A9">
        <w:rPr>
          <w:sz w:val="28"/>
          <w:szCs w:val="28"/>
        </w:rPr>
        <w:t>eschar</w:t>
      </w:r>
      <w:proofErr w:type="spellEnd"/>
      <w:proofErr w:type="gramEnd"/>
      <w:r w:rsidR="00C222A9">
        <w:rPr>
          <w:sz w:val="28"/>
          <w:szCs w:val="28"/>
        </w:rPr>
        <w:t xml:space="preserve"> ,third spacing ,elevated liver enzymes and thrombocytopenia are important clues for early diagnosis. Increased awareness and heightened </w:t>
      </w:r>
      <w:proofErr w:type="gramStart"/>
      <w:r w:rsidR="00C222A9">
        <w:rPr>
          <w:sz w:val="28"/>
          <w:szCs w:val="28"/>
        </w:rPr>
        <w:t>suspicion ,</w:t>
      </w:r>
      <w:proofErr w:type="gramEnd"/>
      <w:r w:rsidR="00C222A9">
        <w:rPr>
          <w:sz w:val="28"/>
          <w:szCs w:val="28"/>
        </w:rPr>
        <w:t xml:space="preserve"> especially in the light of increasing number of patients are required for timely treatment and prevention of complications.</w:t>
      </w:r>
    </w:p>
    <w:p w:rsidR="00C222A9" w:rsidRPr="00C222A9" w:rsidRDefault="00C222A9">
      <w:pPr>
        <w:rPr>
          <w:b/>
          <w:bCs/>
          <w:sz w:val="28"/>
          <w:szCs w:val="28"/>
        </w:rPr>
      </w:pPr>
      <w:proofErr w:type="gramStart"/>
      <w:r w:rsidRPr="00C222A9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UBLICATIONS</w:t>
      </w:r>
      <w:r w:rsidRPr="00C222A9">
        <w:rPr>
          <w:b/>
          <w:bCs/>
          <w:sz w:val="28"/>
          <w:szCs w:val="28"/>
        </w:rPr>
        <w:t xml:space="preserve"> :</w:t>
      </w:r>
      <w:proofErr w:type="gramEnd"/>
    </w:p>
    <w:p w:rsidR="00C222A9" w:rsidRDefault="00C222A9" w:rsidP="00C222A9">
      <w:pPr>
        <w:rPr>
          <w:sz w:val="28"/>
          <w:szCs w:val="28"/>
        </w:rPr>
      </w:pPr>
      <w:r>
        <w:rPr>
          <w:sz w:val="28"/>
          <w:szCs w:val="28"/>
        </w:rPr>
        <w:t>1. REMITTING SERONEGATIVE SYMMETRICAL SYNOVITIS WITH PITTING OEDEMA JITESH AGGARWAL,VIRENDRA KR GOYAL,ROOTIK PATEL,MANAN DAVE; JIACM2021;22(1-2):57-59</w:t>
      </w:r>
    </w:p>
    <w:p w:rsidR="00C222A9" w:rsidRDefault="00C222A9" w:rsidP="00C222A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2.CLINICAL</w:t>
      </w:r>
      <w:proofErr w:type="gramEnd"/>
      <w:r>
        <w:rPr>
          <w:sz w:val="28"/>
          <w:szCs w:val="28"/>
        </w:rPr>
        <w:t xml:space="preserve"> ASSESSMENT AND PATTERNS OF LUNG FUNCTION IMPAIRMENT POST TUBERCULAR OBSTRUCTIVE AIRWAY DISEASE PATIENTS: A PROSPECTIVE ,SINGLE CENTRE,OBSERVATIONAL STUDY:JITESH AGGARWAL,SHOKAT ALI BOHRA ;e-ISSN2590-3241,p-ISSN;2590-325X</w:t>
      </w:r>
    </w:p>
    <w:p w:rsidR="00C222A9" w:rsidRDefault="00C222A9" w:rsidP="00C222A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3.LYMPHOCYTIC</w:t>
      </w:r>
      <w:proofErr w:type="gramEnd"/>
      <w:r>
        <w:rPr>
          <w:sz w:val="28"/>
          <w:szCs w:val="28"/>
        </w:rPr>
        <w:t xml:space="preserve"> HYPOPHYSITIS MIMICKING PITUITARY MACROADENOMA :JITESH AGGARWAL,TARUN K</w:t>
      </w:r>
      <w:r w:rsidR="004535F8">
        <w:rPr>
          <w:sz w:val="28"/>
          <w:szCs w:val="28"/>
        </w:rPr>
        <w:t xml:space="preserve">UMAR RALOT,KUSHAL GEHLOT,NIKHIL </w:t>
      </w:r>
      <w:r>
        <w:rPr>
          <w:sz w:val="28"/>
          <w:szCs w:val="28"/>
        </w:rPr>
        <w:t>DONGRE;JAPI,VOL.65APRIL2017</w:t>
      </w:r>
      <w:r w:rsidR="004535F8">
        <w:rPr>
          <w:sz w:val="28"/>
          <w:szCs w:val="28"/>
        </w:rPr>
        <w:t>.</w:t>
      </w:r>
    </w:p>
    <w:p w:rsidR="004535F8" w:rsidRDefault="004535F8" w:rsidP="00C222A9">
      <w:pPr>
        <w:rPr>
          <w:sz w:val="28"/>
          <w:szCs w:val="28"/>
        </w:rPr>
      </w:pPr>
      <w:r>
        <w:rPr>
          <w:sz w:val="28"/>
          <w:szCs w:val="28"/>
        </w:rPr>
        <w:t>4.ACUTE ENCEPHALITIS SYNDROME : A RARE PRSENTATION OF SCRUB TYPHUS IN ADULTS :JITESH AGGARWAL, VIRENDRA KR GOYAL,MANAN DAVE,ROOTIK PATEL;IJCP,VOL31,NO.6,NOV2020 (537-539).</w:t>
      </w:r>
    </w:p>
    <w:p w:rsidR="004535F8" w:rsidRDefault="004535F8" w:rsidP="00C222A9">
      <w:pPr>
        <w:rPr>
          <w:sz w:val="28"/>
          <w:szCs w:val="28"/>
        </w:rPr>
      </w:pPr>
      <w:r>
        <w:rPr>
          <w:sz w:val="28"/>
          <w:szCs w:val="28"/>
        </w:rPr>
        <w:t>5.REMMITTING SERONEGATIVE SYMMETRICAL SYNOVITIS WITH PITTING OEDEMA ;JITESH AGGARWAL,VIRENDRA KR GOYAL ,ROOTIK PATEL,MANAN DAVE ;IJCP,VOL31,NO.11,APRIL2021(1056-1059).</w:t>
      </w:r>
    </w:p>
    <w:p w:rsidR="004535F8" w:rsidRPr="009213E8" w:rsidRDefault="004535F8" w:rsidP="00C222A9">
      <w:pPr>
        <w:rPr>
          <w:b/>
          <w:bCs/>
          <w:sz w:val="28"/>
          <w:szCs w:val="28"/>
        </w:rPr>
      </w:pPr>
      <w:proofErr w:type="gramStart"/>
      <w:r w:rsidRPr="009213E8">
        <w:rPr>
          <w:b/>
          <w:bCs/>
          <w:sz w:val="28"/>
          <w:szCs w:val="28"/>
        </w:rPr>
        <w:t>BIBLIOGRAPHY :</w:t>
      </w:r>
      <w:proofErr w:type="gramEnd"/>
    </w:p>
    <w:p w:rsidR="004535F8" w:rsidRDefault="004535F8" w:rsidP="00C222A9">
      <w:pPr>
        <w:rPr>
          <w:sz w:val="28"/>
          <w:szCs w:val="28"/>
        </w:rPr>
      </w:pPr>
      <w:r>
        <w:rPr>
          <w:sz w:val="28"/>
          <w:szCs w:val="28"/>
        </w:rPr>
        <w:t>JITESH AGGARWAL IS A CONSULTANT IN INTERNAL MEDICINE AT GBH AMERICAN HOSPITAL IN UDAIPUR RAJASTHAN INDIA.I HAVE COMPLETED MY MD MEDICINE FROM RNT MEDICAL COLLEGE.I HAVE PRESENTED MANY CASES IN INDIAN JOURNALS.</w:t>
      </w:r>
      <w:r w:rsidRPr="004535F8">
        <w:rPr>
          <w:b/>
          <w:bCs/>
          <w:sz w:val="28"/>
          <w:szCs w:val="28"/>
        </w:rPr>
        <w:t>EMAIL ID</w:t>
      </w:r>
      <w:r>
        <w:rPr>
          <w:sz w:val="28"/>
          <w:szCs w:val="28"/>
        </w:rPr>
        <w:t xml:space="preserve"> : dr.jiteshaggarwal@yahoo.com</w:t>
      </w:r>
    </w:p>
    <w:p w:rsidR="00C222A9" w:rsidRPr="00973111" w:rsidRDefault="00C222A9">
      <w:pPr>
        <w:rPr>
          <w:sz w:val="28"/>
          <w:szCs w:val="28"/>
        </w:rPr>
      </w:pPr>
    </w:p>
    <w:sectPr w:rsidR="00C222A9" w:rsidRPr="00973111" w:rsidSect="00D84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73111"/>
    <w:rsid w:val="004535F8"/>
    <w:rsid w:val="0071476D"/>
    <w:rsid w:val="00901926"/>
    <w:rsid w:val="009213E8"/>
    <w:rsid w:val="00973111"/>
    <w:rsid w:val="00C222A9"/>
    <w:rsid w:val="00D84C9F"/>
    <w:rsid w:val="00F62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2022-04-13T01:19:00Z</dcterms:created>
  <dcterms:modified xsi:type="dcterms:W3CDTF">2022-04-13T12:09:00Z</dcterms:modified>
</cp:coreProperties>
</file>