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6A6" w:rsidRPr="006169C1" w:rsidRDefault="007D1E72" w:rsidP="00E67E76">
      <w:pPr>
        <w:spacing w:line="240" w:lineRule="auto"/>
        <w:jc w:val="center"/>
        <w:rPr>
          <w:b/>
          <w:bCs/>
          <w:color w:val="FF0000"/>
          <w:u w:val="single"/>
        </w:rPr>
      </w:pPr>
      <w:bookmarkStart w:id="0" w:name="_GoBack"/>
      <w:r w:rsidRPr="006169C1">
        <w:rPr>
          <w:b/>
          <w:bCs/>
          <w:color w:val="FF0000"/>
          <w:u w:val="single"/>
        </w:rPr>
        <w:t xml:space="preserve">DOWNHOLE WATER </w:t>
      </w:r>
      <w:proofErr w:type="gramStart"/>
      <w:r w:rsidRPr="006169C1">
        <w:rPr>
          <w:b/>
          <w:bCs/>
          <w:color w:val="FF0000"/>
          <w:u w:val="single"/>
        </w:rPr>
        <w:t xml:space="preserve">SINK </w:t>
      </w:r>
      <w:r w:rsidRPr="006169C1">
        <w:rPr>
          <w:b/>
          <w:bCs/>
          <w:color w:val="FF0000"/>
          <w:u w:val="single"/>
        </w:rPr>
        <w:t xml:space="preserve"> (</w:t>
      </w:r>
      <w:proofErr w:type="gramEnd"/>
      <w:r w:rsidR="004616A6" w:rsidRPr="006169C1">
        <w:rPr>
          <w:b/>
          <w:bCs/>
          <w:color w:val="FF0000"/>
          <w:u w:val="single"/>
        </w:rPr>
        <w:t>DWS</w:t>
      </w:r>
      <w:r w:rsidRPr="006169C1">
        <w:rPr>
          <w:b/>
          <w:bCs/>
          <w:color w:val="FF0000"/>
          <w:u w:val="single"/>
        </w:rPr>
        <w:t>) TECHNOLOGY CONTROLLING WATER PRODUCTION-PROBLEMS IN</w:t>
      </w:r>
      <w:r w:rsidR="004616A6" w:rsidRPr="006169C1">
        <w:rPr>
          <w:b/>
          <w:bCs/>
          <w:color w:val="FF0000"/>
          <w:u w:val="single"/>
        </w:rPr>
        <w:t xml:space="preserve"> </w:t>
      </w:r>
      <w:r w:rsidRPr="006169C1">
        <w:rPr>
          <w:b/>
          <w:bCs/>
          <w:color w:val="FF0000"/>
          <w:u w:val="single"/>
        </w:rPr>
        <w:t>GAS</w:t>
      </w:r>
      <w:r w:rsidR="004616A6" w:rsidRPr="006169C1">
        <w:rPr>
          <w:b/>
          <w:bCs/>
          <w:color w:val="FF0000"/>
          <w:u w:val="single"/>
        </w:rPr>
        <w:t xml:space="preserve"> </w:t>
      </w:r>
      <w:r w:rsidRPr="006169C1">
        <w:rPr>
          <w:b/>
          <w:bCs/>
          <w:color w:val="FF0000"/>
          <w:u w:val="single"/>
        </w:rPr>
        <w:t>RESERVOIR WELLS</w:t>
      </w:r>
      <w:r w:rsidR="004616A6" w:rsidRPr="006169C1">
        <w:rPr>
          <w:b/>
          <w:bCs/>
          <w:color w:val="FF0000"/>
          <w:u w:val="single"/>
        </w:rPr>
        <w:t>.</w:t>
      </w:r>
    </w:p>
    <w:bookmarkEnd w:id="0"/>
    <w:p w:rsidR="00B22AEF" w:rsidRPr="00D21847" w:rsidRDefault="00EC7825" w:rsidP="00E67E76">
      <w:pPr>
        <w:spacing w:after="0" w:line="240" w:lineRule="auto"/>
        <w:jc w:val="both"/>
      </w:pPr>
      <w:r>
        <w:rPr>
          <w:sz w:val="24"/>
          <w:szCs w:val="24"/>
        </w:rPr>
        <w:t xml:space="preserve">          </w:t>
      </w:r>
      <w:r w:rsidR="007D1E72">
        <w:t>Water production reduces gas recovery by shortening the well’s life.</w:t>
      </w:r>
      <w:r w:rsidR="0055776B" w:rsidRPr="0055776B">
        <w:t xml:space="preserve"> </w:t>
      </w:r>
      <w:r w:rsidR="0055776B">
        <w:t>Water loading kills gas wells causing reduced gas recovery; initial reservoir pressure plays an important role in this process. To investigate this effect, three different initial reservoir pressures were considered: low (subnormal), normal, and high (abnormal). Typically, reservoirs with an initial pressure gradient between 0.43 and 0.5 psi/</w:t>
      </w:r>
      <w:proofErr w:type="spellStart"/>
      <w:r w:rsidR="0055776B">
        <w:t>ft</w:t>
      </w:r>
      <w:proofErr w:type="spellEnd"/>
      <w:r w:rsidR="0055776B">
        <w:t xml:space="preserve"> are considered normally pressured (Lee &amp; </w:t>
      </w:r>
      <w:proofErr w:type="spellStart"/>
      <w:r w:rsidR="0055776B">
        <w:t>Wattenbarger</w:t>
      </w:r>
      <w:proofErr w:type="spellEnd"/>
      <w:r w:rsidR="0055776B">
        <w:t>, 1996). For this study, the initial reservoir pressure was calculated assuming 0.3 psi/</w:t>
      </w:r>
      <w:proofErr w:type="spellStart"/>
      <w:r w:rsidR="0055776B">
        <w:t>ft</w:t>
      </w:r>
      <w:proofErr w:type="spellEnd"/>
      <w:r w:rsidR="0055776B">
        <w:t>, 0.46 psi/</w:t>
      </w:r>
      <w:proofErr w:type="spellStart"/>
      <w:r w:rsidR="0055776B">
        <w:t>ft</w:t>
      </w:r>
      <w:proofErr w:type="spellEnd"/>
      <w:r w:rsidR="0055776B">
        <w:t>, and 0.6 psi/</w:t>
      </w:r>
      <w:proofErr w:type="spellStart"/>
      <w:r w:rsidR="0055776B">
        <w:t>ft</w:t>
      </w:r>
      <w:proofErr w:type="spellEnd"/>
      <w:r w:rsidR="0055776B">
        <w:t xml:space="preserve"> 117 values of </w:t>
      </w:r>
      <w:proofErr w:type="gramStart"/>
      <w:r w:rsidR="0055776B">
        <w:t>pore</w:t>
      </w:r>
      <w:proofErr w:type="gramEnd"/>
      <w:r w:rsidR="0055776B">
        <w:t xml:space="preserve"> pressure gradients for the subnormal, normal, and abnormal reservoir, respectively.</w:t>
      </w:r>
      <w:r w:rsidR="0055776B">
        <w:t xml:space="preserve"> </w:t>
      </w:r>
      <w:r w:rsidR="0055776B">
        <w:t>Gas recovery from certain water-drive gas reservoirs may be very sensitive to gas production rate. If practical, the field should be produced at as high a rate as possible. This may result in a significant increase in gas reserves by lowering the abandonment pressure (</w:t>
      </w:r>
      <w:proofErr w:type="spellStart"/>
      <w:r w:rsidR="0055776B">
        <w:t>Agarwal</w:t>
      </w:r>
      <w:proofErr w:type="spellEnd"/>
      <w:r w:rsidR="0055776B">
        <w:t xml:space="preserve"> et al., 1965). </w:t>
      </w:r>
      <w:r w:rsidR="007D1E72">
        <w:t xml:space="preserve"> Various concepts and </w:t>
      </w:r>
      <w:r w:rsidR="0055776B">
        <w:t>techniques have been used to solve water-loading p</w:t>
      </w:r>
      <w:r w:rsidR="0055776B">
        <w:t>roblems in gas wells</w:t>
      </w:r>
      <w:r w:rsidR="0055776B">
        <w:t>. Some of them are: pumping units, liquid diverters, gas lifts, concentric dual-tubing strings,</w:t>
      </w:r>
      <w:r w:rsidR="000E2487">
        <w:t xml:space="preserve"> plunger lifts, soap injection, </w:t>
      </w:r>
      <w:proofErr w:type="spellStart"/>
      <w:r w:rsidR="000E2487">
        <w:t>Downhole</w:t>
      </w:r>
      <w:proofErr w:type="spellEnd"/>
      <w:r w:rsidR="000E2487">
        <w:t xml:space="preserve"> </w:t>
      </w:r>
      <w:r w:rsidR="0055776B">
        <w:t>Gas Water Separation (DGWS), and flow controllers. All the above-mentioned solutions for water production in gas wells wor</w:t>
      </w:r>
      <w:r w:rsidR="0055776B">
        <w:t xml:space="preserve">k </w:t>
      </w:r>
      <w:r w:rsidR="0055776B">
        <w:t>inside the wellbore.</w:t>
      </w:r>
      <w:r w:rsidR="004616A6" w:rsidRPr="00CD7CDC">
        <w:rPr>
          <w:sz w:val="24"/>
          <w:szCs w:val="24"/>
        </w:rPr>
        <w:t xml:space="preserve"> One study of large sample gas wells revealed that the original reserves figures had to be reduced by 20% for</w:t>
      </w:r>
      <w:r w:rsidR="000E2487">
        <w:rPr>
          <w:sz w:val="24"/>
          <w:szCs w:val="24"/>
        </w:rPr>
        <w:t xml:space="preserve"> </w:t>
      </w:r>
      <w:r w:rsidR="004616A6" w:rsidRPr="00CD7CDC">
        <w:rPr>
          <w:sz w:val="24"/>
          <w:szCs w:val="24"/>
        </w:rPr>
        <w:t>water problems alone (National Energy Board of Canada, 1995).</w:t>
      </w:r>
      <w:r>
        <w:rPr>
          <w:sz w:val="24"/>
          <w:szCs w:val="24"/>
        </w:rPr>
        <w:t xml:space="preserve"> </w:t>
      </w:r>
      <w:r w:rsidR="004616A6" w:rsidRPr="00CD7CDC">
        <w:rPr>
          <w:sz w:val="24"/>
          <w:szCs w:val="24"/>
        </w:rPr>
        <w:t xml:space="preserve">Gas demand in the US increased 16% during the last decade, but gas production increased only 4.5% during the same period (Energy Information Administration, 2001). The demand for natural gas is projected to increase at an average annual rate of 1.8% between 2001 and 2025 (Energy Information Administration, 2003). </w:t>
      </w:r>
    </w:p>
    <w:p w:rsidR="00141C95" w:rsidRPr="00CD7CDC" w:rsidRDefault="00B22AEF" w:rsidP="00E67E76">
      <w:pPr>
        <w:spacing w:after="0" w:line="240" w:lineRule="auto"/>
        <w:jc w:val="both"/>
        <w:rPr>
          <w:sz w:val="24"/>
          <w:szCs w:val="24"/>
        </w:rPr>
      </w:pPr>
      <w:r>
        <w:rPr>
          <w:sz w:val="24"/>
          <w:szCs w:val="24"/>
        </w:rPr>
        <w:t xml:space="preserve">   </w:t>
      </w:r>
      <w:r w:rsidR="00EC7825">
        <w:rPr>
          <w:sz w:val="24"/>
          <w:szCs w:val="24"/>
        </w:rPr>
        <w:t xml:space="preserve"> </w:t>
      </w:r>
      <w:r>
        <w:rPr>
          <w:sz w:val="24"/>
          <w:szCs w:val="24"/>
        </w:rPr>
        <w:t xml:space="preserve"> </w:t>
      </w:r>
      <w:r w:rsidR="00EC7825">
        <w:rPr>
          <w:sz w:val="24"/>
          <w:szCs w:val="24"/>
        </w:rPr>
        <w:t xml:space="preserve">         </w:t>
      </w:r>
      <w:r w:rsidR="004616A6" w:rsidRPr="00CD7CDC">
        <w:rPr>
          <w:sz w:val="24"/>
          <w:szCs w:val="24"/>
        </w:rPr>
        <w:t>Water production is one of the two recurring problems of critical concern in the oil and gas industry (</w:t>
      </w:r>
      <w:proofErr w:type="spellStart"/>
      <w:r w:rsidR="004616A6" w:rsidRPr="00CD7CDC">
        <w:rPr>
          <w:sz w:val="24"/>
          <w:szCs w:val="24"/>
        </w:rPr>
        <w:t>Inikori</w:t>
      </w:r>
      <w:proofErr w:type="spellEnd"/>
      <w:r w:rsidR="004616A6" w:rsidRPr="00CD7CDC">
        <w:rPr>
          <w:sz w:val="24"/>
          <w:szCs w:val="24"/>
        </w:rPr>
        <w:t xml:space="preserve">, 2002). Many gas reservoirs are water driven. Water supplies an extra mechanism to produce the gas reservoir, but it can create production problems in the wellbore. These water production problems are more critical in low productivity gas wells. More than 97% of the gas wells in the United Stated produce at low gas rates. Eight areas account for 81.7 % of the United States’ dry natural gas proved reserves: Texas, Gulf of Mexico Federal Offshore, Wyoming, New Mexico, Oklahoma, Colorado, Alaska, and Louisiana (EIA, 2001). These areas had 144,326 producing gas wells in 1996, but only 366 wells (0.25%) produced more than 12.8 </w:t>
      </w:r>
      <w:proofErr w:type="spellStart"/>
      <w:r w:rsidR="004616A6" w:rsidRPr="00CD7CDC">
        <w:rPr>
          <w:sz w:val="24"/>
          <w:szCs w:val="24"/>
        </w:rPr>
        <w:t>MMscfd</w:t>
      </w:r>
      <w:proofErr w:type="spellEnd"/>
      <w:r w:rsidR="004616A6" w:rsidRPr="00CD7CDC">
        <w:rPr>
          <w:sz w:val="24"/>
          <w:szCs w:val="24"/>
        </w:rPr>
        <w:t xml:space="preserve"> (EIA, 2000). </w:t>
      </w:r>
    </w:p>
    <w:p w:rsidR="00B22AEF" w:rsidRDefault="004616A6" w:rsidP="00E67E76">
      <w:pPr>
        <w:spacing w:after="0" w:line="240" w:lineRule="auto"/>
        <w:jc w:val="both"/>
        <w:rPr>
          <w:sz w:val="24"/>
          <w:szCs w:val="24"/>
        </w:rPr>
      </w:pPr>
      <w:r w:rsidRPr="00CD7CDC">
        <w:rPr>
          <w:sz w:val="24"/>
          <w:szCs w:val="24"/>
        </w:rPr>
        <w:t xml:space="preserve"> </w:t>
      </w:r>
      <w:r w:rsidR="00B22AEF">
        <w:rPr>
          <w:sz w:val="24"/>
          <w:szCs w:val="24"/>
        </w:rPr>
        <w:t xml:space="preserve">   </w:t>
      </w:r>
      <w:r w:rsidR="00EC7825">
        <w:rPr>
          <w:sz w:val="24"/>
          <w:szCs w:val="24"/>
        </w:rPr>
        <w:t xml:space="preserve">  </w:t>
      </w:r>
      <w:r w:rsidR="00B22AEF">
        <w:rPr>
          <w:sz w:val="24"/>
          <w:szCs w:val="24"/>
        </w:rPr>
        <w:t xml:space="preserve"> </w:t>
      </w:r>
      <w:r w:rsidRPr="00CD7CDC">
        <w:rPr>
          <w:sz w:val="24"/>
          <w:szCs w:val="24"/>
        </w:rPr>
        <w:t xml:space="preserve">Liquid loading happens when the gas does not have enough energy to carry the water out of the wellbore. Water accumulates at the bottom of the well, generating backpressure in the reservoir and blocking gas </w:t>
      </w:r>
      <w:proofErr w:type="spellStart"/>
      <w:r w:rsidRPr="00CD7CDC">
        <w:rPr>
          <w:sz w:val="24"/>
          <w:szCs w:val="24"/>
        </w:rPr>
        <w:t>inflow.It</w:t>
      </w:r>
      <w:proofErr w:type="spellEnd"/>
      <w:r w:rsidRPr="00CD7CDC">
        <w:rPr>
          <w:sz w:val="24"/>
          <w:szCs w:val="24"/>
        </w:rPr>
        <w:t xml:space="preserve"> is well known that water coning occurs in oil and gas reservoirs, with the water drive mechanism, when the well is produced above the critical rate. Water coning is responsible for the early </w:t>
      </w:r>
      <w:proofErr w:type="gramStart"/>
      <w:r w:rsidRPr="00CD7CDC">
        <w:rPr>
          <w:sz w:val="24"/>
          <w:szCs w:val="24"/>
        </w:rPr>
        <w:t xml:space="preserve">water </w:t>
      </w:r>
      <w:r w:rsidR="00EC7825">
        <w:rPr>
          <w:sz w:val="24"/>
          <w:szCs w:val="24"/>
        </w:rPr>
        <w:t xml:space="preserve"> </w:t>
      </w:r>
      <w:r w:rsidRPr="00CD7CDC">
        <w:rPr>
          <w:sz w:val="24"/>
          <w:szCs w:val="24"/>
        </w:rPr>
        <w:t>breakthrough</w:t>
      </w:r>
      <w:proofErr w:type="gramEnd"/>
      <w:r w:rsidRPr="00CD7CDC">
        <w:rPr>
          <w:sz w:val="24"/>
          <w:szCs w:val="24"/>
        </w:rPr>
        <w:t xml:space="preserve"> into the wellbore. Water coning has been studied extensively for oil reservoirs. However, only a few studies of water coning in gas wells have been reported</w:t>
      </w:r>
      <w:r w:rsidR="00EC7825">
        <w:rPr>
          <w:sz w:val="24"/>
          <w:szCs w:val="24"/>
        </w:rPr>
        <w:t xml:space="preserve"> in the literature. Most of the   </w:t>
      </w:r>
      <w:r w:rsidRPr="00CD7CDC">
        <w:rPr>
          <w:sz w:val="24"/>
          <w:szCs w:val="24"/>
        </w:rPr>
        <w:t>studies assume that water coning in gas and oil wells is the same phenomenon, and correlation developed for oil-water system could be used for gas-water systems.</w:t>
      </w:r>
    </w:p>
    <w:p w:rsidR="00EC7825" w:rsidRDefault="00B22AEF" w:rsidP="00E67E76">
      <w:pPr>
        <w:spacing w:after="0" w:line="240" w:lineRule="auto"/>
        <w:jc w:val="both"/>
        <w:rPr>
          <w:sz w:val="24"/>
          <w:szCs w:val="24"/>
        </w:rPr>
      </w:pPr>
      <w:r>
        <w:rPr>
          <w:sz w:val="24"/>
          <w:szCs w:val="24"/>
        </w:rPr>
        <w:t xml:space="preserve">    </w:t>
      </w:r>
      <w:r w:rsidR="004616A6" w:rsidRPr="00CD7CDC">
        <w:rPr>
          <w:sz w:val="24"/>
          <w:szCs w:val="24"/>
        </w:rPr>
        <w:t xml:space="preserve"> </w:t>
      </w:r>
      <w:r w:rsidR="00EC7825">
        <w:rPr>
          <w:sz w:val="24"/>
          <w:szCs w:val="24"/>
        </w:rPr>
        <w:t xml:space="preserve">   </w:t>
      </w:r>
      <w:r w:rsidR="004616A6" w:rsidRPr="00CD7CDC">
        <w:rPr>
          <w:sz w:val="24"/>
          <w:szCs w:val="24"/>
        </w:rPr>
        <w:t xml:space="preserve">The obvious solution for water coning problems is to produce the well below the critical rate; this solution, however, has become uneconomical for oil wells because of the low value for the critical rate. A correlation for critical rate in gas wells has not been published, yet, to the author’s </w:t>
      </w:r>
      <w:proofErr w:type="spellStart"/>
      <w:r w:rsidR="004616A6" w:rsidRPr="00CD7CDC">
        <w:rPr>
          <w:sz w:val="24"/>
          <w:szCs w:val="24"/>
        </w:rPr>
        <w:t>knowledge.Different</w:t>
      </w:r>
      <w:proofErr w:type="spellEnd"/>
      <w:r w:rsidR="004616A6" w:rsidRPr="00CD7CDC">
        <w:rPr>
          <w:sz w:val="24"/>
          <w:szCs w:val="24"/>
        </w:rPr>
        <w:t xml:space="preserve"> well dewatering technologies have been used to control water loading problem in gas wells (pumping units, liquid diverters, gas lifts, soap injections, flow controllers, swabbing, coiled tubing/nitrogen, venting, plunger lift, and one small concentric tubing string). All of them would reduce liquid-loading without controlling water inflow. Recently, a new technology of </w:t>
      </w:r>
      <w:proofErr w:type="spellStart"/>
      <w:r w:rsidR="004616A6" w:rsidRPr="00CD7CDC">
        <w:rPr>
          <w:sz w:val="24"/>
          <w:szCs w:val="24"/>
        </w:rPr>
        <w:t>Downhole</w:t>
      </w:r>
      <w:proofErr w:type="spellEnd"/>
      <w:r w:rsidR="004616A6" w:rsidRPr="00CD7CDC">
        <w:rPr>
          <w:sz w:val="24"/>
          <w:szCs w:val="24"/>
        </w:rPr>
        <w:t xml:space="preserve"> Water Sink (DWS) has been develop and successfully used to control water production/coning in oil wells. DWS 3 controls water inflow to the well, by reversing water coning with a second bottom completion. That drains water from under the top completion. </w:t>
      </w:r>
    </w:p>
    <w:p w:rsidR="00D21847" w:rsidRDefault="00EC7825" w:rsidP="00E67E76">
      <w:pPr>
        <w:spacing w:after="0" w:line="240" w:lineRule="auto"/>
        <w:jc w:val="both"/>
        <w:rPr>
          <w:sz w:val="24"/>
          <w:szCs w:val="24"/>
        </w:rPr>
      </w:pPr>
      <w:r>
        <w:rPr>
          <w:sz w:val="24"/>
          <w:szCs w:val="24"/>
        </w:rPr>
        <w:t xml:space="preserve">            </w:t>
      </w:r>
      <w:r w:rsidR="004616A6" w:rsidRPr="00CD7CDC">
        <w:rPr>
          <w:sz w:val="24"/>
          <w:szCs w:val="24"/>
        </w:rPr>
        <w:t>The purpose of this research is to evaluate the performance of the DWS technology controlling water production-problems in gas wells. Design and operation of D</w:t>
      </w:r>
      <w:r>
        <w:rPr>
          <w:sz w:val="24"/>
          <w:szCs w:val="24"/>
        </w:rPr>
        <w:t xml:space="preserve">WS gas wells is also addressed. </w:t>
      </w:r>
      <w:r w:rsidR="004616A6" w:rsidRPr="00CD7CDC">
        <w:rPr>
          <w:sz w:val="24"/>
          <w:szCs w:val="24"/>
        </w:rPr>
        <w:t>Moreover, Identification of unique mechanisms improving water production in gas reservoirs, and completion length optimization for conventional gas wells are also approached.</w:t>
      </w:r>
    </w:p>
    <w:p w:rsidR="00E67E76" w:rsidRPr="00CD7CDC" w:rsidRDefault="00E67E76" w:rsidP="00E67E76">
      <w:pPr>
        <w:spacing w:after="0" w:line="240" w:lineRule="auto"/>
        <w:jc w:val="both"/>
        <w:rPr>
          <w:sz w:val="24"/>
          <w:szCs w:val="24"/>
        </w:rPr>
      </w:pPr>
    </w:p>
    <w:p w:rsidR="0006709F" w:rsidRDefault="0006709F" w:rsidP="00E67E76">
      <w:pPr>
        <w:spacing w:after="0" w:line="240" w:lineRule="auto"/>
        <w:jc w:val="both"/>
        <w:rPr>
          <w:color w:val="FF0000"/>
          <w:sz w:val="24"/>
          <w:szCs w:val="24"/>
          <w:u w:val="single"/>
        </w:rPr>
      </w:pPr>
      <w:proofErr w:type="gramStart"/>
      <w:r w:rsidRPr="0006709F">
        <w:rPr>
          <w:color w:val="FF0000"/>
          <w:sz w:val="24"/>
          <w:szCs w:val="24"/>
          <w:u w:val="single"/>
        </w:rPr>
        <w:t>1.1</w:t>
      </w:r>
      <w:r w:rsidR="00D11D7C" w:rsidRPr="0006709F">
        <w:rPr>
          <w:color w:val="FF0000"/>
          <w:sz w:val="24"/>
          <w:szCs w:val="24"/>
          <w:u w:val="single"/>
        </w:rPr>
        <w:t>Statement of Research Problem</w:t>
      </w:r>
      <w:r>
        <w:rPr>
          <w:color w:val="FF0000"/>
          <w:sz w:val="24"/>
          <w:szCs w:val="24"/>
          <w:u w:val="single"/>
        </w:rPr>
        <w:t>.</w:t>
      </w:r>
      <w:proofErr w:type="gramEnd"/>
      <w:r w:rsidR="00D11D7C" w:rsidRPr="0006709F">
        <w:rPr>
          <w:color w:val="FF0000"/>
          <w:sz w:val="24"/>
          <w:szCs w:val="24"/>
          <w:u w:val="single"/>
        </w:rPr>
        <w:t xml:space="preserve"> </w:t>
      </w:r>
    </w:p>
    <w:p w:rsidR="00E67E76" w:rsidRPr="0006709F" w:rsidRDefault="00E67E76" w:rsidP="00E67E76">
      <w:pPr>
        <w:spacing w:after="0" w:line="240" w:lineRule="auto"/>
        <w:jc w:val="both"/>
        <w:rPr>
          <w:color w:val="FF0000"/>
          <w:sz w:val="24"/>
          <w:szCs w:val="24"/>
          <w:u w:val="single"/>
        </w:rPr>
      </w:pPr>
    </w:p>
    <w:p w:rsidR="0006709F" w:rsidRDefault="00E67E76" w:rsidP="00E67E76">
      <w:pPr>
        <w:spacing w:after="0" w:line="240" w:lineRule="auto"/>
        <w:jc w:val="both"/>
        <w:rPr>
          <w:sz w:val="24"/>
          <w:szCs w:val="24"/>
        </w:rPr>
      </w:pPr>
      <w:r>
        <w:rPr>
          <w:sz w:val="24"/>
          <w:szCs w:val="24"/>
        </w:rPr>
        <w:t xml:space="preserve">           </w:t>
      </w:r>
      <w:r w:rsidR="004616A6" w:rsidRPr="00CD7CDC">
        <w:rPr>
          <w:sz w:val="24"/>
          <w:szCs w:val="24"/>
        </w:rPr>
        <w:t xml:space="preserve">In response to economic and environmental concerns, in-situ injection of water in the same gas well, without lifting the water to surface, has become a new technology </w:t>
      </w:r>
      <w:proofErr w:type="spellStart"/>
      <w:r w:rsidR="004616A6" w:rsidRPr="00CD7CDC">
        <w:rPr>
          <w:sz w:val="24"/>
          <w:szCs w:val="24"/>
        </w:rPr>
        <w:t>knows</w:t>
      </w:r>
      <w:proofErr w:type="spellEnd"/>
      <w:r w:rsidR="004616A6" w:rsidRPr="00CD7CDC">
        <w:rPr>
          <w:sz w:val="24"/>
          <w:szCs w:val="24"/>
        </w:rPr>
        <w:t xml:space="preserve"> as </w:t>
      </w:r>
      <w:proofErr w:type="spellStart"/>
      <w:r w:rsidR="004616A6" w:rsidRPr="00CD7CDC">
        <w:rPr>
          <w:sz w:val="24"/>
          <w:szCs w:val="24"/>
        </w:rPr>
        <w:t>Downhole</w:t>
      </w:r>
      <w:proofErr w:type="spellEnd"/>
      <w:r w:rsidR="004616A6" w:rsidRPr="00CD7CDC">
        <w:rPr>
          <w:sz w:val="24"/>
          <w:szCs w:val="24"/>
        </w:rPr>
        <w:t xml:space="preserve"> Gas-Water Separation (DGWS). Similarly to all the other technologies use to solve liquid-loading in gas wells, DGWS does not consider the </w:t>
      </w:r>
      <w:proofErr w:type="spellStart"/>
      <w:r w:rsidR="004616A6" w:rsidRPr="00CD7CDC">
        <w:rPr>
          <w:sz w:val="24"/>
          <w:szCs w:val="24"/>
        </w:rPr>
        <w:t>wellreservoir</w:t>
      </w:r>
      <w:proofErr w:type="spellEnd"/>
      <w:r w:rsidR="004616A6" w:rsidRPr="00CD7CDC">
        <w:rPr>
          <w:sz w:val="24"/>
          <w:szCs w:val="24"/>
        </w:rPr>
        <w:t xml:space="preserve"> interaction solving water production problem, either. Therefore, new technologies that consider both, the well and the reservoir, component of the water problem production in gas wells are needed. These technologies, not only have to improve gas production/recovery from the reservoir, but have to reduce the amount of water produced at the surface, too. In the past, water coning in gas wells has not received much attention from researcher in the petroleum industry. The reason for that probably is the general “feeling” that the problem is of minimal importance or even does not exist because of the high gas mobility compared with the water </w:t>
      </w:r>
      <w:proofErr w:type="spellStart"/>
      <w:proofErr w:type="gramStart"/>
      <w:r w:rsidR="004616A6" w:rsidRPr="00CD7CDC">
        <w:rPr>
          <w:sz w:val="24"/>
          <w:szCs w:val="24"/>
        </w:rPr>
        <w:t>mobility.Therefore</w:t>
      </w:r>
      <w:proofErr w:type="spellEnd"/>
      <w:r w:rsidR="004616A6" w:rsidRPr="00CD7CDC">
        <w:rPr>
          <w:sz w:val="24"/>
          <w:szCs w:val="24"/>
        </w:rPr>
        <w:t>,</w:t>
      </w:r>
      <w:proofErr w:type="gramEnd"/>
      <w:r w:rsidR="004616A6" w:rsidRPr="00CD7CDC">
        <w:rPr>
          <w:sz w:val="24"/>
          <w:szCs w:val="24"/>
        </w:rPr>
        <w:t xml:space="preserve"> few studies have been done addressing reservoir mechanisms increasing water coning/production in gas reservoir. The low gas price experienced during the last decade reduced the interest in gas well problems at the United States. This low gas price environment, however, has slowly 4 changed since the beginning of this century due to increases in gas demand and reduction in gas supply, pushing people trying to explain, understand and solve gas production/recovery problems. One such attempt includes the “pilot” work conducted for the research described herein.</w:t>
      </w:r>
    </w:p>
    <w:p w:rsidR="00E67E76" w:rsidRDefault="00E67E76" w:rsidP="00E67E76">
      <w:pPr>
        <w:spacing w:after="0" w:line="240" w:lineRule="auto"/>
        <w:jc w:val="both"/>
        <w:rPr>
          <w:sz w:val="24"/>
          <w:szCs w:val="24"/>
        </w:rPr>
      </w:pPr>
    </w:p>
    <w:p w:rsidR="0006709F" w:rsidRDefault="00D11D7C" w:rsidP="00E67E76">
      <w:pPr>
        <w:spacing w:after="0" w:line="240" w:lineRule="auto"/>
        <w:jc w:val="both"/>
        <w:rPr>
          <w:color w:val="FF0000"/>
          <w:sz w:val="24"/>
          <w:szCs w:val="24"/>
          <w:u w:val="single"/>
        </w:rPr>
      </w:pPr>
      <w:r w:rsidRPr="0006709F">
        <w:rPr>
          <w:color w:val="FF0000"/>
          <w:sz w:val="24"/>
          <w:szCs w:val="24"/>
          <w:u w:val="single"/>
        </w:rPr>
        <w:t>1.2</w:t>
      </w:r>
      <w:r w:rsidR="004616A6" w:rsidRPr="0006709F">
        <w:rPr>
          <w:color w:val="FF0000"/>
          <w:sz w:val="24"/>
          <w:szCs w:val="24"/>
          <w:u w:val="single"/>
        </w:rPr>
        <w:t xml:space="preserve"> Significance and Contribution of This Research.</w:t>
      </w:r>
    </w:p>
    <w:p w:rsidR="00E67E76" w:rsidRPr="0006709F" w:rsidRDefault="00E67E76" w:rsidP="00E67E76">
      <w:pPr>
        <w:spacing w:after="0" w:line="240" w:lineRule="auto"/>
        <w:jc w:val="both"/>
        <w:rPr>
          <w:color w:val="FF0000"/>
          <w:sz w:val="24"/>
          <w:szCs w:val="24"/>
          <w:u w:val="single"/>
        </w:rPr>
      </w:pPr>
    </w:p>
    <w:p w:rsidR="004616A6" w:rsidRPr="00CD7CDC" w:rsidRDefault="004616A6" w:rsidP="00E67E76">
      <w:pPr>
        <w:spacing w:after="0" w:line="240" w:lineRule="auto"/>
        <w:jc w:val="both"/>
        <w:rPr>
          <w:sz w:val="24"/>
          <w:szCs w:val="24"/>
        </w:rPr>
      </w:pPr>
      <w:r w:rsidRPr="00CD7CDC">
        <w:rPr>
          <w:sz w:val="24"/>
          <w:szCs w:val="24"/>
        </w:rPr>
        <w:t>The significance of this research stems from the following six studies:</w:t>
      </w:r>
    </w:p>
    <w:p w:rsidR="00744707" w:rsidRPr="00CD7CDC" w:rsidRDefault="00744707" w:rsidP="00E67E76">
      <w:pPr>
        <w:spacing w:after="0" w:line="240" w:lineRule="auto"/>
        <w:jc w:val="both"/>
        <w:rPr>
          <w:sz w:val="24"/>
          <w:szCs w:val="24"/>
        </w:rPr>
      </w:pPr>
      <w:r w:rsidRPr="00CD7CDC">
        <w:rPr>
          <w:sz w:val="24"/>
          <w:szCs w:val="24"/>
        </w:rPr>
        <w:t>• First, the research presents analytical and numerical evidence that the water</w:t>
      </w:r>
    </w:p>
    <w:p w:rsidR="004616A6" w:rsidRPr="00CD7CDC" w:rsidRDefault="00744707" w:rsidP="00E67E76">
      <w:pPr>
        <w:spacing w:after="0" w:line="240" w:lineRule="auto"/>
        <w:jc w:val="both"/>
        <w:rPr>
          <w:sz w:val="24"/>
          <w:szCs w:val="24"/>
        </w:rPr>
      </w:pPr>
      <w:proofErr w:type="gramStart"/>
      <w:r w:rsidRPr="00CD7CDC">
        <w:rPr>
          <w:sz w:val="24"/>
          <w:szCs w:val="24"/>
        </w:rPr>
        <w:t>coning</w:t>
      </w:r>
      <w:proofErr w:type="gramEnd"/>
      <w:r w:rsidRPr="00CD7CDC">
        <w:rPr>
          <w:sz w:val="24"/>
          <w:szCs w:val="24"/>
        </w:rPr>
        <w:t xml:space="preserve"> is different in gas wells than in oil wells. </w:t>
      </w:r>
      <w:r w:rsidRPr="00CD7CDC">
        <w:rPr>
          <w:sz w:val="24"/>
          <w:szCs w:val="24"/>
        </w:rPr>
        <w:cr/>
      </w:r>
      <w:r w:rsidR="004616A6" w:rsidRPr="00CD7CDC">
        <w:rPr>
          <w:sz w:val="24"/>
          <w:szCs w:val="24"/>
        </w:rPr>
        <w:t>• Second, this research identifies vertical permeability, aquifer size, Non-Darcy</w:t>
      </w:r>
    </w:p>
    <w:p w:rsidR="004616A6" w:rsidRPr="00CD7CDC" w:rsidRDefault="004616A6" w:rsidP="00E67E76">
      <w:pPr>
        <w:spacing w:after="0" w:line="240" w:lineRule="auto"/>
        <w:jc w:val="both"/>
        <w:rPr>
          <w:sz w:val="24"/>
          <w:szCs w:val="24"/>
        </w:rPr>
      </w:pPr>
      <w:proofErr w:type="gramStart"/>
      <w:r w:rsidRPr="00CD7CDC">
        <w:rPr>
          <w:sz w:val="24"/>
          <w:szCs w:val="24"/>
        </w:rPr>
        <w:t>flow</w:t>
      </w:r>
      <w:proofErr w:type="gramEnd"/>
      <w:r w:rsidRPr="00CD7CDC">
        <w:rPr>
          <w:sz w:val="24"/>
          <w:szCs w:val="24"/>
        </w:rPr>
        <w:t xml:space="preserve"> effect (N-D), density of perforation, and flow behind casing as unique</w:t>
      </w:r>
    </w:p>
    <w:p w:rsidR="004616A6" w:rsidRPr="00CD7CDC" w:rsidRDefault="004616A6" w:rsidP="00E67E76">
      <w:pPr>
        <w:spacing w:after="0" w:line="240" w:lineRule="auto"/>
        <w:jc w:val="both"/>
        <w:rPr>
          <w:sz w:val="24"/>
          <w:szCs w:val="24"/>
        </w:rPr>
      </w:pPr>
      <w:proofErr w:type="gramStart"/>
      <w:r w:rsidRPr="00CD7CDC">
        <w:rPr>
          <w:sz w:val="24"/>
          <w:szCs w:val="24"/>
        </w:rPr>
        <w:t>mechanisms</w:t>
      </w:r>
      <w:proofErr w:type="gramEnd"/>
      <w:r w:rsidRPr="00CD7CDC">
        <w:rPr>
          <w:sz w:val="24"/>
          <w:szCs w:val="24"/>
        </w:rPr>
        <w:t xml:space="preserve"> improving water coning in gas wells.</w:t>
      </w:r>
    </w:p>
    <w:p w:rsidR="004616A6" w:rsidRPr="00CD7CDC" w:rsidRDefault="004616A6" w:rsidP="00E67E76">
      <w:pPr>
        <w:spacing w:after="0" w:line="240" w:lineRule="auto"/>
        <w:jc w:val="both"/>
        <w:rPr>
          <w:sz w:val="24"/>
          <w:szCs w:val="24"/>
        </w:rPr>
      </w:pPr>
      <w:r w:rsidRPr="00CD7CDC">
        <w:rPr>
          <w:sz w:val="24"/>
          <w:szCs w:val="24"/>
        </w:rPr>
        <w:t>• Third, the research presents a new perspective for N-D flow in gas reservoirs,</w:t>
      </w:r>
    </w:p>
    <w:p w:rsidR="004616A6" w:rsidRPr="00CD7CDC" w:rsidRDefault="004616A6" w:rsidP="00E67E76">
      <w:pPr>
        <w:spacing w:after="0" w:line="240" w:lineRule="auto"/>
        <w:jc w:val="both"/>
        <w:rPr>
          <w:sz w:val="24"/>
          <w:szCs w:val="24"/>
        </w:rPr>
      </w:pPr>
      <w:proofErr w:type="gramStart"/>
      <w:r w:rsidRPr="00CD7CDC">
        <w:rPr>
          <w:sz w:val="24"/>
          <w:szCs w:val="24"/>
        </w:rPr>
        <w:t>showing</w:t>
      </w:r>
      <w:proofErr w:type="gramEnd"/>
      <w:r w:rsidRPr="00CD7CDC">
        <w:rPr>
          <w:sz w:val="24"/>
          <w:szCs w:val="24"/>
        </w:rPr>
        <w:t xml:space="preserve"> that very well accepted statements in the oil and gas industry about this</w:t>
      </w:r>
    </w:p>
    <w:p w:rsidR="004616A6" w:rsidRPr="00CD7CDC" w:rsidRDefault="004616A6" w:rsidP="00E67E76">
      <w:pPr>
        <w:spacing w:after="0" w:line="240" w:lineRule="auto"/>
        <w:jc w:val="both"/>
        <w:rPr>
          <w:sz w:val="24"/>
          <w:szCs w:val="24"/>
        </w:rPr>
      </w:pPr>
      <w:proofErr w:type="gramStart"/>
      <w:r w:rsidRPr="00CD7CDC">
        <w:rPr>
          <w:sz w:val="24"/>
          <w:szCs w:val="24"/>
        </w:rPr>
        <w:t>phenomenon</w:t>
      </w:r>
      <w:proofErr w:type="gramEnd"/>
      <w:r w:rsidRPr="00CD7CDC">
        <w:rPr>
          <w:sz w:val="24"/>
          <w:szCs w:val="24"/>
        </w:rPr>
        <w:t xml:space="preserve"> are not correct (Non Darcy flow is not important in gas wells</w:t>
      </w:r>
    </w:p>
    <w:p w:rsidR="004616A6" w:rsidRPr="00CD7CDC" w:rsidRDefault="004616A6" w:rsidP="00E67E76">
      <w:pPr>
        <w:spacing w:after="0" w:line="240" w:lineRule="auto"/>
        <w:jc w:val="both"/>
        <w:rPr>
          <w:sz w:val="24"/>
          <w:szCs w:val="24"/>
        </w:rPr>
      </w:pPr>
      <w:proofErr w:type="gramStart"/>
      <w:r w:rsidRPr="00CD7CDC">
        <w:rPr>
          <w:sz w:val="24"/>
          <w:szCs w:val="24"/>
        </w:rPr>
        <w:t>flowing</w:t>
      </w:r>
      <w:proofErr w:type="gramEnd"/>
      <w:r w:rsidRPr="00CD7CDC">
        <w:rPr>
          <w:sz w:val="24"/>
          <w:szCs w:val="24"/>
        </w:rPr>
        <w:t xml:space="preserve"> at low rates. Non-Darcy flow coefficient applied only to the well bore</w:t>
      </w:r>
    </w:p>
    <w:p w:rsidR="004616A6" w:rsidRPr="00CD7CDC" w:rsidRDefault="004616A6" w:rsidP="00E67E76">
      <w:pPr>
        <w:spacing w:after="0" w:line="240" w:lineRule="auto"/>
        <w:jc w:val="both"/>
        <w:rPr>
          <w:sz w:val="24"/>
          <w:szCs w:val="24"/>
        </w:rPr>
      </w:pPr>
      <w:proofErr w:type="gramStart"/>
      <w:r w:rsidRPr="00CD7CDC">
        <w:rPr>
          <w:sz w:val="24"/>
          <w:szCs w:val="24"/>
        </w:rPr>
        <w:t>properly</w:t>
      </w:r>
      <w:proofErr w:type="gramEnd"/>
      <w:r w:rsidRPr="00CD7CDC">
        <w:rPr>
          <w:sz w:val="24"/>
          <w:szCs w:val="24"/>
        </w:rPr>
        <w:t xml:space="preserve"> represents N-D flow throughout the reservoir).</w:t>
      </w:r>
    </w:p>
    <w:p w:rsidR="004616A6" w:rsidRPr="00CD7CDC" w:rsidRDefault="004616A6" w:rsidP="00E67E76">
      <w:pPr>
        <w:spacing w:after="0" w:line="240" w:lineRule="auto"/>
        <w:jc w:val="both"/>
        <w:rPr>
          <w:sz w:val="24"/>
          <w:szCs w:val="24"/>
        </w:rPr>
      </w:pPr>
      <w:r w:rsidRPr="00CD7CDC">
        <w:rPr>
          <w:sz w:val="24"/>
          <w:szCs w:val="24"/>
        </w:rPr>
        <w:t>• Fourth, this research presents a new procedure to identify flow behind casing</w:t>
      </w:r>
    </w:p>
    <w:p w:rsidR="004616A6" w:rsidRPr="00CD7CDC" w:rsidRDefault="004616A6" w:rsidP="00E67E76">
      <w:pPr>
        <w:spacing w:after="0" w:line="240" w:lineRule="auto"/>
        <w:jc w:val="both"/>
        <w:rPr>
          <w:sz w:val="24"/>
          <w:szCs w:val="24"/>
        </w:rPr>
      </w:pPr>
      <w:r w:rsidRPr="00CD7CDC">
        <w:rPr>
          <w:sz w:val="24"/>
          <w:szCs w:val="24"/>
        </w:rPr>
        <w:t>(</w:t>
      </w:r>
      <w:proofErr w:type="gramStart"/>
      <w:r w:rsidRPr="00CD7CDC">
        <w:rPr>
          <w:sz w:val="24"/>
          <w:szCs w:val="24"/>
        </w:rPr>
        <w:t>channeling</w:t>
      </w:r>
      <w:proofErr w:type="gramEnd"/>
      <w:r w:rsidRPr="00CD7CDC">
        <w:rPr>
          <w:sz w:val="24"/>
          <w:szCs w:val="24"/>
        </w:rPr>
        <w:t xml:space="preserve"> in the cemented annulus) in gas wells.</w:t>
      </w:r>
    </w:p>
    <w:p w:rsidR="004616A6" w:rsidRPr="00CD7CDC" w:rsidRDefault="004616A6" w:rsidP="00E67E76">
      <w:pPr>
        <w:spacing w:after="0" w:line="240" w:lineRule="auto"/>
        <w:jc w:val="both"/>
        <w:rPr>
          <w:sz w:val="24"/>
          <w:szCs w:val="24"/>
        </w:rPr>
      </w:pPr>
      <w:r w:rsidRPr="00CD7CDC">
        <w:rPr>
          <w:sz w:val="24"/>
          <w:szCs w:val="24"/>
        </w:rPr>
        <w:t>• Fifth, the optimum completion length in gas wells for the maximum net present</w:t>
      </w:r>
    </w:p>
    <w:p w:rsidR="004616A6" w:rsidRPr="00CD7CDC" w:rsidRDefault="004616A6" w:rsidP="00E67E76">
      <w:pPr>
        <w:spacing w:after="0" w:line="240" w:lineRule="auto"/>
        <w:jc w:val="both"/>
        <w:rPr>
          <w:sz w:val="24"/>
          <w:szCs w:val="24"/>
        </w:rPr>
      </w:pPr>
      <w:proofErr w:type="gramStart"/>
      <w:r w:rsidRPr="00CD7CDC">
        <w:rPr>
          <w:sz w:val="24"/>
          <w:szCs w:val="24"/>
        </w:rPr>
        <w:t>value</w:t>
      </w:r>
      <w:proofErr w:type="gramEnd"/>
      <w:r w:rsidRPr="00CD7CDC">
        <w:rPr>
          <w:sz w:val="24"/>
          <w:szCs w:val="24"/>
        </w:rPr>
        <w:t xml:space="preserve"> is presented. Reservoir and economic parameters affecting water production</w:t>
      </w:r>
    </w:p>
    <w:p w:rsidR="004616A6" w:rsidRPr="00CD7CDC" w:rsidRDefault="004616A6" w:rsidP="00E67E76">
      <w:pPr>
        <w:spacing w:after="0" w:line="240" w:lineRule="auto"/>
        <w:jc w:val="both"/>
        <w:rPr>
          <w:sz w:val="24"/>
          <w:szCs w:val="24"/>
        </w:rPr>
      </w:pPr>
      <w:proofErr w:type="gramStart"/>
      <w:r w:rsidRPr="00CD7CDC">
        <w:rPr>
          <w:sz w:val="24"/>
          <w:szCs w:val="24"/>
        </w:rPr>
        <w:t>in</w:t>
      </w:r>
      <w:proofErr w:type="gramEnd"/>
      <w:r w:rsidRPr="00CD7CDC">
        <w:rPr>
          <w:sz w:val="24"/>
          <w:szCs w:val="24"/>
        </w:rPr>
        <w:t xml:space="preserve"> gas reservoir are prioritized.</w:t>
      </w:r>
    </w:p>
    <w:p w:rsidR="004616A6" w:rsidRPr="00CD7CDC" w:rsidRDefault="004616A6" w:rsidP="00E67E76">
      <w:pPr>
        <w:spacing w:after="0" w:line="240" w:lineRule="auto"/>
        <w:jc w:val="both"/>
        <w:rPr>
          <w:sz w:val="24"/>
          <w:szCs w:val="24"/>
        </w:rPr>
      </w:pPr>
      <w:r w:rsidRPr="00CD7CDC">
        <w:rPr>
          <w:sz w:val="24"/>
          <w:szCs w:val="24"/>
        </w:rPr>
        <w:t>• Finally, the research presents an evaluation for DWS in gas reservoirs, identifying</w:t>
      </w:r>
    </w:p>
    <w:p w:rsidR="0006709F" w:rsidRPr="00CD7CDC" w:rsidRDefault="004616A6" w:rsidP="00E67E76">
      <w:pPr>
        <w:spacing w:after="0" w:line="240" w:lineRule="auto"/>
        <w:jc w:val="both"/>
        <w:rPr>
          <w:sz w:val="24"/>
          <w:szCs w:val="24"/>
        </w:rPr>
      </w:pPr>
      <w:proofErr w:type="gramStart"/>
      <w:r w:rsidRPr="00CD7CDC">
        <w:rPr>
          <w:sz w:val="24"/>
          <w:szCs w:val="24"/>
        </w:rPr>
        <w:t>the</w:t>
      </w:r>
      <w:proofErr w:type="gramEnd"/>
      <w:r w:rsidRPr="00CD7CDC">
        <w:rPr>
          <w:sz w:val="24"/>
          <w:szCs w:val="24"/>
        </w:rPr>
        <w:t xml:space="preserve"> reservoir conditions where the technology could be successful. The best way</w:t>
      </w:r>
      <w:r w:rsidR="00744707" w:rsidRPr="00CD7CDC">
        <w:rPr>
          <w:sz w:val="24"/>
          <w:szCs w:val="24"/>
        </w:rPr>
        <w:t xml:space="preserve"> </w:t>
      </w:r>
      <w:r w:rsidRPr="00CD7CDC">
        <w:rPr>
          <w:sz w:val="24"/>
          <w:szCs w:val="24"/>
        </w:rPr>
        <w:t xml:space="preserve">to operate DWS in gas reservoirs, considering different completion/production </w:t>
      </w:r>
      <w:r w:rsidR="001F5443" w:rsidRPr="00CD7CDC">
        <w:rPr>
          <w:sz w:val="24"/>
          <w:szCs w:val="24"/>
        </w:rPr>
        <w:t xml:space="preserve">parameters, is identified, </w:t>
      </w:r>
      <w:proofErr w:type="spellStart"/>
      <w:r w:rsidR="001F5443" w:rsidRPr="00CD7CDC">
        <w:rPr>
          <w:sz w:val="24"/>
          <w:szCs w:val="24"/>
        </w:rPr>
        <w:t>too.Quantitative</w:t>
      </w:r>
      <w:proofErr w:type="spellEnd"/>
      <w:r w:rsidR="001F5443" w:rsidRPr="00CD7CDC">
        <w:rPr>
          <w:sz w:val="24"/>
          <w:szCs w:val="24"/>
        </w:rPr>
        <w:t xml:space="preserve"> comparison of final gas recovery between two different technologies solving water production problems in gas wells is made, too [One technology solves the problem in the wellbore (DGWS), and the other one solves the problem in the reservoir (DWS)]. Modeling DWS, and DGWS wells in commercial numerical simulator brings several challenges because of the inability of the reservoir simulator to perform dual completed well with two-different bottom </w:t>
      </w:r>
      <w:proofErr w:type="gramStart"/>
      <w:r w:rsidR="001F5443" w:rsidRPr="00CD7CDC">
        <w:rPr>
          <w:sz w:val="24"/>
          <w:szCs w:val="24"/>
        </w:rPr>
        <w:t>hole</w:t>
      </w:r>
      <w:proofErr w:type="gramEnd"/>
      <w:r w:rsidR="001F5443" w:rsidRPr="00CD7CDC">
        <w:rPr>
          <w:sz w:val="24"/>
          <w:szCs w:val="24"/>
        </w:rPr>
        <w:t xml:space="preserve"> condition and two different tubing performance model at the same well. Model modifications (e.g., two 7 wells in the same location with different completion length, two tubing performance models for the same well, </w:t>
      </w:r>
      <w:proofErr w:type="spellStart"/>
      <w:r w:rsidR="001F5443" w:rsidRPr="00CD7CDC">
        <w:rPr>
          <w:sz w:val="24"/>
          <w:szCs w:val="24"/>
        </w:rPr>
        <w:t>etc</w:t>
      </w:r>
      <w:proofErr w:type="spellEnd"/>
      <w:r w:rsidR="001F5443" w:rsidRPr="00CD7CDC">
        <w:rPr>
          <w:sz w:val="24"/>
          <w:szCs w:val="24"/>
        </w:rPr>
        <w:t>) are made to evaluate DWS and DGWS wells performance. Sensitivity studies of mechanisms increasing water coning/production in gas wells are conducted using analysis of variance. Three different linear regression models, without interaction among the factors, for ultimate cumulative gas production, net present value and peak gas rate are built and evaluated using numerical reservoir simulation results. One linear regression model for the discount cash flow, considering interaction among the eight factors, is built and evaluated Horizontal permeability, aquifer size, permeability anisotropy, initial reservoir pressure, length of completion, gas price, water disposal cost, and discount rate are the factors considered for the analysis. Optimization of Net Present Value with respect to completion length in gas reservoir with bottom-water drive, using the response model from the statistical model and the direct result from the simulator, was done, too. Qualification of the most important operational factors affecting DWS performance in gas reservoir is done using numerical reser</w:t>
      </w:r>
      <w:r w:rsidR="0035174B">
        <w:rPr>
          <w:sz w:val="24"/>
          <w:szCs w:val="24"/>
        </w:rPr>
        <w:t xml:space="preserve">voir simulator model </w:t>
      </w:r>
      <w:r w:rsidR="001F5443" w:rsidRPr="00CD7CDC">
        <w:rPr>
          <w:sz w:val="24"/>
          <w:szCs w:val="24"/>
        </w:rPr>
        <w:t xml:space="preserve">.The analysis includes length-of-top completion, length-of-bottom completion, </w:t>
      </w:r>
      <w:proofErr w:type="gramStart"/>
      <w:r w:rsidR="001F5443" w:rsidRPr="00CD7CDC">
        <w:rPr>
          <w:sz w:val="24"/>
          <w:szCs w:val="24"/>
        </w:rPr>
        <w:t>drained</w:t>
      </w:r>
      <w:proofErr w:type="gramEnd"/>
      <w:r w:rsidR="001F5443" w:rsidRPr="00CD7CDC">
        <w:rPr>
          <w:sz w:val="24"/>
          <w:szCs w:val="24"/>
        </w:rPr>
        <w:t>-water rate, separation between the top-and the bottom-completion, and the time to install DWS technology. Recommendations on how to use DWS effectively in gas reservoirs are included.</w:t>
      </w:r>
      <w:r w:rsidR="0035174B" w:rsidRPr="0035174B">
        <w:t xml:space="preserve"> </w:t>
      </w:r>
      <w:r w:rsidR="0035174B">
        <w:t xml:space="preserve">The objective of this study is to find out how to produce DWS wells in low productivity gas reservoirs with bottom water. The operational principle is maximum final gas recovery. Six factors control DWS operation: water rate from the bottom completion; top completion length; bottom completion length; distance between the bottom and the top completion; </w:t>
      </w:r>
      <w:proofErr w:type="spellStart"/>
      <w:r w:rsidR="0035174B">
        <w:t>bottomhole</w:t>
      </w:r>
      <w:proofErr w:type="spellEnd"/>
      <w:r w:rsidR="0035174B">
        <w:t xml:space="preserve"> flowing pressure at the bottom completion, and time to install DWS in gas wells (Note that the variable are not independent as flowing pressure relates to the completion length, and fluids rates for a given</w:t>
      </w:r>
      <w:r w:rsidR="007D1E72">
        <w:t xml:space="preserve"> </w:t>
      </w:r>
      <w:r w:rsidR="007D1E72">
        <w:t>well/reservoir system)</w:t>
      </w:r>
      <w:r w:rsidR="007D1E72">
        <w:t>.</w:t>
      </w:r>
    </w:p>
    <w:p w:rsidR="00D21847" w:rsidRDefault="0072464B" w:rsidP="00E67E76">
      <w:pPr>
        <w:spacing w:after="0" w:line="240" w:lineRule="auto"/>
        <w:jc w:val="center"/>
        <w:rPr>
          <w:b/>
          <w:bCs/>
          <w:color w:val="FF0000"/>
          <w:sz w:val="24"/>
          <w:szCs w:val="24"/>
          <w:u w:val="single"/>
        </w:rPr>
      </w:pPr>
      <w:r w:rsidRPr="0006709F">
        <w:rPr>
          <w:b/>
          <w:bCs/>
          <w:color w:val="FF0000"/>
          <w:sz w:val="24"/>
          <w:szCs w:val="24"/>
          <w:u w:val="single"/>
        </w:rPr>
        <w:t>ABSTRACT</w:t>
      </w:r>
    </w:p>
    <w:p w:rsidR="00E67E76" w:rsidRDefault="00E67E76" w:rsidP="00E67E76">
      <w:pPr>
        <w:spacing w:after="0" w:line="240" w:lineRule="auto"/>
        <w:jc w:val="both"/>
        <w:rPr>
          <w:b/>
          <w:bCs/>
          <w:color w:val="FF0000"/>
          <w:sz w:val="24"/>
          <w:szCs w:val="24"/>
          <w:u w:val="single"/>
        </w:rPr>
      </w:pPr>
    </w:p>
    <w:p w:rsidR="00CD7CDC" w:rsidRDefault="001F5443" w:rsidP="00E67E76">
      <w:pPr>
        <w:spacing w:after="0" w:line="240" w:lineRule="auto"/>
        <w:jc w:val="both"/>
        <w:rPr>
          <w:sz w:val="24"/>
          <w:szCs w:val="24"/>
        </w:rPr>
      </w:pPr>
      <w:r w:rsidRPr="00CD7CDC">
        <w:rPr>
          <w:sz w:val="24"/>
          <w:szCs w:val="24"/>
        </w:rPr>
        <w:t xml:space="preserve"> </w:t>
      </w:r>
      <w:r w:rsidR="00E67E76">
        <w:rPr>
          <w:sz w:val="24"/>
          <w:szCs w:val="24"/>
        </w:rPr>
        <w:t xml:space="preserve">    </w:t>
      </w:r>
      <w:r w:rsidR="00D21847">
        <w:rPr>
          <w:sz w:val="24"/>
          <w:szCs w:val="24"/>
        </w:rPr>
        <w:t xml:space="preserve">  </w:t>
      </w:r>
      <w:r w:rsidRPr="00CD7CDC">
        <w:rPr>
          <w:sz w:val="24"/>
          <w:szCs w:val="24"/>
        </w:rPr>
        <w:t>Conventional technologies of gas well dewatering remove water from inside the wellbore without controlling water at its source. This study addresses mechanisms of wate</w:t>
      </w:r>
      <w:r w:rsidR="00D21847">
        <w:rPr>
          <w:sz w:val="24"/>
          <w:szCs w:val="24"/>
        </w:rPr>
        <w:t xml:space="preserve">r inflow to gas wells and a new </w:t>
      </w:r>
      <w:r w:rsidRPr="00CD7CDC">
        <w:rPr>
          <w:sz w:val="24"/>
          <w:szCs w:val="24"/>
        </w:rPr>
        <w:t xml:space="preserve">completion method to control it. In a vertical oil well, the water cone top is horizontal, but in a gas well, the gas/water interface tends to bend downwards. It could be economically possible to produce gas-water systems without water breakthrough. Non-Darcy flow effect (NDFE), vertical permeability, aquifer size, density of well perforation, and flow behind casing increase water coning/inflow to wells in homogeneous gas reservoirs with bottom water. NDFE is important in low-productivity gas reservoirs with low porosity and permeability. Also, NDFE should be considered in the reservoir (outside the well) to describe properly gas wells performance. A particular pattern of water rate in a gas well with leaking cement is revealed. The pattern might be used to diagnose the leak. The pattern explanation considers cement leak flow hydraulics. Water production depends on leak properties. Advanced methods at parametric experimental design and statistical analysis of regression, variance, with uncertainty (Monte Carlo) were used building economic model at gas wells with bottom water. Completion length optimization reveled that penetrating 80% of the gas zone gets the maximum net present value. The most promising </w:t>
      </w:r>
      <w:proofErr w:type="spellStart"/>
      <w:r w:rsidRPr="00CD7CDC">
        <w:rPr>
          <w:sz w:val="24"/>
          <w:szCs w:val="24"/>
        </w:rPr>
        <w:t>Downhole</w:t>
      </w:r>
      <w:proofErr w:type="spellEnd"/>
      <w:r w:rsidRPr="00CD7CDC">
        <w:rPr>
          <w:sz w:val="24"/>
          <w:szCs w:val="24"/>
        </w:rPr>
        <w:t xml:space="preserve"> Water Sink (DWS) installation in gas wells includes dual completion with an isolating packer and gravity gas-water separation at the xvii xviii bottom completion. In comparison to </w:t>
      </w:r>
      <w:proofErr w:type="spellStart"/>
      <w:r w:rsidRPr="00CD7CDC">
        <w:rPr>
          <w:sz w:val="24"/>
          <w:szCs w:val="24"/>
        </w:rPr>
        <w:t>Downhole</w:t>
      </w:r>
      <w:proofErr w:type="spellEnd"/>
      <w:r w:rsidRPr="00CD7CDC">
        <w:rPr>
          <w:sz w:val="24"/>
          <w:szCs w:val="24"/>
        </w:rPr>
        <w:t xml:space="preserve"> Gas/Water Separation wells, the DWS wells would recover about the same amount of gas but much sooner. The best DWS completion design should comprise a short top completion penetrating 20% - 40% of the gas zone, a long bottom completion penetrating the remaining gas zone, and vigorous pumping of water at the bottom completion. Being as cl</w:t>
      </w:r>
      <w:r w:rsidR="00D21847">
        <w:rPr>
          <w:sz w:val="24"/>
          <w:szCs w:val="24"/>
        </w:rPr>
        <w:t xml:space="preserve">ose as practically possible the </w:t>
      </w:r>
      <w:r w:rsidRPr="00CD7CDC">
        <w:rPr>
          <w:sz w:val="24"/>
          <w:szCs w:val="24"/>
        </w:rPr>
        <w:t>two completions are only separated by a packer. DWS should be installed early after water breakthrou</w:t>
      </w:r>
      <w:r w:rsidR="00744707" w:rsidRPr="00CD7CDC">
        <w:rPr>
          <w:sz w:val="24"/>
          <w:szCs w:val="24"/>
        </w:rPr>
        <w:t>gh</w:t>
      </w:r>
      <w:r w:rsidR="00CD7CDC" w:rsidRPr="00CD7CDC">
        <w:rPr>
          <w:sz w:val="24"/>
          <w:szCs w:val="24"/>
        </w:rPr>
        <w:t>.</w:t>
      </w:r>
    </w:p>
    <w:p w:rsidR="00E67E76" w:rsidRPr="00D21847" w:rsidRDefault="00E67E76" w:rsidP="00E67E76">
      <w:pPr>
        <w:spacing w:after="0" w:line="240" w:lineRule="auto"/>
        <w:jc w:val="both"/>
        <w:rPr>
          <w:b/>
          <w:bCs/>
          <w:color w:val="FF0000"/>
          <w:sz w:val="24"/>
          <w:szCs w:val="24"/>
          <w:u w:val="single"/>
        </w:rPr>
      </w:pPr>
    </w:p>
    <w:p w:rsidR="00CD7CDC" w:rsidRDefault="00CD7CDC" w:rsidP="00E67E76">
      <w:pPr>
        <w:spacing w:after="0" w:line="240" w:lineRule="auto"/>
        <w:jc w:val="both"/>
        <w:rPr>
          <w:color w:val="FF0000"/>
          <w:sz w:val="24"/>
          <w:szCs w:val="24"/>
          <w:u w:val="single"/>
        </w:rPr>
      </w:pPr>
      <w:r w:rsidRPr="00CD7CDC">
        <w:rPr>
          <w:color w:val="FF0000"/>
          <w:sz w:val="24"/>
          <w:szCs w:val="24"/>
          <w:u w:val="single"/>
        </w:rPr>
        <w:t>REFERENCES:</w:t>
      </w:r>
    </w:p>
    <w:p w:rsidR="00E67E76" w:rsidRPr="00CD7CDC" w:rsidRDefault="00E67E76" w:rsidP="00E67E76">
      <w:pPr>
        <w:spacing w:after="0" w:line="240" w:lineRule="auto"/>
        <w:jc w:val="both"/>
        <w:rPr>
          <w:color w:val="FF0000"/>
          <w:sz w:val="24"/>
          <w:szCs w:val="24"/>
          <w:u w:val="single"/>
        </w:rPr>
      </w:pPr>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For more details regarding the information in this paper, please consult the following reference books.</w:t>
      </w:r>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 xml:space="preserve">1. The NALCO Water Handbook, Second Edition; edited by Frank N. </w:t>
      </w:r>
      <w:proofErr w:type="spellStart"/>
      <w:r w:rsidRPr="00CD7CDC">
        <w:rPr>
          <w:color w:val="FF0000"/>
          <w:sz w:val="24"/>
          <w:szCs w:val="24"/>
          <w:u w:val="single"/>
        </w:rPr>
        <w:t>Kemmer</w:t>
      </w:r>
      <w:proofErr w:type="spellEnd"/>
      <w:r w:rsidRPr="00CD7CDC">
        <w:rPr>
          <w:color w:val="FF0000"/>
          <w:sz w:val="24"/>
          <w:szCs w:val="24"/>
          <w:u w:val="single"/>
        </w:rPr>
        <w:t>; 1988</w:t>
      </w:r>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 xml:space="preserve">2. Applied Water Technology, Second Edition; by Dr. Charles C. </w:t>
      </w:r>
      <w:proofErr w:type="spellStart"/>
      <w:proofErr w:type="gramStart"/>
      <w:r w:rsidRPr="00CD7CDC">
        <w:rPr>
          <w:color w:val="FF0000"/>
          <w:sz w:val="24"/>
          <w:szCs w:val="24"/>
          <w:u w:val="single"/>
        </w:rPr>
        <w:t>patton</w:t>
      </w:r>
      <w:proofErr w:type="spellEnd"/>
      <w:proofErr w:type="gramEnd"/>
      <w:r w:rsidRPr="00CD7CDC">
        <w:rPr>
          <w:color w:val="FF0000"/>
          <w:sz w:val="24"/>
          <w:szCs w:val="24"/>
          <w:u w:val="single"/>
        </w:rPr>
        <w:t>; 1995</w:t>
      </w:r>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 xml:space="preserve">3. Introduction to Oilfield Water technology, Second Edition; by A. G. </w:t>
      </w:r>
      <w:proofErr w:type="spellStart"/>
      <w:r w:rsidRPr="00CD7CDC">
        <w:rPr>
          <w:color w:val="FF0000"/>
          <w:sz w:val="24"/>
          <w:szCs w:val="24"/>
          <w:u w:val="single"/>
        </w:rPr>
        <w:t>Ostroff</w:t>
      </w:r>
      <w:proofErr w:type="spellEnd"/>
      <w:r w:rsidRPr="00CD7CDC">
        <w:rPr>
          <w:color w:val="FF0000"/>
          <w:sz w:val="24"/>
          <w:szCs w:val="24"/>
          <w:u w:val="single"/>
        </w:rPr>
        <w:t>; 1979</w:t>
      </w:r>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 xml:space="preserve">4. Surface Production Operations, Volume 1, Design of Oil-Handling Systems and </w:t>
      </w:r>
      <w:proofErr w:type="spellStart"/>
      <w:r w:rsidRPr="00CD7CDC">
        <w:rPr>
          <w:color w:val="FF0000"/>
          <w:sz w:val="24"/>
          <w:szCs w:val="24"/>
          <w:u w:val="single"/>
        </w:rPr>
        <w:t>FacilitiesSecond</w:t>
      </w:r>
      <w:proofErr w:type="spellEnd"/>
    </w:p>
    <w:p w:rsidR="00CD7CDC" w:rsidRPr="00CD7CDC" w:rsidRDefault="00CD7CDC" w:rsidP="00E67E76">
      <w:pPr>
        <w:spacing w:after="0" w:line="240" w:lineRule="auto"/>
        <w:jc w:val="both"/>
        <w:rPr>
          <w:color w:val="FF0000"/>
          <w:sz w:val="24"/>
          <w:szCs w:val="24"/>
          <w:u w:val="single"/>
        </w:rPr>
      </w:pPr>
      <w:r w:rsidRPr="00CD7CDC">
        <w:rPr>
          <w:color w:val="FF0000"/>
          <w:sz w:val="24"/>
          <w:szCs w:val="24"/>
          <w:u w:val="single"/>
        </w:rPr>
        <w:t>Edition; by Ken Arnold and Maurice Stewart; 1997</w:t>
      </w:r>
    </w:p>
    <w:p w:rsidR="00CD7CDC" w:rsidRPr="004616A6" w:rsidRDefault="00CD7CDC" w:rsidP="00E67E76">
      <w:pPr>
        <w:spacing w:after="0" w:line="240" w:lineRule="auto"/>
        <w:jc w:val="both"/>
        <w:rPr>
          <w:color w:val="FF0000"/>
          <w:sz w:val="24"/>
          <w:szCs w:val="24"/>
          <w:u w:val="single"/>
        </w:rPr>
      </w:pPr>
      <w:r w:rsidRPr="00CD7CDC">
        <w:rPr>
          <w:color w:val="FF0000"/>
          <w:sz w:val="24"/>
          <w:szCs w:val="24"/>
          <w:u w:val="single"/>
        </w:rPr>
        <w:t>5. Petroleum Engineering Handbook, Second Edition; edited by Howard B. Bradley; 1987</w:t>
      </w:r>
      <w:r>
        <w:rPr>
          <w:color w:val="FF0000"/>
          <w:sz w:val="24"/>
          <w:szCs w:val="24"/>
          <w:u w:val="single"/>
        </w:rPr>
        <w:t>.</w:t>
      </w:r>
    </w:p>
    <w:sectPr w:rsidR="00CD7CDC" w:rsidRPr="004616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A34C3"/>
    <w:multiLevelType w:val="multilevel"/>
    <w:tmpl w:val="14A8C5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375"/>
    <w:rsid w:val="0006709F"/>
    <w:rsid w:val="000E2487"/>
    <w:rsid w:val="00141C95"/>
    <w:rsid w:val="001F5443"/>
    <w:rsid w:val="00296375"/>
    <w:rsid w:val="0035174B"/>
    <w:rsid w:val="004616A6"/>
    <w:rsid w:val="0055776B"/>
    <w:rsid w:val="005D45FD"/>
    <w:rsid w:val="006169C1"/>
    <w:rsid w:val="0072464B"/>
    <w:rsid w:val="00744707"/>
    <w:rsid w:val="007D1E72"/>
    <w:rsid w:val="009362DD"/>
    <w:rsid w:val="00A33E21"/>
    <w:rsid w:val="00B22AEF"/>
    <w:rsid w:val="00CB45A6"/>
    <w:rsid w:val="00CD7CDC"/>
    <w:rsid w:val="00D11D7C"/>
    <w:rsid w:val="00D21847"/>
    <w:rsid w:val="00E67E76"/>
    <w:rsid w:val="00EC78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0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0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c:creator>
  <cp:lastModifiedBy>o</cp:lastModifiedBy>
  <cp:revision>9</cp:revision>
  <cp:lastPrinted>2018-01-30T13:10:00Z</cp:lastPrinted>
  <dcterms:created xsi:type="dcterms:W3CDTF">2018-01-30T10:51:00Z</dcterms:created>
  <dcterms:modified xsi:type="dcterms:W3CDTF">2018-01-30T13:36:00Z</dcterms:modified>
</cp:coreProperties>
</file>