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5F389" w14:textId="17581350" w:rsidR="00351EA7" w:rsidRDefault="00B22607" w:rsidP="00B22607">
      <w:pPr>
        <w:spacing w:line="480" w:lineRule="auto"/>
        <w:rPr>
          <w:rFonts w:ascii="Times New Roman" w:hAnsi="Times New Roman" w:cs="Times New Roman"/>
          <w:b/>
          <w:bCs/>
          <w:sz w:val="32"/>
          <w:szCs w:val="32"/>
        </w:rPr>
      </w:pPr>
      <w:r w:rsidRPr="00B22607">
        <w:rPr>
          <w:rFonts w:ascii="Times New Roman" w:hAnsi="Times New Roman" w:cs="Times New Roman" w:hint="eastAsia"/>
          <w:b/>
          <w:bCs/>
          <w:sz w:val="32"/>
          <w:szCs w:val="32"/>
        </w:rPr>
        <w:t>O</w:t>
      </w:r>
      <w:r w:rsidRPr="00B22607">
        <w:rPr>
          <w:rFonts w:ascii="Times New Roman" w:hAnsi="Times New Roman" w:cs="Times New Roman"/>
          <w:b/>
          <w:bCs/>
          <w:sz w:val="32"/>
          <w:szCs w:val="32"/>
        </w:rPr>
        <w:t xml:space="preserve">rigin and migration of oil in the </w:t>
      </w:r>
      <w:proofErr w:type="spellStart"/>
      <w:r w:rsidRPr="00B22607">
        <w:rPr>
          <w:rFonts w:ascii="Times New Roman" w:hAnsi="Times New Roman" w:cs="Times New Roman"/>
          <w:b/>
          <w:bCs/>
          <w:sz w:val="32"/>
          <w:szCs w:val="32"/>
        </w:rPr>
        <w:t>Qionghai</w:t>
      </w:r>
      <w:proofErr w:type="spellEnd"/>
      <w:r w:rsidRPr="00B22607">
        <w:rPr>
          <w:rFonts w:ascii="Times New Roman" w:hAnsi="Times New Roman" w:cs="Times New Roman"/>
          <w:b/>
          <w:bCs/>
          <w:sz w:val="32"/>
          <w:szCs w:val="32"/>
        </w:rPr>
        <w:t xml:space="preserve"> uplift of Pearl River Mouth Basin: Geochemical and geological approach</w:t>
      </w:r>
    </w:p>
    <w:p w14:paraId="0CECEF64" w14:textId="61883E60" w:rsidR="00C81BED" w:rsidRPr="007743B7" w:rsidRDefault="00C81BED" w:rsidP="00B22607">
      <w:pPr>
        <w:spacing w:line="480" w:lineRule="auto"/>
        <w:rPr>
          <w:rFonts w:ascii="Times New Roman" w:hAnsi="Times New Roman" w:cs="Times New Roman"/>
          <w:szCs w:val="21"/>
        </w:rPr>
      </w:pPr>
      <w:r w:rsidRPr="007743B7">
        <w:rPr>
          <w:rFonts w:ascii="Times New Roman" w:hAnsi="Times New Roman" w:cs="Times New Roman" w:hint="eastAsia"/>
          <w:szCs w:val="21"/>
        </w:rPr>
        <w:t>F</w:t>
      </w:r>
      <w:r w:rsidRPr="007743B7">
        <w:rPr>
          <w:rFonts w:ascii="Times New Roman" w:hAnsi="Times New Roman" w:cs="Times New Roman"/>
          <w:szCs w:val="21"/>
        </w:rPr>
        <w:t xml:space="preserve">eisheng Mou, </w:t>
      </w:r>
      <w:proofErr w:type="spellStart"/>
      <w:r w:rsidRPr="007743B7">
        <w:rPr>
          <w:rFonts w:ascii="Times New Roman" w:hAnsi="Times New Roman" w:cs="Times New Roman"/>
          <w:szCs w:val="21"/>
        </w:rPr>
        <w:t>Xiangdong</w:t>
      </w:r>
      <w:proofErr w:type="spellEnd"/>
      <w:r w:rsidRPr="007743B7">
        <w:rPr>
          <w:rFonts w:ascii="Times New Roman" w:hAnsi="Times New Roman" w:cs="Times New Roman"/>
          <w:szCs w:val="21"/>
        </w:rPr>
        <w:t xml:space="preserve"> Yin</w:t>
      </w:r>
    </w:p>
    <w:p w14:paraId="42CDC9D5" w14:textId="315BEEB4" w:rsidR="00C81BED" w:rsidRPr="007743B7" w:rsidRDefault="007743B7" w:rsidP="00B22607">
      <w:pPr>
        <w:spacing w:line="480" w:lineRule="auto"/>
        <w:rPr>
          <w:rFonts w:ascii="Times New Roman" w:hAnsi="Times New Roman" w:cs="Times New Roman"/>
          <w:szCs w:val="21"/>
        </w:rPr>
      </w:pPr>
      <w:r w:rsidRPr="007743B7">
        <w:rPr>
          <w:rFonts w:ascii="Times New Roman" w:hAnsi="Times New Roman" w:cs="Times New Roman" w:hint="eastAsia"/>
          <w:szCs w:val="21"/>
        </w:rPr>
        <w:t>S</w:t>
      </w:r>
      <w:r w:rsidRPr="007743B7">
        <w:rPr>
          <w:rFonts w:ascii="Times New Roman" w:hAnsi="Times New Roman" w:cs="Times New Roman"/>
          <w:szCs w:val="21"/>
        </w:rPr>
        <w:t xml:space="preserve">tate Key Laboratory of Oil and Gas </w:t>
      </w:r>
      <w:proofErr w:type="spellStart"/>
      <w:r w:rsidRPr="007743B7">
        <w:rPr>
          <w:rFonts w:ascii="Times New Roman" w:hAnsi="Times New Roman" w:cs="Times New Roman"/>
          <w:szCs w:val="21"/>
        </w:rPr>
        <w:t>Reservior</w:t>
      </w:r>
      <w:proofErr w:type="spellEnd"/>
      <w:r w:rsidRPr="007743B7">
        <w:rPr>
          <w:rFonts w:ascii="Times New Roman" w:hAnsi="Times New Roman" w:cs="Times New Roman"/>
          <w:szCs w:val="21"/>
        </w:rPr>
        <w:t xml:space="preserve"> Geology and Exploitation, Chengdu University of </w:t>
      </w:r>
      <w:proofErr w:type="spellStart"/>
      <w:r w:rsidRPr="007743B7">
        <w:rPr>
          <w:rFonts w:ascii="Times New Roman" w:hAnsi="Times New Roman" w:cs="Times New Roman"/>
          <w:szCs w:val="21"/>
        </w:rPr>
        <w:t>Tchnology</w:t>
      </w:r>
      <w:proofErr w:type="spellEnd"/>
      <w:r w:rsidRPr="007743B7">
        <w:rPr>
          <w:rFonts w:ascii="Times New Roman" w:hAnsi="Times New Roman" w:cs="Times New Roman"/>
          <w:szCs w:val="21"/>
        </w:rPr>
        <w:t>, Chengdu, China;</w:t>
      </w:r>
    </w:p>
    <w:p w14:paraId="2EE13BE5" w14:textId="0FC55059" w:rsidR="007743B7" w:rsidRPr="007743B7" w:rsidRDefault="007743B7" w:rsidP="00B22607">
      <w:pPr>
        <w:spacing w:line="480" w:lineRule="auto"/>
        <w:rPr>
          <w:rFonts w:ascii="Times New Roman" w:hAnsi="Times New Roman" w:cs="Times New Roman"/>
          <w:szCs w:val="21"/>
        </w:rPr>
      </w:pPr>
      <w:r w:rsidRPr="007743B7">
        <w:rPr>
          <w:rFonts w:ascii="Times New Roman" w:hAnsi="Times New Roman" w:cs="Times New Roman" w:hint="eastAsia"/>
          <w:szCs w:val="21"/>
        </w:rPr>
        <w:t>S</w:t>
      </w:r>
      <w:r w:rsidRPr="007743B7">
        <w:rPr>
          <w:rFonts w:ascii="Times New Roman" w:hAnsi="Times New Roman" w:cs="Times New Roman"/>
          <w:szCs w:val="21"/>
        </w:rPr>
        <w:t>chool of Geoscience and Technology, Southwest Petroleum University, Chengdu, China.</w:t>
      </w:r>
    </w:p>
    <w:p w14:paraId="28E9B49D" w14:textId="5F925C54" w:rsidR="00237054" w:rsidRPr="00237054" w:rsidRDefault="00237054" w:rsidP="00B22607">
      <w:pPr>
        <w:spacing w:line="480" w:lineRule="auto"/>
        <w:rPr>
          <w:rFonts w:ascii="Times New Roman" w:hAnsi="Times New Roman" w:cs="Times New Roman"/>
          <w:b/>
          <w:bCs/>
          <w:sz w:val="28"/>
          <w:szCs w:val="28"/>
        </w:rPr>
      </w:pPr>
      <w:r w:rsidRPr="00237054">
        <w:rPr>
          <w:rFonts w:ascii="Times New Roman" w:hAnsi="Times New Roman" w:cs="Times New Roman" w:hint="eastAsia"/>
          <w:b/>
          <w:bCs/>
          <w:sz w:val="28"/>
          <w:szCs w:val="28"/>
        </w:rPr>
        <w:t>A</w:t>
      </w:r>
      <w:r w:rsidRPr="00237054">
        <w:rPr>
          <w:rFonts w:ascii="Times New Roman" w:hAnsi="Times New Roman" w:cs="Times New Roman"/>
          <w:b/>
          <w:bCs/>
          <w:sz w:val="28"/>
          <w:szCs w:val="28"/>
        </w:rPr>
        <w:t>bstract</w:t>
      </w:r>
    </w:p>
    <w:p w14:paraId="56961025" w14:textId="2B3D7911" w:rsidR="00CE1BD1" w:rsidRDefault="00B22607" w:rsidP="00CE1BD1">
      <w:pPr>
        <w:spacing w:line="480" w:lineRule="auto"/>
        <w:ind w:firstLineChars="200" w:firstLine="420"/>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Qionghai</w:t>
      </w:r>
      <w:proofErr w:type="spellEnd"/>
      <w:r>
        <w:rPr>
          <w:rFonts w:ascii="Times New Roman" w:hAnsi="Times New Roman" w:cs="Times New Roman"/>
        </w:rPr>
        <w:t xml:space="preserve"> uplift of the Pearl River Mouth Basin is rich in oils and gas, several are commercial, including the WC8, WC13, and QH18 well areas which are respectively distributed in the northeast, middle and southwest of the northern part of the </w:t>
      </w:r>
      <w:proofErr w:type="spellStart"/>
      <w:r>
        <w:rPr>
          <w:rFonts w:ascii="Times New Roman" w:hAnsi="Times New Roman" w:cs="Times New Roman"/>
        </w:rPr>
        <w:t>Qionghai</w:t>
      </w:r>
      <w:proofErr w:type="spellEnd"/>
      <w:r>
        <w:rPr>
          <w:rFonts w:ascii="Times New Roman" w:hAnsi="Times New Roman" w:cs="Times New Roman"/>
        </w:rPr>
        <w:t xml:space="preserve"> Uplift.</w:t>
      </w:r>
      <w:r>
        <w:rPr>
          <w:rFonts w:ascii="Times New Roman" w:hAnsi="Times New Roman" w:cs="Times New Roman"/>
        </w:rPr>
        <w:t xml:space="preserve"> </w:t>
      </w:r>
      <w:r>
        <w:rPr>
          <w:rFonts w:ascii="Times New Roman" w:hAnsi="Times New Roman" w:cs="Times New Roman"/>
        </w:rPr>
        <w:t xml:space="preserve">However, </w:t>
      </w:r>
      <w:r w:rsidR="004835C5">
        <w:rPr>
          <w:rFonts w:ascii="Times New Roman" w:hAnsi="Times New Roman" w:cs="Times New Roman"/>
        </w:rPr>
        <w:t xml:space="preserve">the fault in </w:t>
      </w:r>
      <w:r>
        <w:rPr>
          <w:rFonts w:ascii="Times New Roman" w:hAnsi="Times New Roman" w:cs="Times New Roman"/>
        </w:rPr>
        <w:t xml:space="preserve">Zhu </w:t>
      </w:r>
      <w:r>
        <w:rPr>
          <w:rFonts w:ascii="Times New Roman" w:eastAsia="黑体" w:hAnsi="Times New Roman" w:cs="Times New Roman"/>
        </w:rPr>
        <w:t>Ⅲ</w:t>
      </w:r>
      <w:r>
        <w:rPr>
          <w:rFonts w:ascii="Times New Roman" w:hAnsi="Times New Roman" w:cs="Times New Roman"/>
        </w:rPr>
        <w:t xml:space="preserve"> depression </w:t>
      </w:r>
      <w:r w:rsidR="004835C5">
        <w:rPr>
          <w:rFonts w:ascii="Times New Roman" w:hAnsi="Times New Roman" w:cs="Times New Roman"/>
        </w:rPr>
        <w:t xml:space="preserve">is </w:t>
      </w:r>
      <w:r>
        <w:rPr>
          <w:rFonts w:ascii="Times New Roman" w:hAnsi="Times New Roman" w:cs="Times New Roman"/>
        </w:rPr>
        <w:t>develop</w:t>
      </w:r>
      <w:r w:rsidR="004835C5">
        <w:rPr>
          <w:rFonts w:ascii="Times New Roman" w:hAnsi="Times New Roman" w:cs="Times New Roman"/>
        </w:rPr>
        <w:t>ed</w:t>
      </w:r>
      <w:r>
        <w:rPr>
          <w:rFonts w:ascii="Times New Roman" w:hAnsi="Times New Roman" w:cs="Times New Roman"/>
        </w:rPr>
        <w:t xml:space="preserve">, resulting in oil and gas sources with multi-source and multi-stage </w:t>
      </w:r>
      <w:r w:rsidR="00712252">
        <w:rPr>
          <w:rFonts w:ascii="Times New Roman" w:hAnsi="Times New Roman" w:cs="Times New Roman"/>
        </w:rPr>
        <w:t xml:space="preserve">in </w:t>
      </w:r>
      <w:proofErr w:type="spellStart"/>
      <w:r w:rsidR="00712252">
        <w:rPr>
          <w:rFonts w:ascii="Times New Roman" w:hAnsi="Times New Roman" w:cs="Times New Roman"/>
        </w:rPr>
        <w:t>Qionghai</w:t>
      </w:r>
      <w:proofErr w:type="spellEnd"/>
      <w:r w:rsidR="00712252">
        <w:rPr>
          <w:rFonts w:ascii="Times New Roman" w:hAnsi="Times New Roman" w:cs="Times New Roman"/>
        </w:rPr>
        <w:t xml:space="preserve"> uplift</w:t>
      </w:r>
      <w:r>
        <w:rPr>
          <w:rFonts w:ascii="Times New Roman" w:hAnsi="Times New Roman" w:cs="Times New Roman"/>
        </w:rPr>
        <w:t>.</w:t>
      </w:r>
      <w:r w:rsidR="00CE1BD1">
        <w:rPr>
          <w:rFonts w:ascii="Times New Roman" w:hAnsi="Times New Roman" w:cs="Times New Roman"/>
        </w:rPr>
        <w:t xml:space="preserve"> </w:t>
      </w:r>
      <w:r w:rsidR="00CE1BD1">
        <w:rPr>
          <w:rFonts w:ascii="Times New Roman" w:hAnsi="Times New Roman" w:cs="Times New Roman"/>
        </w:rPr>
        <w:t xml:space="preserve">There were many studies on the source of oils and gas in the </w:t>
      </w:r>
      <w:proofErr w:type="spellStart"/>
      <w:r w:rsidR="00CE1BD1">
        <w:rPr>
          <w:rFonts w:ascii="Times New Roman" w:hAnsi="Times New Roman" w:cs="Times New Roman"/>
        </w:rPr>
        <w:t>Qionghai</w:t>
      </w:r>
      <w:proofErr w:type="spellEnd"/>
      <w:r w:rsidR="00CE1BD1">
        <w:rPr>
          <w:rFonts w:ascii="Times New Roman" w:hAnsi="Times New Roman" w:cs="Times New Roman"/>
        </w:rPr>
        <w:t xml:space="preserve"> uplift, mainly summarized three explorations: firstly, it is from A sag through fluid inclusion; Secondly, it is form B sag, evidenced by biomarker compounds and nitrogen compounds; Thirdly, the oil/gas is mixture of two sags, combined various methods.</w:t>
      </w:r>
      <w:r w:rsidR="00CE1BD1">
        <w:rPr>
          <w:rFonts w:ascii="Times New Roman" w:hAnsi="Times New Roman" w:cs="Times New Roman"/>
        </w:rPr>
        <w:t xml:space="preserve"> </w:t>
      </w:r>
      <w:r w:rsidR="00CE1BD1">
        <w:rPr>
          <w:rFonts w:ascii="Times New Roman" w:hAnsi="Times New Roman" w:cs="Times New Roman"/>
        </w:rPr>
        <w:t xml:space="preserve">The source of oil and gas was basically clear in the </w:t>
      </w:r>
      <w:proofErr w:type="spellStart"/>
      <w:r w:rsidR="00CE1BD1">
        <w:rPr>
          <w:rFonts w:ascii="Times New Roman" w:hAnsi="Times New Roman" w:cs="Times New Roman"/>
        </w:rPr>
        <w:t>Qionghai</w:t>
      </w:r>
      <w:proofErr w:type="spellEnd"/>
      <w:r w:rsidR="00CE1BD1">
        <w:rPr>
          <w:rFonts w:ascii="Times New Roman" w:hAnsi="Times New Roman" w:cs="Times New Roman"/>
        </w:rPr>
        <w:t xml:space="preserve"> uplift but did not systematically elaborate the causes of oil accumulation and abnormal phenomena. </w:t>
      </w:r>
      <w:proofErr w:type="gramStart"/>
      <w:r w:rsidR="00CE1BD1">
        <w:rPr>
          <w:rFonts w:ascii="Times New Roman" w:hAnsi="Times New Roman" w:cs="Times New Roman"/>
        </w:rPr>
        <w:t>So</w:t>
      </w:r>
      <w:proofErr w:type="gramEnd"/>
      <w:r w:rsidR="00CE1BD1">
        <w:rPr>
          <w:rFonts w:ascii="Times New Roman" w:hAnsi="Times New Roman" w:cs="Times New Roman"/>
        </w:rPr>
        <w:t xml:space="preserve"> in the paper, </w:t>
      </w:r>
      <w:r w:rsidR="00CE1BD1">
        <w:rPr>
          <w:rFonts w:ascii="Times New Roman" w:hAnsi="Times New Roman" w:cs="Times New Roman" w:hint="eastAsia"/>
        </w:rPr>
        <w:t>t</w:t>
      </w:r>
      <w:r w:rsidR="00CE1BD1">
        <w:rPr>
          <w:rFonts w:ascii="Times New Roman" w:hAnsi="Times New Roman" w:cs="Times New Roman"/>
        </w:rPr>
        <w:t>he different appearances of oil enrichment are explained by source of oil and migration, according to organic geochemistry, oil physical characters and fluid inclusions et al.</w:t>
      </w:r>
      <w:r w:rsidR="00CE1BD1">
        <w:rPr>
          <w:rFonts w:ascii="Times New Roman" w:hAnsi="Times New Roman" w:cs="Times New Roman" w:hint="eastAsia"/>
        </w:rPr>
        <w:t>,</w:t>
      </w:r>
      <w:r w:rsidR="00CE1BD1">
        <w:rPr>
          <w:rFonts w:ascii="Times New Roman" w:hAnsi="Times New Roman" w:cs="Times New Roman"/>
        </w:rPr>
        <w:t xml:space="preserve"> then the path of oil is clarified by numerical simulation. Defining migration pathways and reasons of oil enrichment diversity plays an important role in fine oil exploration.</w:t>
      </w:r>
    </w:p>
    <w:p w14:paraId="321F4CF9" w14:textId="705A56F7" w:rsidR="00B22607" w:rsidRDefault="004835C5" w:rsidP="004835C5">
      <w:pPr>
        <w:spacing w:line="480" w:lineRule="auto"/>
        <w:ind w:firstLineChars="200" w:firstLine="420"/>
        <w:rPr>
          <w:rFonts w:ascii="Times New Roman" w:hAnsi="Times New Roman" w:cs="Times New Roman"/>
        </w:rPr>
      </w:pPr>
      <w:r>
        <w:rPr>
          <w:rFonts w:ascii="Times New Roman" w:hAnsi="Times New Roman" w:cs="Times New Roman"/>
        </w:rPr>
        <w:t>T</w:t>
      </w:r>
      <w:r w:rsidRPr="00495FE0">
        <w:rPr>
          <w:rFonts w:ascii="Times New Roman" w:hAnsi="Times New Roman" w:cs="Times New Roman"/>
        </w:rPr>
        <w:t xml:space="preserve">he migration and charging processes as well as the oil-source </w:t>
      </w:r>
      <w:r>
        <w:rPr>
          <w:rFonts w:ascii="Times New Roman" w:hAnsi="Times New Roman" w:cs="Times New Roman"/>
        </w:rPr>
        <w:t>relationship</w:t>
      </w:r>
      <w:r w:rsidRPr="00495FE0">
        <w:rPr>
          <w:rFonts w:ascii="Times New Roman" w:hAnsi="Times New Roman" w:cs="Times New Roman"/>
        </w:rPr>
        <w:t xml:space="preserve"> </w:t>
      </w:r>
      <w:r>
        <w:rPr>
          <w:rFonts w:ascii="Times New Roman" w:hAnsi="Times New Roman" w:cs="Times New Roman"/>
        </w:rPr>
        <w:t xml:space="preserve">were investigated </w:t>
      </w:r>
      <w:r w:rsidRPr="00495FE0">
        <w:rPr>
          <w:rFonts w:ascii="Times New Roman" w:hAnsi="Times New Roman" w:cs="Times New Roman"/>
        </w:rPr>
        <w:lastRenderedPageBreak/>
        <w:t xml:space="preserve">in </w:t>
      </w:r>
      <w:proofErr w:type="spellStart"/>
      <w:r w:rsidRPr="00495FE0">
        <w:rPr>
          <w:rFonts w:ascii="Times New Roman" w:hAnsi="Times New Roman" w:cs="Times New Roman"/>
        </w:rPr>
        <w:t>Zhujiang</w:t>
      </w:r>
      <w:proofErr w:type="spellEnd"/>
      <w:r w:rsidRPr="00495FE0">
        <w:rPr>
          <w:rFonts w:ascii="Times New Roman" w:hAnsi="Times New Roman" w:cs="Times New Roman"/>
        </w:rPr>
        <w:t xml:space="preserve"> Formation strata of the </w:t>
      </w:r>
      <w:proofErr w:type="spellStart"/>
      <w:r w:rsidRPr="00495FE0">
        <w:rPr>
          <w:rFonts w:ascii="Times New Roman" w:hAnsi="Times New Roman" w:cs="Times New Roman"/>
        </w:rPr>
        <w:t>Qionghai</w:t>
      </w:r>
      <w:proofErr w:type="spellEnd"/>
      <w:r w:rsidRPr="00495FE0">
        <w:rPr>
          <w:rFonts w:ascii="Times New Roman" w:hAnsi="Times New Roman" w:cs="Times New Roman"/>
        </w:rPr>
        <w:t xml:space="preserve"> uplift </w:t>
      </w:r>
      <w:r>
        <w:rPr>
          <w:rFonts w:ascii="Times New Roman" w:hAnsi="Times New Roman" w:cs="Times New Roman"/>
        </w:rPr>
        <w:t>using</w:t>
      </w:r>
      <w:r w:rsidRPr="00495FE0">
        <w:rPr>
          <w:rFonts w:ascii="Times New Roman" w:hAnsi="Times New Roman" w:cs="Times New Roman"/>
        </w:rPr>
        <w:t xml:space="preserve"> numerical simulation</w:t>
      </w:r>
      <w:r>
        <w:rPr>
          <w:rFonts w:ascii="Times New Roman" w:hAnsi="Times New Roman" w:cs="Times New Roman"/>
        </w:rPr>
        <w:t xml:space="preserve"> and</w:t>
      </w:r>
      <w:r w:rsidRPr="00495FE0">
        <w:rPr>
          <w:rFonts w:ascii="Times New Roman" w:hAnsi="Times New Roman" w:cs="Times New Roman"/>
        </w:rPr>
        <w:t xml:space="preserve"> geochemical analyses </w:t>
      </w:r>
      <w:r>
        <w:rPr>
          <w:rFonts w:ascii="Times New Roman" w:hAnsi="Times New Roman" w:cs="Times New Roman"/>
        </w:rPr>
        <w:t>including biomarker assemblages of saturated hydrocarbons and pyrrolic</w:t>
      </w:r>
      <w:r w:rsidRPr="004D7E90">
        <w:rPr>
          <w:rFonts w:ascii="Times New Roman" w:hAnsi="Times New Roman" w:cs="Times New Roman"/>
        </w:rPr>
        <w:t xml:space="preserve"> </w:t>
      </w:r>
      <w:r>
        <w:rPr>
          <w:rFonts w:ascii="Times New Roman" w:hAnsi="Times New Roman" w:cs="Times New Roman"/>
        </w:rPr>
        <w:t xml:space="preserve">nitrogen compounds. The Paleocene mudstone beds from the Wenchang formation and </w:t>
      </w:r>
      <w:proofErr w:type="spellStart"/>
      <w:r>
        <w:rPr>
          <w:rFonts w:ascii="Times New Roman" w:hAnsi="Times New Roman" w:cs="Times New Roman"/>
        </w:rPr>
        <w:t>Enping</w:t>
      </w:r>
      <w:proofErr w:type="spellEnd"/>
      <w:r>
        <w:rPr>
          <w:rFonts w:ascii="Times New Roman" w:hAnsi="Times New Roman" w:cs="Times New Roman"/>
        </w:rPr>
        <w:t xml:space="preserve"> formation are the main source rocks for oil accumulated in the oil fields of the </w:t>
      </w:r>
      <w:proofErr w:type="spellStart"/>
      <w:r>
        <w:rPr>
          <w:rFonts w:ascii="Times New Roman" w:hAnsi="Times New Roman" w:cs="Times New Roman"/>
        </w:rPr>
        <w:t>Qionghai</w:t>
      </w:r>
      <w:proofErr w:type="spellEnd"/>
      <w:r>
        <w:rPr>
          <w:rFonts w:ascii="Times New Roman" w:hAnsi="Times New Roman" w:cs="Times New Roman"/>
        </w:rPr>
        <w:t xml:space="preserve"> uplift. The oil source of WC13 oil pools, which could be divided into WC13-1/2 and WC13-6 sub-oil fields, is complicated, and the co-sourcing of oils in the QH18 and WC13-1/2 pools by delta and shallow lake facies beds in the Wenchang B sag, but deep lacustrine facies mudstone is the oil source of 13-6 area. The oil migration pathway was performed based on the thermal maturity, oil generation histories and physical characteristics, and results showed that the oil of QH18 migrated from WC13, which oil was from source rocks directly, calibrated by pyrrolic nitrogen compounds. There is an unusual charging phenomenon in the WC13 oil reservoirs that high thermal maturity and low-density oil accumulated in the ZJ</w:t>
      </w:r>
      <w:r w:rsidRPr="002B5D05">
        <w:rPr>
          <w:rFonts w:ascii="Times New Roman" w:hAnsi="Times New Roman" w:cs="Times New Roman"/>
          <w:vertAlign w:val="subscript"/>
        </w:rPr>
        <w:t>1</w:t>
      </w:r>
      <w:r>
        <w:rPr>
          <w:rFonts w:ascii="Times New Roman" w:hAnsi="Times New Roman" w:cs="Times New Roman"/>
        </w:rPr>
        <w:t>U strata, but in the reservoirs of Zj</w:t>
      </w:r>
      <w:r w:rsidRPr="002B5D05">
        <w:rPr>
          <w:rFonts w:ascii="Times New Roman" w:hAnsi="Times New Roman" w:cs="Times New Roman"/>
          <w:vertAlign w:val="subscript"/>
        </w:rPr>
        <w:t>1</w:t>
      </w:r>
      <w:r>
        <w:rPr>
          <w:rFonts w:ascii="Times New Roman" w:hAnsi="Times New Roman" w:cs="Times New Roman"/>
        </w:rPr>
        <w:t xml:space="preserve">L is low thermal maturity oil demonstrated by </w:t>
      </w:r>
      <w:proofErr w:type="spellStart"/>
      <w:r>
        <w:rPr>
          <w:rFonts w:ascii="Times New Roman" w:hAnsi="Times New Roman" w:cs="Times New Roman"/>
        </w:rPr>
        <w:t>isoheptane</w:t>
      </w:r>
      <w:proofErr w:type="spellEnd"/>
      <w:r>
        <w:rPr>
          <w:rFonts w:ascii="Times New Roman" w:hAnsi="Times New Roman" w:cs="Times New Roman"/>
        </w:rPr>
        <w:t>. The weird characteristic was caused by the permeability difference of reservoirs in the ZJ</w:t>
      </w:r>
      <w:r w:rsidRPr="007C57EE">
        <w:rPr>
          <w:rFonts w:ascii="Times New Roman" w:hAnsi="Times New Roman" w:cs="Times New Roman"/>
          <w:vertAlign w:val="subscript"/>
        </w:rPr>
        <w:t>1</w:t>
      </w:r>
      <w:r>
        <w:rPr>
          <w:rFonts w:ascii="Times New Roman" w:hAnsi="Times New Roman" w:cs="Times New Roman"/>
        </w:rPr>
        <w:t>U and ZJ</w:t>
      </w:r>
      <w:r w:rsidRPr="007C57EE">
        <w:rPr>
          <w:rFonts w:ascii="Times New Roman" w:hAnsi="Times New Roman" w:cs="Times New Roman"/>
          <w:vertAlign w:val="subscript"/>
        </w:rPr>
        <w:t>1</w:t>
      </w:r>
      <w:r>
        <w:rPr>
          <w:rFonts w:ascii="Times New Roman" w:hAnsi="Times New Roman" w:cs="Times New Roman"/>
        </w:rPr>
        <w:t xml:space="preserve">L and multiple-stage accumulation proved by oil-bearing fluid inclusion analysis including homogenization temperature and petrography. </w:t>
      </w:r>
      <w:r w:rsidRPr="007673FD">
        <w:rPr>
          <w:rFonts w:ascii="Times New Roman" w:hAnsi="Times New Roman" w:cs="Times New Roman"/>
        </w:rPr>
        <w:t>Inclusion petrography shows that petroleum inclusions dominantly display yellow fluorescence, while</w:t>
      </w:r>
      <w:r>
        <w:rPr>
          <w:rFonts w:ascii="Times New Roman" w:hAnsi="Times New Roman" w:cs="Times New Roman" w:hint="eastAsia"/>
        </w:rPr>
        <w:t xml:space="preserve"> </w:t>
      </w:r>
      <w:r w:rsidRPr="007673FD">
        <w:rPr>
          <w:rFonts w:ascii="Times New Roman" w:hAnsi="Times New Roman" w:cs="Times New Roman"/>
        </w:rPr>
        <w:t xml:space="preserve">intergranular free oils mostly display strong </w:t>
      </w:r>
      <w:r>
        <w:rPr>
          <w:rFonts w:ascii="Times New Roman" w:hAnsi="Times New Roman" w:cs="Times New Roman"/>
        </w:rPr>
        <w:t>blue-green</w:t>
      </w:r>
      <w:r w:rsidRPr="007673FD">
        <w:rPr>
          <w:rFonts w:ascii="Times New Roman" w:hAnsi="Times New Roman" w:cs="Times New Roman"/>
        </w:rPr>
        <w:t xml:space="preserve"> fluorescence. This implies that the reservoirs</w:t>
      </w:r>
      <w:r>
        <w:rPr>
          <w:rFonts w:ascii="Times New Roman" w:hAnsi="Times New Roman" w:cs="Times New Roman" w:hint="eastAsia"/>
        </w:rPr>
        <w:t xml:space="preserve"> </w:t>
      </w:r>
      <w:r w:rsidRPr="007673FD">
        <w:rPr>
          <w:rFonts w:ascii="Times New Roman" w:hAnsi="Times New Roman" w:cs="Times New Roman"/>
        </w:rPr>
        <w:t>seem to have experienced at least two stages of hydrocarbon charge from different maturities.</w:t>
      </w:r>
      <w:r>
        <w:rPr>
          <w:rFonts w:ascii="Times New Roman" w:hAnsi="Times New Roman" w:cs="Times New Roman"/>
        </w:rPr>
        <w:t xml:space="preserve"> Combing the differences in oil origins, migration conduits</w:t>
      </w:r>
      <w:r w:rsidR="00237054">
        <w:rPr>
          <w:rFonts w:ascii="Times New Roman" w:hAnsi="Times New Roman" w:cs="Times New Roman"/>
        </w:rPr>
        <w:t>,</w:t>
      </w:r>
      <w:r>
        <w:rPr>
          <w:rFonts w:ascii="Times New Roman" w:hAnsi="Times New Roman" w:cs="Times New Roman"/>
        </w:rPr>
        <w:t xml:space="preserve"> and charging modes, we finally established the </w:t>
      </w:r>
      <w:r w:rsidRPr="003F14E5">
        <w:rPr>
          <w:rFonts w:ascii="Times New Roman" w:hAnsi="Times New Roman" w:cs="Times New Roman"/>
        </w:rPr>
        <w:t>migration path</w:t>
      </w:r>
      <w:r>
        <w:rPr>
          <w:rFonts w:ascii="Times New Roman" w:hAnsi="Times New Roman" w:cs="Times New Roman"/>
        </w:rPr>
        <w:t>way</w:t>
      </w:r>
      <w:r w:rsidRPr="003F14E5">
        <w:rPr>
          <w:rFonts w:ascii="Times New Roman" w:hAnsi="Times New Roman" w:cs="Times New Roman"/>
        </w:rPr>
        <w:t xml:space="preserve"> and oil </w:t>
      </w:r>
      <w:r>
        <w:rPr>
          <w:rFonts w:ascii="Times New Roman" w:hAnsi="Times New Roman" w:cs="Times New Roman"/>
        </w:rPr>
        <w:t xml:space="preserve">accumulation </w:t>
      </w:r>
      <w:r w:rsidRPr="003F14E5">
        <w:rPr>
          <w:rFonts w:ascii="Times New Roman" w:hAnsi="Times New Roman" w:cs="Times New Roman"/>
        </w:rPr>
        <w:t>by numerical simulation.</w:t>
      </w:r>
    </w:p>
    <w:p w14:paraId="373F92A5" w14:textId="0408C83B" w:rsidR="004835C5" w:rsidRDefault="004835C5" w:rsidP="004835C5">
      <w:pPr>
        <w:spacing w:line="480" w:lineRule="auto"/>
        <w:rPr>
          <w:rFonts w:ascii="Times New Roman" w:hAnsi="Times New Roman" w:cs="Times New Roman"/>
        </w:rPr>
      </w:pPr>
      <w:r w:rsidRPr="00131C4F">
        <w:rPr>
          <w:rFonts w:ascii="Times New Roman" w:hAnsi="Times New Roman" w:cs="Times New Roman"/>
          <w:b/>
          <w:bCs/>
        </w:rPr>
        <w:t>Keywords:</w:t>
      </w:r>
      <w:r>
        <w:rPr>
          <w:rFonts w:ascii="Times New Roman" w:hAnsi="Times New Roman" w:cs="Times New Roman"/>
        </w:rPr>
        <w:t xml:space="preserve"> biomarker, oil-source relationship, migration, multiple-stage different charging, </w:t>
      </w:r>
      <w:proofErr w:type="spellStart"/>
      <w:r>
        <w:rPr>
          <w:rFonts w:ascii="Times New Roman" w:hAnsi="Times New Roman" w:cs="Times New Roman"/>
        </w:rPr>
        <w:t>Qionghai</w:t>
      </w:r>
      <w:proofErr w:type="spellEnd"/>
      <w:r>
        <w:rPr>
          <w:rFonts w:ascii="Times New Roman" w:hAnsi="Times New Roman" w:cs="Times New Roman"/>
        </w:rPr>
        <w:t xml:space="preserve"> uplift</w:t>
      </w:r>
    </w:p>
    <w:p w14:paraId="5FF6239F" w14:textId="7B8BAD13" w:rsidR="00762164" w:rsidRPr="00762164" w:rsidRDefault="00762164" w:rsidP="004835C5">
      <w:pPr>
        <w:spacing w:line="480" w:lineRule="auto"/>
        <w:rPr>
          <w:rFonts w:ascii="Times New Roman" w:hAnsi="Times New Roman" w:cs="Times New Roman"/>
          <w:b/>
          <w:bCs/>
          <w:sz w:val="28"/>
          <w:szCs w:val="28"/>
        </w:rPr>
      </w:pPr>
      <w:r w:rsidRPr="00762164">
        <w:rPr>
          <w:rFonts w:ascii="Times New Roman" w:hAnsi="Times New Roman" w:cs="Times New Roman" w:hint="eastAsia"/>
          <w:b/>
          <w:bCs/>
          <w:sz w:val="28"/>
          <w:szCs w:val="28"/>
        </w:rPr>
        <w:lastRenderedPageBreak/>
        <w:t>B</w:t>
      </w:r>
      <w:r w:rsidRPr="00762164">
        <w:rPr>
          <w:rFonts w:ascii="Times New Roman" w:hAnsi="Times New Roman" w:cs="Times New Roman"/>
          <w:b/>
          <w:bCs/>
          <w:sz w:val="28"/>
          <w:szCs w:val="28"/>
        </w:rPr>
        <w:t>iography</w:t>
      </w:r>
    </w:p>
    <w:p w14:paraId="1A73291F" w14:textId="68C16D7E" w:rsidR="00762164" w:rsidRDefault="002A6078" w:rsidP="004835C5">
      <w:pPr>
        <w:spacing w:line="480" w:lineRule="auto"/>
        <w:rPr>
          <w:rFonts w:ascii="Times New Roman" w:hAnsi="Times New Roman" w:cs="Times New Roman" w:hint="eastAsia"/>
        </w:rPr>
      </w:pPr>
      <w:r>
        <w:rPr>
          <w:rFonts w:ascii="Times New Roman" w:hAnsi="Times New Roman" w:cs="Times New Roman" w:hint="eastAsia"/>
        </w:rPr>
        <w:t>F</w:t>
      </w:r>
      <w:r>
        <w:rPr>
          <w:rFonts w:ascii="Times New Roman" w:hAnsi="Times New Roman" w:cs="Times New Roman"/>
        </w:rPr>
        <w:t xml:space="preserve">eisheng Mou 23 years, </w:t>
      </w:r>
      <w:r w:rsidR="00C81BED">
        <w:rPr>
          <w:rFonts w:ascii="Times New Roman" w:hAnsi="Times New Roman" w:cs="Times New Roman"/>
        </w:rPr>
        <w:t>a</w:t>
      </w:r>
      <w:r>
        <w:rPr>
          <w:rFonts w:ascii="Times New Roman" w:hAnsi="Times New Roman" w:cs="Times New Roman"/>
        </w:rPr>
        <w:t xml:space="preserve"> </w:t>
      </w:r>
      <w:r w:rsidR="00C81BED">
        <w:rPr>
          <w:rFonts w:ascii="Times New Roman" w:hAnsi="Times New Roman" w:cs="Times New Roman"/>
        </w:rPr>
        <w:t>postgraduate student</w:t>
      </w:r>
      <w:r>
        <w:rPr>
          <w:rFonts w:ascii="Times New Roman" w:hAnsi="Times New Roman" w:cs="Times New Roman"/>
        </w:rPr>
        <w:t xml:space="preserve"> of Southwest Petroleum University,</w:t>
      </w:r>
      <w:r w:rsidR="00C81BED">
        <w:rPr>
          <w:rFonts w:ascii="Times New Roman" w:hAnsi="Times New Roman" w:cs="Times New Roman"/>
        </w:rPr>
        <w:t xml:space="preserve"> </w:t>
      </w:r>
      <w:r w:rsidR="00C81BED" w:rsidRPr="00C81BED">
        <w:rPr>
          <w:rFonts w:ascii="Times New Roman" w:hAnsi="Times New Roman" w:cs="Times New Roman"/>
        </w:rPr>
        <w:t>majoring in geological resources and geological engineering</w:t>
      </w:r>
      <w:r w:rsidR="00C81BED">
        <w:rPr>
          <w:rFonts w:ascii="Times New Roman" w:hAnsi="Times New Roman" w:cs="Times New Roman"/>
        </w:rPr>
        <w:t xml:space="preserve">. </w:t>
      </w:r>
      <w:r w:rsidR="00C81BED" w:rsidRPr="00C81BED">
        <w:rPr>
          <w:rFonts w:ascii="Times New Roman" w:hAnsi="Times New Roman" w:cs="Times New Roman"/>
        </w:rPr>
        <w:t>Keywords in the field of expertise</w:t>
      </w:r>
      <w:r w:rsidR="00C81BED">
        <w:rPr>
          <w:rFonts w:ascii="Times New Roman" w:hAnsi="Times New Roman" w:cs="Times New Roman"/>
        </w:rPr>
        <w:t>: geochemistry, shale oil/gas, inorganic geochemistry.</w:t>
      </w:r>
    </w:p>
    <w:p w14:paraId="5E7FA0CF" w14:textId="6450C06D" w:rsidR="006032F4" w:rsidRPr="00237054" w:rsidRDefault="006032F4" w:rsidP="004835C5">
      <w:pPr>
        <w:spacing w:line="480" w:lineRule="auto"/>
        <w:rPr>
          <w:rFonts w:ascii="Times New Roman" w:hAnsi="Times New Roman" w:cs="Times New Roman"/>
          <w:b/>
          <w:bCs/>
          <w:sz w:val="28"/>
          <w:szCs w:val="32"/>
        </w:rPr>
      </w:pPr>
      <w:r w:rsidRPr="00237054">
        <w:rPr>
          <w:rFonts w:ascii="Times New Roman" w:hAnsi="Times New Roman" w:cs="Times New Roman" w:hint="eastAsia"/>
          <w:b/>
          <w:bCs/>
          <w:sz w:val="28"/>
          <w:szCs w:val="32"/>
        </w:rPr>
        <w:t>R</w:t>
      </w:r>
      <w:r w:rsidRPr="00237054">
        <w:rPr>
          <w:rFonts w:ascii="Times New Roman" w:hAnsi="Times New Roman" w:cs="Times New Roman"/>
          <w:b/>
          <w:bCs/>
          <w:sz w:val="28"/>
          <w:szCs w:val="32"/>
        </w:rPr>
        <w:t>eferences</w:t>
      </w:r>
    </w:p>
    <w:p w14:paraId="697B9DED" w14:textId="4D302B8A" w:rsidR="006032F4" w:rsidRDefault="006032F4" w:rsidP="006032F4">
      <w:pPr>
        <w:spacing w:line="480" w:lineRule="auto"/>
        <w:ind w:left="420" w:hangingChars="200" w:hanging="420"/>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 xml:space="preserve">u </w:t>
      </w:r>
      <w:r w:rsidR="00762164">
        <w:rPr>
          <w:rFonts w:ascii="Times New Roman" w:hAnsi="Times New Roman" w:cs="Times New Roman"/>
        </w:rPr>
        <w:t>X. D.</w:t>
      </w:r>
      <w:r>
        <w:rPr>
          <w:rFonts w:ascii="Times New Roman" w:hAnsi="Times New Roman" w:cs="Times New Roman"/>
        </w:rPr>
        <w:t xml:space="preserve">, Huang </w:t>
      </w:r>
      <w:r w:rsidR="00762164">
        <w:rPr>
          <w:rFonts w:ascii="Times New Roman" w:hAnsi="Times New Roman" w:cs="Times New Roman"/>
        </w:rPr>
        <w:t>B. J.</w:t>
      </w:r>
      <w:r>
        <w:rPr>
          <w:rFonts w:ascii="Times New Roman" w:hAnsi="Times New Roman" w:cs="Times New Roman"/>
        </w:rPr>
        <w:t xml:space="preserve">, Li </w:t>
      </w:r>
      <w:r w:rsidR="00762164">
        <w:rPr>
          <w:rFonts w:ascii="Times New Roman" w:hAnsi="Times New Roman" w:cs="Times New Roman"/>
        </w:rPr>
        <w:t>L.</w:t>
      </w:r>
      <w:r>
        <w:rPr>
          <w:rFonts w:ascii="Times New Roman" w:hAnsi="Times New Roman" w:cs="Times New Roman"/>
        </w:rPr>
        <w:t xml:space="preserve">, Zhang </w:t>
      </w:r>
      <w:r w:rsidR="00762164">
        <w:rPr>
          <w:rFonts w:ascii="Times New Roman" w:hAnsi="Times New Roman" w:cs="Times New Roman"/>
        </w:rPr>
        <w:t xml:space="preserve">M. </w:t>
      </w:r>
      <w:proofErr w:type="gramStart"/>
      <w:r w:rsidR="00762164">
        <w:rPr>
          <w:rFonts w:ascii="Times New Roman" w:hAnsi="Times New Roman" w:cs="Times New Roman"/>
        </w:rPr>
        <w:t>Q.</w:t>
      </w:r>
      <w:r>
        <w:rPr>
          <w:rFonts w:ascii="Times New Roman" w:hAnsi="Times New Roman" w:cs="Times New Roman"/>
        </w:rPr>
        <w:t>.</w:t>
      </w:r>
      <w:proofErr w:type="gramEnd"/>
      <w:r>
        <w:rPr>
          <w:rFonts w:ascii="Times New Roman" w:hAnsi="Times New Roman" w:cs="Times New Roman"/>
        </w:rPr>
        <w:t xml:space="preserve"> </w:t>
      </w:r>
      <w:r w:rsidR="00237054">
        <w:rPr>
          <w:rFonts w:ascii="Times New Roman" w:hAnsi="Times New Roman" w:cs="Times New Roman"/>
        </w:rPr>
        <w:t>“</w:t>
      </w:r>
      <w:r>
        <w:rPr>
          <w:rFonts w:ascii="Times New Roman" w:hAnsi="Times New Roman" w:cs="Times New Roman"/>
        </w:rPr>
        <w:t xml:space="preserve">A study on the migration and accumulation of oil and gas in </w:t>
      </w:r>
      <w:proofErr w:type="spellStart"/>
      <w:r>
        <w:rPr>
          <w:rFonts w:ascii="Times New Roman" w:hAnsi="Times New Roman" w:cs="Times New Roman"/>
        </w:rPr>
        <w:t>Qionghai</w:t>
      </w:r>
      <w:proofErr w:type="spellEnd"/>
      <w:r>
        <w:rPr>
          <w:rFonts w:ascii="Times New Roman" w:hAnsi="Times New Roman" w:cs="Times New Roman"/>
        </w:rPr>
        <w:t xml:space="preserve"> uplift, </w:t>
      </w:r>
      <w:proofErr w:type="spellStart"/>
      <w:r>
        <w:rPr>
          <w:rFonts w:ascii="Times New Roman" w:hAnsi="Times New Roman" w:cs="Times New Roman"/>
        </w:rPr>
        <w:t>Zhusan</w:t>
      </w:r>
      <w:proofErr w:type="spellEnd"/>
      <w:r>
        <w:rPr>
          <w:rFonts w:ascii="Times New Roman" w:hAnsi="Times New Roman" w:cs="Times New Roman"/>
        </w:rPr>
        <w:t xml:space="preserve"> depression.</w:t>
      </w:r>
      <w:r w:rsidR="00237054">
        <w:rPr>
          <w:rFonts w:ascii="Times New Roman" w:hAnsi="Times New Roman" w:cs="Times New Roman"/>
        </w:rPr>
        <w:t>”</w:t>
      </w:r>
      <w:r>
        <w:rPr>
          <w:rFonts w:ascii="Times New Roman" w:hAnsi="Times New Roman" w:cs="Times New Roman"/>
        </w:rPr>
        <w:t xml:space="preserve"> Petroleum exploration and development, 27(</w:t>
      </w:r>
      <w:r w:rsidR="00762164">
        <w:rPr>
          <w:rFonts w:ascii="Times New Roman" w:hAnsi="Times New Roman" w:cs="Times New Roman"/>
        </w:rPr>
        <w:t>2000</w:t>
      </w:r>
      <w:r>
        <w:rPr>
          <w:rFonts w:ascii="Times New Roman" w:hAnsi="Times New Roman" w:cs="Times New Roman"/>
        </w:rPr>
        <w:t>): 41-44+111-120</w:t>
      </w:r>
      <w:r>
        <w:rPr>
          <w:rFonts w:ascii="Times New Roman" w:hAnsi="Times New Roman" w:cs="Times New Roman" w:hint="eastAsia"/>
        </w:rPr>
        <w:t>.</w:t>
      </w:r>
    </w:p>
    <w:p w14:paraId="3C951F0C" w14:textId="6948D9AA" w:rsidR="006032F4" w:rsidRDefault="006032F4" w:rsidP="006032F4">
      <w:pPr>
        <w:spacing w:line="480" w:lineRule="auto"/>
        <w:ind w:left="420" w:hangingChars="200" w:hanging="420"/>
        <w:rPr>
          <w:rFonts w:ascii="Times New Roman" w:eastAsia="黑体" w:hAnsi="Times New Roman" w:cs="Times New Roman"/>
        </w:rPr>
      </w:pPr>
      <w:r>
        <w:rPr>
          <w:rFonts w:ascii="Times New Roman" w:hAnsi="Times New Roman" w:cs="Times New Roman" w:hint="eastAsia"/>
        </w:rPr>
        <w:t>Y</w:t>
      </w:r>
      <w:r>
        <w:rPr>
          <w:rFonts w:ascii="Times New Roman" w:hAnsi="Times New Roman" w:cs="Times New Roman"/>
        </w:rPr>
        <w:t xml:space="preserve">u </w:t>
      </w:r>
      <w:r w:rsidR="00762164">
        <w:rPr>
          <w:rFonts w:ascii="Times New Roman" w:hAnsi="Times New Roman" w:cs="Times New Roman"/>
        </w:rPr>
        <w:t>X. G.</w:t>
      </w:r>
      <w:r>
        <w:rPr>
          <w:rFonts w:ascii="Times New Roman" w:hAnsi="Times New Roman" w:cs="Times New Roman"/>
        </w:rPr>
        <w:t xml:space="preserve">, Xi </w:t>
      </w:r>
      <w:r w:rsidR="00762164">
        <w:rPr>
          <w:rFonts w:ascii="Times New Roman" w:hAnsi="Times New Roman" w:cs="Times New Roman"/>
        </w:rPr>
        <w:t>X. Y.</w:t>
      </w:r>
      <w:r>
        <w:rPr>
          <w:rFonts w:ascii="Times New Roman" w:hAnsi="Times New Roman" w:cs="Times New Roman"/>
        </w:rPr>
        <w:t xml:space="preserve">, Zhou </w:t>
      </w:r>
      <w:r w:rsidR="00762164">
        <w:rPr>
          <w:rFonts w:ascii="Times New Roman" w:hAnsi="Times New Roman" w:cs="Times New Roman"/>
        </w:rPr>
        <w:t xml:space="preserve">W. </w:t>
      </w:r>
      <w:proofErr w:type="gramStart"/>
      <w:r w:rsidR="00762164">
        <w:rPr>
          <w:rFonts w:ascii="Times New Roman" w:hAnsi="Times New Roman" w:cs="Times New Roman"/>
        </w:rPr>
        <w:t>W.</w:t>
      </w:r>
      <w:r>
        <w:rPr>
          <w:rFonts w:ascii="Times New Roman" w:hAnsi="Times New Roman" w:cs="Times New Roman"/>
        </w:rPr>
        <w:t>.</w:t>
      </w:r>
      <w:proofErr w:type="gramEnd"/>
      <w:r>
        <w:rPr>
          <w:rFonts w:ascii="Times New Roman" w:hAnsi="Times New Roman" w:cs="Times New Roman"/>
        </w:rPr>
        <w:t xml:space="preserve"> </w:t>
      </w:r>
      <w:r w:rsidR="00237054">
        <w:rPr>
          <w:rFonts w:ascii="Times New Roman" w:hAnsi="Times New Roman" w:cs="Times New Roman"/>
        </w:rPr>
        <w:t>“</w:t>
      </w:r>
      <w:r>
        <w:rPr>
          <w:rFonts w:ascii="Times New Roman" w:hAnsi="Times New Roman" w:cs="Times New Roman"/>
        </w:rPr>
        <w:t xml:space="preserve">The geochemical evidences of oil/gas accumulation in Zhu </w:t>
      </w:r>
      <w:r>
        <w:rPr>
          <w:rFonts w:ascii="Times New Roman" w:eastAsia="黑体" w:hAnsi="Times New Roman" w:cs="Times New Roman"/>
        </w:rPr>
        <w:t>Ⅲ depression, Pearl River mouth basin.</w:t>
      </w:r>
      <w:r w:rsidR="00237054">
        <w:rPr>
          <w:rFonts w:ascii="Times New Roman" w:eastAsia="黑体" w:hAnsi="Times New Roman" w:cs="Times New Roman"/>
        </w:rPr>
        <w:t>”</w:t>
      </w:r>
      <w:r>
        <w:rPr>
          <w:rFonts w:ascii="Times New Roman" w:eastAsia="黑体" w:hAnsi="Times New Roman" w:cs="Times New Roman"/>
        </w:rPr>
        <w:t xml:space="preserve"> China offshore oil and gas (geology), (</w:t>
      </w:r>
      <w:r w:rsidR="00762164">
        <w:rPr>
          <w:rFonts w:ascii="Times New Roman" w:eastAsia="黑体" w:hAnsi="Times New Roman" w:cs="Times New Roman"/>
        </w:rPr>
        <w:t>1999</w:t>
      </w:r>
      <w:r>
        <w:rPr>
          <w:rFonts w:ascii="Times New Roman" w:eastAsia="黑体" w:hAnsi="Times New Roman" w:cs="Times New Roman"/>
        </w:rPr>
        <w:t>): 36-43.</w:t>
      </w:r>
    </w:p>
    <w:p w14:paraId="3FD4DD5D" w14:textId="5671985C" w:rsidR="006032F4" w:rsidRDefault="006032F4" w:rsidP="006032F4">
      <w:pPr>
        <w:spacing w:line="480" w:lineRule="auto"/>
        <w:ind w:left="420" w:hangingChars="200" w:hanging="420"/>
        <w:rPr>
          <w:rFonts w:ascii="Times New Roman" w:eastAsia="黑体" w:hAnsi="Times New Roman" w:cs="Times New Roman"/>
        </w:rPr>
      </w:pPr>
      <w:r>
        <w:rPr>
          <w:rFonts w:ascii="Times New Roman" w:hAnsi="Times New Roman" w:cs="Times New Roman" w:hint="eastAsia"/>
        </w:rPr>
        <w:t>Z</w:t>
      </w:r>
      <w:r>
        <w:rPr>
          <w:rFonts w:ascii="Times New Roman" w:hAnsi="Times New Roman" w:cs="Times New Roman"/>
        </w:rPr>
        <w:t xml:space="preserve">hou </w:t>
      </w:r>
      <w:r w:rsidR="00762164">
        <w:rPr>
          <w:rFonts w:ascii="Times New Roman" w:hAnsi="Times New Roman" w:cs="Times New Roman"/>
        </w:rPr>
        <w:t xml:space="preserve">W. </w:t>
      </w:r>
      <w:proofErr w:type="gramStart"/>
      <w:r w:rsidR="00762164">
        <w:rPr>
          <w:rFonts w:ascii="Times New Roman" w:hAnsi="Times New Roman" w:cs="Times New Roman"/>
        </w:rPr>
        <w:t>W.</w:t>
      </w:r>
      <w:r>
        <w:rPr>
          <w:rFonts w:ascii="Times New Roman" w:hAnsi="Times New Roman" w:cs="Times New Roman"/>
        </w:rPr>
        <w:t>.</w:t>
      </w:r>
      <w:proofErr w:type="gramEnd"/>
      <w:r>
        <w:rPr>
          <w:rFonts w:ascii="Times New Roman" w:hAnsi="Times New Roman" w:cs="Times New Roman"/>
        </w:rPr>
        <w:t xml:space="preserve"> </w:t>
      </w:r>
      <w:r w:rsidR="00237054">
        <w:rPr>
          <w:rFonts w:ascii="Times New Roman" w:hAnsi="Times New Roman" w:cs="Times New Roman"/>
        </w:rPr>
        <w:t>“</w:t>
      </w:r>
      <w:r>
        <w:rPr>
          <w:rFonts w:ascii="Times New Roman" w:hAnsi="Times New Roman" w:cs="Times New Roman"/>
        </w:rPr>
        <w:t xml:space="preserve">Study by means of the organic inclusion on the migration of oil and gas in Zhu </w:t>
      </w:r>
      <w:r>
        <w:rPr>
          <w:rFonts w:ascii="Times New Roman" w:eastAsia="黑体" w:hAnsi="Times New Roman" w:cs="Times New Roman"/>
        </w:rPr>
        <w:t xml:space="preserve">Ⅲ depression, </w:t>
      </w:r>
      <w:proofErr w:type="gramStart"/>
      <w:r>
        <w:rPr>
          <w:rFonts w:ascii="Times New Roman" w:eastAsia="黑体" w:hAnsi="Times New Roman" w:cs="Times New Roman"/>
        </w:rPr>
        <w:t>Pearl river</w:t>
      </w:r>
      <w:proofErr w:type="gramEnd"/>
      <w:r>
        <w:rPr>
          <w:rFonts w:ascii="Times New Roman" w:eastAsia="黑体" w:hAnsi="Times New Roman" w:cs="Times New Roman"/>
        </w:rPr>
        <w:t xml:space="preserve"> mouth basin.</w:t>
      </w:r>
      <w:r w:rsidR="00237054">
        <w:rPr>
          <w:rFonts w:ascii="Times New Roman" w:eastAsia="黑体" w:hAnsi="Times New Roman" w:cs="Times New Roman"/>
        </w:rPr>
        <w:t>”</w:t>
      </w:r>
      <w:r>
        <w:rPr>
          <w:rFonts w:ascii="Times New Roman" w:eastAsia="黑体" w:hAnsi="Times New Roman" w:cs="Times New Roman"/>
        </w:rPr>
        <w:t xml:space="preserve"> Geological science and technology information, S1</w:t>
      </w:r>
      <w:r w:rsidR="00762164">
        <w:rPr>
          <w:rFonts w:ascii="Times New Roman" w:eastAsia="黑体" w:hAnsi="Times New Roman" w:cs="Times New Roman"/>
        </w:rPr>
        <w:t xml:space="preserve"> (1998)</w:t>
      </w:r>
      <w:r>
        <w:rPr>
          <w:rFonts w:ascii="Times New Roman" w:eastAsia="黑体" w:hAnsi="Times New Roman" w:cs="Times New Roman"/>
        </w:rPr>
        <w:t>: 94-100.</w:t>
      </w:r>
    </w:p>
    <w:p w14:paraId="643D06A2" w14:textId="65CB30AF" w:rsidR="006032F4" w:rsidRDefault="006032F4" w:rsidP="006032F4">
      <w:pPr>
        <w:spacing w:line="480" w:lineRule="auto"/>
        <w:ind w:left="420" w:hangingChars="200" w:hanging="420"/>
        <w:rPr>
          <w:rFonts w:ascii="Times New Roman" w:eastAsia="黑体" w:hAnsi="Times New Roman" w:cs="Times New Roman"/>
        </w:rPr>
      </w:pPr>
      <w:r>
        <w:rPr>
          <w:rFonts w:ascii="Times New Roman" w:eastAsia="黑体" w:hAnsi="Times New Roman" w:cs="Times New Roman" w:hint="eastAsia"/>
        </w:rPr>
        <w:t>Z</w:t>
      </w:r>
      <w:r>
        <w:rPr>
          <w:rFonts w:ascii="Times New Roman" w:eastAsia="黑体" w:hAnsi="Times New Roman" w:cs="Times New Roman"/>
        </w:rPr>
        <w:t xml:space="preserve">hou </w:t>
      </w:r>
      <w:r w:rsidR="00762164">
        <w:rPr>
          <w:rFonts w:ascii="Times New Roman" w:eastAsia="黑体" w:hAnsi="Times New Roman" w:cs="Times New Roman"/>
        </w:rPr>
        <w:t>W. W.</w:t>
      </w:r>
      <w:r>
        <w:rPr>
          <w:rFonts w:ascii="Times New Roman" w:eastAsia="黑体" w:hAnsi="Times New Roman" w:cs="Times New Roman"/>
        </w:rPr>
        <w:t xml:space="preserve">, Guo </w:t>
      </w:r>
      <w:r w:rsidR="00762164">
        <w:rPr>
          <w:rFonts w:ascii="Times New Roman" w:eastAsia="黑体" w:hAnsi="Times New Roman" w:cs="Times New Roman"/>
        </w:rPr>
        <w:t xml:space="preserve">N. </w:t>
      </w:r>
      <w:proofErr w:type="gramStart"/>
      <w:r w:rsidR="00762164">
        <w:rPr>
          <w:rFonts w:ascii="Times New Roman" w:eastAsia="黑体" w:hAnsi="Times New Roman" w:cs="Times New Roman"/>
        </w:rPr>
        <w:t>Y.</w:t>
      </w:r>
      <w:r>
        <w:rPr>
          <w:rFonts w:ascii="Times New Roman" w:eastAsia="黑体" w:hAnsi="Times New Roman" w:cs="Times New Roman"/>
        </w:rPr>
        <w:t>.</w:t>
      </w:r>
      <w:proofErr w:type="gramEnd"/>
      <w:r>
        <w:rPr>
          <w:rFonts w:ascii="Times New Roman" w:eastAsia="黑体" w:hAnsi="Times New Roman" w:cs="Times New Roman"/>
        </w:rPr>
        <w:t xml:space="preserve"> </w:t>
      </w:r>
      <w:r w:rsidR="00237054">
        <w:rPr>
          <w:rFonts w:ascii="Times New Roman" w:eastAsia="黑体" w:hAnsi="Times New Roman" w:cs="Times New Roman"/>
        </w:rPr>
        <w:t>“</w:t>
      </w:r>
      <w:r>
        <w:rPr>
          <w:rFonts w:ascii="Times New Roman" w:eastAsia="黑体" w:hAnsi="Times New Roman" w:cs="Times New Roman"/>
        </w:rPr>
        <w:t xml:space="preserve">A preliminary study on organic inclusion in Zhu </w:t>
      </w:r>
      <w:r>
        <w:rPr>
          <w:rFonts w:ascii="黑体" w:eastAsia="黑体" w:hAnsi="黑体" w:cs="Times New Roman" w:hint="eastAsia"/>
        </w:rPr>
        <w:t>Ⅲ</w:t>
      </w:r>
      <w:r>
        <w:rPr>
          <w:rFonts w:ascii="Times New Roman" w:eastAsia="黑体" w:hAnsi="Times New Roman" w:cs="Times New Roman" w:hint="eastAsia"/>
        </w:rPr>
        <w:t xml:space="preserve"> </w:t>
      </w:r>
      <w:r>
        <w:rPr>
          <w:rFonts w:ascii="Times New Roman" w:eastAsia="黑体" w:hAnsi="Times New Roman" w:cs="Times New Roman"/>
        </w:rPr>
        <w:t>depression, Pearl River Mouth Basin.</w:t>
      </w:r>
      <w:r w:rsidR="00237054">
        <w:rPr>
          <w:rFonts w:ascii="Times New Roman" w:eastAsia="黑体" w:hAnsi="Times New Roman" w:cs="Times New Roman"/>
        </w:rPr>
        <w:t>”</w:t>
      </w:r>
      <w:r>
        <w:rPr>
          <w:rFonts w:ascii="Times New Roman" w:eastAsia="黑体" w:hAnsi="Times New Roman" w:cs="Times New Roman"/>
        </w:rPr>
        <w:t xml:space="preserve"> China offshore oil and gas (geology), 04</w:t>
      </w:r>
      <w:r w:rsidR="00762164">
        <w:rPr>
          <w:rFonts w:ascii="Times New Roman" w:eastAsia="黑体" w:hAnsi="Times New Roman" w:cs="Times New Roman"/>
        </w:rPr>
        <w:t xml:space="preserve"> (1997)</w:t>
      </w:r>
      <w:r>
        <w:rPr>
          <w:rFonts w:ascii="Times New Roman" w:eastAsia="黑体" w:hAnsi="Times New Roman" w:cs="Times New Roman"/>
        </w:rPr>
        <w:t>: 1-7.</w:t>
      </w:r>
    </w:p>
    <w:p w14:paraId="0828484A" w14:textId="4F0C5D96" w:rsidR="006032F4" w:rsidRDefault="006032F4" w:rsidP="006032F4">
      <w:pPr>
        <w:spacing w:line="480" w:lineRule="auto"/>
        <w:ind w:left="420" w:hangingChars="200" w:hanging="420"/>
        <w:rPr>
          <w:rFonts w:ascii="Times New Roman" w:eastAsia="黑体" w:hAnsi="Times New Roman" w:cs="Times New Roman"/>
        </w:rPr>
      </w:pPr>
      <w:r>
        <w:rPr>
          <w:rFonts w:ascii="Times New Roman" w:eastAsia="黑体" w:hAnsi="Times New Roman" w:cs="Times New Roman" w:hint="eastAsia"/>
        </w:rPr>
        <w:t>Z</w:t>
      </w:r>
      <w:r>
        <w:rPr>
          <w:rFonts w:ascii="Times New Roman" w:eastAsia="黑体" w:hAnsi="Times New Roman" w:cs="Times New Roman"/>
        </w:rPr>
        <w:t xml:space="preserve">hang </w:t>
      </w:r>
      <w:r w:rsidR="00762164">
        <w:rPr>
          <w:rFonts w:ascii="Times New Roman" w:eastAsia="黑体" w:hAnsi="Times New Roman" w:cs="Times New Roman"/>
        </w:rPr>
        <w:t>Y. C.</w:t>
      </w:r>
      <w:r>
        <w:rPr>
          <w:rFonts w:ascii="Times New Roman" w:eastAsia="黑体" w:hAnsi="Times New Roman" w:cs="Times New Roman"/>
        </w:rPr>
        <w:t xml:space="preserve">, Chen </w:t>
      </w:r>
      <w:r w:rsidR="00762164">
        <w:rPr>
          <w:rFonts w:ascii="Times New Roman" w:eastAsia="黑体" w:hAnsi="Times New Roman" w:cs="Times New Roman"/>
        </w:rPr>
        <w:t>Z. H.</w:t>
      </w:r>
      <w:r>
        <w:rPr>
          <w:rFonts w:ascii="Times New Roman" w:eastAsia="黑体" w:hAnsi="Times New Roman" w:cs="Times New Roman"/>
        </w:rPr>
        <w:t xml:space="preserve">, Li </w:t>
      </w:r>
      <w:r w:rsidR="00762164">
        <w:rPr>
          <w:rFonts w:ascii="Times New Roman" w:eastAsia="黑体" w:hAnsi="Times New Roman" w:cs="Times New Roman"/>
        </w:rPr>
        <w:t>X. S.</w:t>
      </w:r>
      <w:r>
        <w:rPr>
          <w:rFonts w:ascii="Times New Roman" w:eastAsia="黑体" w:hAnsi="Times New Roman" w:cs="Times New Roman"/>
        </w:rPr>
        <w:t xml:space="preserve">, Xu </w:t>
      </w:r>
      <w:r w:rsidR="00762164">
        <w:rPr>
          <w:rFonts w:ascii="Times New Roman" w:eastAsia="黑体" w:hAnsi="Times New Roman" w:cs="Times New Roman"/>
        </w:rPr>
        <w:t>X. D.</w:t>
      </w:r>
      <w:r>
        <w:rPr>
          <w:rFonts w:ascii="Times New Roman" w:eastAsia="黑体" w:hAnsi="Times New Roman" w:cs="Times New Roman"/>
        </w:rPr>
        <w:t xml:space="preserve">, Li </w:t>
      </w:r>
      <w:r w:rsidR="00762164">
        <w:rPr>
          <w:rFonts w:ascii="Times New Roman" w:eastAsia="黑体" w:hAnsi="Times New Roman" w:cs="Times New Roman"/>
        </w:rPr>
        <w:t>Q</w:t>
      </w:r>
      <w:r>
        <w:rPr>
          <w:rFonts w:ascii="Times New Roman" w:eastAsia="黑体" w:hAnsi="Times New Roman" w:cs="Times New Roman"/>
        </w:rPr>
        <w:t xml:space="preserve">. </w:t>
      </w:r>
      <w:r w:rsidR="00237054">
        <w:rPr>
          <w:rFonts w:ascii="Times New Roman" w:eastAsia="黑体" w:hAnsi="Times New Roman" w:cs="Times New Roman"/>
        </w:rPr>
        <w:t>“</w:t>
      </w:r>
      <w:r>
        <w:rPr>
          <w:rFonts w:ascii="Times New Roman" w:eastAsia="黑体" w:hAnsi="Times New Roman" w:cs="Times New Roman"/>
        </w:rPr>
        <w:t>Petroleum accumulation characteristics and favorable exploration directions in Wenchang B sag and its surrounding areas, Pearl River Mouth Basin.</w:t>
      </w:r>
      <w:r w:rsidR="00237054">
        <w:rPr>
          <w:rFonts w:ascii="Times New Roman" w:eastAsia="黑体" w:hAnsi="Times New Roman" w:cs="Times New Roman"/>
        </w:rPr>
        <w:t>”</w:t>
      </w:r>
      <w:r>
        <w:rPr>
          <w:rFonts w:ascii="Times New Roman" w:eastAsia="黑体" w:hAnsi="Times New Roman" w:cs="Times New Roman"/>
        </w:rPr>
        <w:t xml:space="preserve"> Petroleum geology and experiment, 33(</w:t>
      </w:r>
      <w:r w:rsidR="00762164">
        <w:rPr>
          <w:rFonts w:ascii="Times New Roman" w:eastAsia="黑体" w:hAnsi="Times New Roman" w:cs="Times New Roman"/>
        </w:rPr>
        <w:t>2011</w:t>
      </w:r>
      <w:r>
        <w:rPr>
          <w:rFonts w:ascii="Times New Roman" w:eastAsia="黑体" w:hAnsi="Times New Roman" w:cs="Times New Roman"/>
        </w:rPr>
        <w:t>): 297-302.</w:t>
      </w:r>
    </w:p>
    <w:p w14:paraId="117DA0A7" w14:textId="3F3FD6E8" w:rsidR="00762164" w:rsidRDefault="00762164" w:rsidP="00762164">
      <w:pPr>
        <w:spacing w:line="480" w:lineRule="auto"/>
        <w:ind w:left="420" w:hangingChars="200" w:hanging="420"/>
        <w:rPr>
          <w:rFonts w:ascii="Times New Roman" w:eastAsia="黑体" w:hAnsi="Times New Roman" w:cs="Times New Roman"/>
        </w:rPr>
      </w:pPr>
      <w:r w:rsidRPr="009B254C">
        <w:rPr>
          <w:rFonts w:ascii="Times New Roman" w:eastAsia="黑体" w:hAnsi="Times New Roman" w:cs="Times New Roman"/>
        </w:rPr>
        <w:t xml:space="preserve">Thompson </w:t>
      </w:r>
      <w:proofErr w:type="gramStart"/>
      <w:r w:rsidRPr="009B254C">
        <w:rPr>
          <w:rFonts w:ascii="Times New Roman" w:eastAsia="黑体" w:hAnsi="Times New Roman" w:cs="Times New Roman"/>
        </w:rPr>
        <w:t>K</w:t>
      </w:r>
      <w:r>
        <w:rPr>
          <w:rFonts w:ascii="Times New Roman" w:eastAsia="黑体" w:hAnsi="Times New Roman" w:cs="Times New Roman"/>
        </w:rPr>
        <w:t>.</w:t>
      </w:r>
      <w:r w:rsidRPr="009B254C">
        <w:rPr>
          <w:rFonts w:ascii="Times New Roman" w:eastAsia="黑体" w:hAnsi="Times New Roman" w:cs="Times New Roman"/>
        </w:rPr>
        <w:t>.</w:t>
      </w:r>
      <w:proofErr w:type="gramEnd"/>
      <w:r w:rsidRPr="009B254C">
        <w:rPr>
          <w:rFonts w:ascii="Times New Roman" w:eastAsia="黑体" w:hAnsi="Times New Roman" w:cs="Times New Roman"/>
        </w:rPr>
        <w:t xml:space="preserve"> </w:t>
      </w:r>
      <w:r>
        <w:rPr>
          <w:rFonts w:ascii="Times New Roman" w:eastAsia="黑体" w:hAnsi="Times New Roman" w:cs="Times New Roman"/>
        </w:rPr>
        <w:t>“</w:t>
      </w:r>
      <w:r w:rsidRPr="009B254C">
        <w:rPr>
          <w:rFonts w:ascii="Times New Roman" w:eastAsia="黑体" w:hAnsi="Times New Roman" w:cs="Times New Roman"/>
        </w:rPr>
        <w:t>Classification and thermal history of petroleum based on light hydrocarbons.</w:t>
      </w:r>
      <w:r>
        <w:rPr>
          <w:rFonts w:ascii="Times New Roman" w:eastAsia="黑体" w:hAnsi="Times New Roman" w:cs="Times New Roman"/>
        </w:rPr>
        <w:t>”</w:t>
      </w:r>
      <w:r w:rsidRPr="009B254C">
        <w:rPr>
          <w:rFonts w:ascii="Times New Roman" w:eastAsia="黑体" w:hAnsi="Times New Roman" w:cs="Times New Roman"/>
        </w:rPr>
        <w:t xml:space="preserve"> </w:t>
      </w:r>
      <w:proofErr w:type="spellStart"/>
      <w:r w:rsidRPr="009B254C">
        <w:rPr>
          <w:rFonts w:ascii="Times New Roman" w:eastAsia="黑体" w:hAnsi="Times New Roman" w:cs="Times New Roman"/>
        </w:rPr>
        <w:t>Geochimica</w:t>
      </w:r>
      <w:proofErr w:type="spellEnd"/>
      <w:r w:rsidRPr="009B254C">
        <w:rPr>
          <w:rFonts w:ascii="Times New Roman" w:eastAsia="黑体" w:hAnsi="Times New Roman" w:cs="Times New Roman"/>
        </w:rPr>
        <w:t xml:space="preserve"> Et </w:t>
      </w:r>
      <w:proofErr w:type="spellStart"/>
      <w:r w:rsidRPr="009B254C">
        <w:rPr>
          <w:rFonts w:ascii="Times New Roman" w:eastAsia="黑体" w:hAnsi="Times New Roman" w:cs="Times New Roman"/>
        </w:rPr>
        <w:t>Cosmochimica</w:t>
      </w:r>
      <w:proofErr w:type="spellEnd"/>
      <w:r w:rsidRPr="009B254C">
        <w:rPr>
          <w:rFonts w:ascii="Times New Roman" w:eastAsia="黑体" w:hAnsi="Times New Roman" w:cs="Times New Roman"/>
        </w:rPr>
        <w:t xml:space="preserve"> Acta, 47(</w:t>
      </w:r>
      <w:r>
        <w:rPr>
          <w:rFonts w:ascii="Times New Roman" w:eastAsia="黑体" w:hAnsi="Times New Roman" w:cs="Times New Roman"/>
        </w:rPr>
        <w:t>1983</w:t>
      </w:r>
      <w:r w:rsidRPr="009B254C">
        <w:rPr>
          <w:rFonts w:ascii="Times New Roman" w:eastAsia="黑体" w:hAnsi="Times New Roman" w:cs="Times New Roman"/>
        </w:rPr>
        <w:t>):303-316.</w:t>
      </w:r>
    </w:p>
    <w:p w14:paraId="39BDCFD0" w14:textId="7C468988" w:rsidR="004835C5" w:rsidRPr="006032F4" w:rsidRDefault="00762164" w:rsidP="00762164">
      <w:pPr>
        <w:spacing w:line="480" w:lineRule="auto"/>
        <w:ind w:left="420" w:hangingChars="200" w:hanging="420"/>
        <w:rPr>
          <w:rFonts w:ascii="Times New Roman" w:eastAsia="黑体" w:hAnsi="Times New Roman" w:cs="Times New Roman" w:hint="eastAsia"/>
        </w:rPr>
      </w:pPr>
      <w:r>
        <w:rPr>
          <w:rFonts w:ascii="Times New Roman" w:eastAsia="黑体" w:hAnsi="Times New Roman" w:cs="Times New Roman"/>
        </w:rPr>
        <w:t>Williams P</w:t>
      </w:r>
      <w:r>
        <w:rPr>
          <w:rFonts w:ascii="Times New Roman" w:eastAsia="黑体" w:hAnsi="Times New Roman" w:cs="Times New Roman"/>
        </w:rPr>
        <w:t>.</w:t>
      </w:r>
      <w:r>
        <w:rPr>
          <w:rFonts w:ascii="Times New Roman" w:eastAsia="黑体" w:hAnsi="Times New Roman" w:cs="Times New Roman"/>
        </w:rPr>
        <w:t xml:space="preserve"> D</w:t>
      </w:r>
      <w:r>
        <w:rPr>
          <w:rFonts w:ascii="Times New Roman" w:eastAsia="黑体" w:hAnsi="Times New Roman" w:cs="Times New Roman"/>
        </w:rPr>
        <w:t>.</w:t>
      </w:r>
      <w:r>
        <w:rPr>
          <w:rFonts w:ascii="Times New Roman" w:eastAsia="黑体" w:hAnsi="Times New Roman" w:cs="Times New Roman"/>
        </w:rPr>
        <w:t>, Day T</w:t>
      </w:r>
      <w:r>
        <w:rPr>
          <w:rFonts w:ascii="Times New Roman" w:eastAsia="黑体" w:hAnsi="Times New Roman" w:cs="Times New Roman"/>
        </w:rPr>
        <w:t>.</w:t>
      </w:r>
      <w:r>
        <w:rPr>
          <w:rFonts w:ascii="Times New Roman" w:eastAsia="黑体" w:hAnsi="Times New Roman" w:cs="Times New Roman"/>
        </w:rPr>
        <w:t>, Fletcher Q</w:t>
      </w:r>
      <w:r>
        <w:rPr>
          <w:rFonts w:ascii="Times New Roman" w:eastAsia="黑体" w:hAnsi="Times New Roman" w:cs="Times New Roman"/>
        </w:rPr>
        <w:t>.</w:t>
      </w:r>
      <w:r>
        <w:rPr>
          <w:rFonts w:ascii="Times New Roman" w:eastAsia="黑体" w:hAnsi="Times New Roman" w:cs="Times New Roman"/>
        </w:rPr>
        <w:t xml:space="preserve">, Rowe </w:t>
      </w:r>
      <w:proofErr w:type="gramStart"/>
      <w:r>
        <w:rPr>
          <w:rFonts w:ascii="Times New Roman" w:eastAsia="黑体" w:hAnsi="Times New Roman" w:cs="Times New Roman"/>
        </w:rPr>
        <w:t>L.</w:t>
      </w:r>
      <w:r>
        <w:rPr>
          <w:rFonts w:ascii="Times New Roman" w:eastAsia="黑体" w:hAnsi="Times New Roman" w:cs="Times New Roman"/>
        </w:rPr>
        <w:t>.</w:t>
      </w:r>
      <w:proofErr w:type="gramEnd"/>
      <w:r>
        <w:rPr>
          <w:rFonts w:ascii="Times New Roman" w:eastAsia="黑体" w:hAnsi="Times New Roman" w:cs="Times New Roman"/>
        </w:rPr>
        <w:t xml:space="preserve"> </w:t>
      </w:r>
      <w:r>
        <w:rPr>
          <w:rFonts w:ascii="Times New Roman" w:eastAsia="黑体" w:hAnsi="Times New Roman" w:cs="Times New Roman"/>
        </w:rPr>
        <w:t>“</w:t>
      </w:r>
      <w:r>
        <w:rPr>
          <w:rFonts w:ascii="Times New Roman" w:eastAsia="黑体" w:hAnsi="Times New Roman" w:cs="Times New Roman"/>
        </w:rPr>
        <w:t>The shaping of senescence in the wild.</w:t>
      </w:r>
      <w:r>
        <w:rPr>
          <w:rFonts w:ascii="Times New Roman" w:eastAsia="黑体" w:hAnsi="Times New Roman" w:cs="Times New Roman"/>
        </w:rPr>
        <w:t>”</w:t>
      </w:r>
      <w:r>
        <w:rPr>
          <w:rFonts w:ascii="Times New Roman" w:eastAsia="黑体" w:hAnsi="Times New Roman" w:cs="Times New Roman"/>
        </w:rPr>
        <w:t xml:space="preserve"> Trends in Ecology &amp; Evolution, 21(</w:t>
      </w:r>
      <w:r>
        <w:rPr>
          <w:rFonts w:ascii="Times New Roman" w:eastAsia="黑体" w:hAnsi="Times New Roman" w:cs="Times New Roman"/>
        </w:rPr>
        <w:t>2006</w:t>
      </w:r>
      <w:r>
        <w:rPr>
          <w:rFonts w:ascii="Times New Roman" w:eastAsia="黑体" w:hAnsi="Times New Roman" w:cs="Times New Roman"/>
        </w:rPr>
        <w:t>):458-463.</w:t>
      </w:r>
    </w:p>
    <w:sectPr w:rsidR="004835C5" w:rsidRPr="006032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07"/>
    <w:rsid w:val="00237054"/>
    <w:rsid w:val="002A6078"/>
    <w:rsid w:val="00351EA7"/>
    <w:rsid w:val="00401EB5"/>
    <w:rsid w:val="004835C5"/>
    <w:rsid w:val="005E1968"/>
    <w:rsid w:val="006032F4"/>
    <w:rsid w:val="00712252"/>
    <w:rsid w:val="00762164"/>
    <w:rsid w:val="007743B7"/>
    <w:rsid w:val="008E0FD6"/>
    <w:rsid w:val="00B22607"/>
    <w:rsid w:val="00C81BED"/>
    <w:rsid w:val="00CE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DBEA"/>
  <w15:chartTrackingRefBased/>
  <w15:docId w15:val="{1D3331DB-8A2A-4956-A801-7B850DFE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6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32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 feisheng</dc:creator>
  <cp:keywords/>
  <dc:description/>
  <cp:lastModifiedBy>Mou feisheng</cp:lastModifiedBy>
  <cp:revision>1</cp:revision>
  <dcterms:created xsi:type="dcterms:W3CDTF">2022-06-24T14:07:00Z</dcterms:created>
  <dcterms:modified xsi:type="dcterms:W3CDTF">2022-06-25T00:45:00Z</dcterms:modified>
</cp:coreProperties>
</file>