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F2C" w:rsidRPr="00B62EC3" w:rsidRDefault="00732398" w:rsidP="00AA78D9">
      <w:pPr>
        <w:spacing w:line="240" w:lineRule="auto"/>
        <w:jc w:val="center"/>
        <w:rPr>
          <w:rFonts w:asciiTheme="majorBidi" w:hAnsiTheme="majorBidi" w:cstheme="majorBidi"/>
          <w:b/>
          <w:bCs/>
          <w:sz w:val="32"/>
          <w:szCs w:val="32"/>
        </w:rPr>
      </w:pPr>
      <w:bookmarkStart w:id="0" w:name="_GoBack"/>
      <w:bookmarkEnd w:id="0"/>
      <w:r w:rsidRPr="00B62EC3">
        <w:rPr>
          <w:rFonts w:asciiTheme="majorBidi" w:hAnsiTheme="majorBidi" w:cstheme="majorBidi"/>
          <w:b/>
          <w:bCs/>
          <w:sz w:val="32"/>
          <w:szCs w:val="32"/>
        </w:rPr>
        <w:t xml:space="preserve">A Legal Study </w:t>
      </w:r>
      <w:r w:rsidR="00335A8A" w:rsidRPr="00B62EC3">
        <w:rPr>
          <w:rFonts w:asciiTheme="majorBidi" w:hAnsiTheme="majorBidi" w:cstheme="majorBidi"/>
          <w:b/>
          <w:bCs/>
          <w:sz w:val="32"/>
          <w:szCs w:val="32"/>
        </w:rPr>
        <w:t>on</w:t>
      </w:r>
      <w:r w:rsidRPr="00B62EC3">
        <w:rPr>
          <w:rFonts w:asciiTheme="majorBidi" w:hAnsiTheme="majorBidi" w:cstheme="majorBidi"/>
          <w:b/>
          <w:bCs/>
          <w:sz w:val="32"/>
          <w:szCs w:val="32"/>
        </w:rPr>
        <w:t xml:space="preserve"> the Term of Observance of Environmental Considerations in International Oil </w:t>
      </w:r>
      <w:r w:rsidR="00335A8A" w:rsidRPr="00B62EC3">
        <w:rPr>
          <w:rFonts w:asciiTheme="majorBidi" w:hAnsiTheme="majorBidi" w:cstheme="majorBidi"/>
          <w:b/>
          <w:bCs/>
          <w:sz w:val="32"/>
          <w:szCs w:val="32"/>
        </w:rPr>
        <w:t xml:space="preserve">and Gas </w:t>
      </w:r>
      <w:r w:rsidRPr="00B62EC3">
        <w:rPr>
          <w:rFonts w:asciiTheme="majorBidi" w:hAnsiTheme="majorBidi" w:cstheme="majorBidi"/>
          <w:b/>
          <w:bCs/>
          <w:sz w:val="32"/>
          <w:szCs w:val="32"/>
        </w:rPr>
        <w:t>Contracts, Focusing on New Iranian Petroleum Contracts (IPC)</w:t>
      </w:r>
    </w:p>
    <w:p w:rsidR="00B62EC3" w:rsidRPr="00B62EC3" w:rsidRDefault="00B62EC3" w:rsidP="00AA78D9">
      <w:pPr>
        <w:spacing w:line="240" w:lineRule="auto"/>
        <w:jc w:val="center"/>
        <w:rPr>
          <w:rFonts w:asciiTheme="majorBidi" w:hAnsiTheme="majorBidi" w:cstheme="majorBidi"/>
          <w:b/>
          <w:bCs/>
          <w:sz w:val="24"/>
          <w:szCs w:val="24"/>
        </w:rPr>
      </w:pPr>
      <w:r w:rsidRPr="00B62EC3">
        <w:rPr>
          <w:rFonts w:asciiTheme="majorBidi" w:hAnsiTheme="majorBidi" w:cstheme="majorBidi"/>
          <w:b/>
          <w:bCs/>
          <w:sz w:val="24"/>
          <w:szCs w:val="24"/>
        </w:rPr>
        <w:t xml:space="preserve">Ehsan </w:t>
      </w:r>
      <w:proofErr w:type="spellStart"/>
      <w:r w:rsidRPr="00B62EC3">
        <w:rPr>
          <w:rFonts w:asciiTheme="majorBidi" w:hAnsiTheme="majorBidi" w:cstheme="majorBidi"/>
          <w:b/>
          <w:bCs/>
          <w:sz w:val="24"/>
          <w:szCs w:val="24"/>
        </w:rPr>
        <w:t>Sarkhosh</w:t>
      </w:r>
      <w:proofErr w:type="spellEnd"/>
    </w:p>
    <w:p w:rsidR="00335A8A" w:rsidRPr="00AA78D9" w:rsidRDefault="00B62EC3" w:rsidP="00AA78D9">
      <w:pPr>
        <w:spacing w:line="240" w:lineRule="auto"/>
        <w:jc w:val="center"/>
        <w:rPr>
          <w:i/>
          <w:iCs/>
          <w:sz w:val="24"/>
          <w:szCs w:val="24"/>
        </w:rPr>
      </w:pPr>
      <w:r w:rsidRPr="00B62EC3">
        <w:rPr>
          <w:i/>
          <w:iCs/>
          <w:sz w:val="24"/>
          <w:szCs w:val="24"/>
        </w:rPr>
        <w:t xml:space="preserve">Imam </w:t>
      </w:r>
      <w:proofErr w:type="spellStart"/>
      <w:r w:rsidRPr="00B62EC3">
        <w:rPr>
          <w:i/>
          <w:iCs/>
          <w:sz w:val="24"/>
          <w:szCs w:val="24"/>
        </w:rPr>
        <w:t>Sadiq</w:t>
      </w:r>
      <w:proofErr w:type="spellEnd"/>
      <w:r w:rsidRPr="00B62EC3">
        <w:rPr>
          <w:i/>
          <w:iCs/>
          <w:sz w:val="24"/>
          <w:szCs w:val="24"/>
        </w:rPr>
        <w:t xml:space="preserve"> University, Tehran, Iran- sarkhosh</w:t>
      </w:r>
      <w:r w:rsidRPr="00B62EC3">
        <w:rPr>
          <w:i/>
          <w:iCs/>
          <w:sz w:val="24"/>
          <w:szCs w:val="24"/>
          <w:lang w:bidi="fa-IR"/>
        </w:rPr>
        <w:t>313</w:t>
      </w:r>
      <w:r w:rsidRPr="00B62EC3">
        <w:rPr>
          <w:i/>
          <w:iCs/>
          <w:sz w:val="24"/>
          <w:szCs w:val="24"/>
        </w:rPr>
        <w:t>@yahoo.com</w:t>
      </w:r>
    </w:p>
    <w:p w:rsidR="00335A8A" w:rsidRDefault="00B62EC3" w:rsidP="00732398">
      <w:pPr>
        <w:jc w:val="center"/>
      </w:pPr>
      <w:r w:rsidRPr="004C483D">
        <w:rPr>
          <w:rFonts w:ascii="Times New Roman" w:hAnsi="Times New Roman" w:cs="Times New Roman"/>
          <w:b/>
          <w:sz w:val="28"/>
          <w:szCs w:val="28"/>
        </w:rPr>
        <w:t>Abstract</w:t>
      </w:r>
    </w:p>
    <w:p w:rsidR="007A318F" w:rsidRPr="00B62EC3" w:rsidRDefault="007A318F" w:rsidP="00AA78D9">
      <w:pPr>
        <w:spacing w:line="360" w:lineRule="auto"/>
        <w:jc w:val="both"/>
        <w:rPr>
          <w:rFonts w:asciiTheme="majorBidi" w:hAnsiTheme="majorBidi" w:cstheme="majorBidi"/>
          <w:i/>
          <w:iCs/>
          <w:sz w:val="24"/>
          <w:szCs w:val="24"/>
        </w:rPr>
      </w:pPr>
      <w:r w:rsidRPr="00B62EC3">
        <w:rPr>
          <w:rFonts w:asciiTheme="majorBidi" w:hAnsiTheme="majorBidi" w:cstheme="majorBidi"/>
          <w:i/>
          <w:iCs/>
          <w:sz w:val="24"/>
          <w:szCs w:val="24"/>
        </w:rPr>
        <w:t>The right to</w:t>
      </w:r>
      <w:r w:rsidR="005D13E7" w:rsidRPr="00B62EC3">
        <w:rPr>
          <w:rFonts w:asciiTheme="majorBidi" w:hAnsiTheme="majorBidi" w:cstheme="majorBidi"/>
          <w:i/>
          <w:iCs/>
          <w:sz w:val="24"/>
          <w:szCs w:val="24"/>
        </w:rPr>
        <w:t xml:space="preserve"> have</w:t>
      </w:r>
      <w:r w:rsidRPr="00B62EC3">
        <w:rPr>
          <w:rFonts w:asciiTheme="majorBidi" w:hAnsiTheme="majorBidi" w:cstheme="majorBidi"/>
          <w:i/>
          <w:iCs/>
          <w:sz w:val="24"/>
          <w:szCs w:val="24"/>
        </w:rPr>
        <w:t xml:space="preserve"> a healthy environment</w:t>
      </w:r>
      <w:r w:rsidR="005D13E7" w:rsidRPr="00B62EC3">
        <w:rPr>
          <w:rFonts w:asciiTheme="majorBidi" w:hAnsiTheme="majorBidi" w:cstheme="majorBidi"/>
          <w:i/>
          <w:iCs/>
          <w:sz w:val="24"/>
          <w:szCs w:val="24"/>
        </w:rPr>
        <w:t xml:space="preserve"> is one of the fundamental rights of humanity and nowadays, the necessity to ensure the exercise of this right is felt more than ever. </w:t>
      </w:r>
      <w:r w:rsidR="005F22C3" w:rsidRPr="00B62EC3">
        <w:rPr>
          <w:rFonts w:asciiTheme="majorBidi" w:hAnsiTheme="majorBidi" w:cstheme="majorBidi"/>
          <w:i/>
          <w:iCs/>
          <w:sz w:val="24"/>
          <w:szCs w:val="24"/>
        </w:rPr>
        <w:t>In</w:t>
      </w:r>
      <w:r w:rsidR="00AF62D2" w:rsidRPr="00B62EC3">
        <w:rPr>
          <w:rFonts w:asciiTheme="majorBidi" w:hAnsiTheme="majorBidi" w:cstheme="majorBidi"/>
          <w:i/>
          <w:iCs/>
          <w:sz w:val="24"/>
          <w:szCs w:val="24"/>
        </w:rPr>
        <w:t xml:space="preserve"> this regard, </w:t>
      </w:r>
      <w:r w:rsidR="005D13E7" w:rsidRPr="00B62EC3">
        <w:rPr>
          <w:rFonts w:asciiTheme="majorBidi" w:hAnsiTheme="majorBidi" w:cstheme="majorBidi"/>
          <w:i/>
          <w:iCs/>
          <w:sz w:val="24"/>
          <w:szCs w:val="24"/>
        </w:rPr>
        <w:t>exploration, development and operation</w:t>
      </w:r>
      <w:r w:rsidR="008B1DD6" w:rsidRPr="00B62EC3">
        <w:rPr>
          <w:rFonts w:asciiTheme="majorBidi" w:hAnsiTheme="majorBidi" w:cstheme="majorBidi"/>
          <w:i/>
          <w:iCs/>
          <w:sz w:val="24"/>
          <w:szCs w:val="24"/>
        </w:rPr>
        <w:t xml:space="preserve"> contracts</w:t>
      </w:r>
      <w:r w:rsidR="005D13E7" w:rsidRPr="00B62EC3">
        <w:rPr>
          <w:rFonts w:asciiTheme="majorBidi" w:hAnsiTheme="majorBidi" w:cstheme="majorBidi"/>
          <w:i/>
          <w:iCs/>
          <w:sz w:val="24"/>
          <w:szCs w:val="24"/>
        </w:rPr>
        <w:t xml:space="preserve"> of oil and gas are important because of the extent of damage</w:t>
      </w:r>
      <w:r w:rsidR="00AF62D2" w:rsidRPr="00B62EC3">
        <w:rPr>
          <w:rFonts w:asciiTheme="majorBidi" w:hAnsiTheme="majorBidi" w:cstheme="majorBidi"/>
          <w:i/>
          <w:iCs/>
          <w:sz w:val="24"/>
          <w:szCs w:val="24"/>
        </w:rPr>
        <w:t xml:space="preserve">s that these operations </w:t>
      </w:r>
      <w:r w:rsidR="005E4BF3" w:rsidRPr="00B62EC3">
        <w:rPr>
          <w:rFonts w:asciiTheme="majorBidi" w:hAnsiTheme="majorBidi" w:cstheme="majorBidi"/>
          <w:i/>
          <w:iCs/>
          <w:sz w:val="24"/>
          <w:szCs w:val="24"/>
        </w:rPr>
        <w:t>cause</w:t>
      </w:r>
      <w:r w:rsidR="005D13E7" w:rsidRPr="00B62EC3">
        <w:rPr>
          <w:rFonts w:asciiTheme="majorBidi" w:hAnsiTheme="majorBidi" w:cstheme="majorBidi"/>
          <w:i/>
          <w:iCs/>
          <w:sz w:val="24"/>
          <w:szCs w:val="24"/>
        </w:rPr>
        <w:t xml:space="preserve"> to the environment.</w:t>
      </w:r>
      <w:r w:rsidR="003D0F56" w:rsidRPr="00B62EC3">
        <w:rPr>
          <w:rFonts w:asciiTheme="majorBidi" w:hAnsiTheme="majorBidi" w:cstheme="majorBidi"/>
          <w:i/>
          <w:iCs/>
          <w:sz w:val="24"/>
          <w:szCs w:val="24"/>
        </w:rPr>
        <w:t xml:space="preserve">  In addition, a considerable part of the world's oil and gas reserves is located in developing countries, which most of them do not have the necessary legal regimes to apply international standards. In this article, we study the different environmental clauses contained in various oil and gas contract patterns, including the new generation of Iranian </w:t>
      </w:r>
      <w:r w:rsidR="005E4BF3" w:rsidRPr="00B62EC3">
        <w:rPr>
          <w:rFonts w:asciiTheme="majorBidi" w:hAnsiTheme="majorBidi" w:cstheme="majorBidi"/>
          <w:i/>
          <w:iCs/>
          <w:sz w:val="24"/>
          <w:szCs w:val="24"/>
        </w:rPr>
        <w:t>P</w:t>
      </w:r>
      <w:r w:rsidR="00B57123" w:rsidRPr="00B62EC3">
        <w:rPr>
          <w:rFonts w:asciiTheme="majorBidi" w:hAnsiTheme="majorBidi" w:cstheme="majorBidi"/>
          <w:i/>
          <w:iCs/>
          <w:sz w:val="24"/>
          <w:szCs w:val="24"/>
        </w:rPr>
        <w:t>etroleum</w:t>
      </w:r>
      <w:r w:rsidR="005E4BF3" w:rsidRPr="00B62EC3">
        <w:rPr>
          <w:rFonts w:asciiTheme="majorBidi" w:hAnsiTheme="majorBidi" w:cstheme="majorBidi"/>
          <w:i/>
          <w:iCs/>
          <w:sz w:val="24"/>
          <w:szCs w:val="24"/>
        </w:rPr>
        <w:t xml:space="preserve"> C</w:t>
      </w:r>
      <w:r w:rsidR="003D0F56" w:rsidRPr="00B62EC3">
        <w:rPr>
          <w:rFonts w:asciiTheme="majorBidi" w:hAnsiTheme="majorBidi" w:cstheme="majorBidi"/>
          <w:i/>
          <w:iCs/>
          <w:sz w:val="24"/>
          <w:szCs w:val="24"/>
        </w:rPr>
        <w:t>ontracts.</w:t>
      </w:r>
      <w:r w:rsidR="003A0C4A" w:rsidRPr="00B62EC3">
        <w:rPr>
          <w:rFonts w:asciiTheme="majorBidi" w:hAnsiTheme="majorBidi" w:cstheme="majorBidi"/>
          <w:i/>
          <w:iCs/>
          <w:sz w:val="24"/>
          <w:szCs w:val="24"/>
        </w:rPr>
        <w:t xml:space="preserve"> In this regard, when we study older contracts it is understood that the environment issue has not been considered appropriately </w:t>
      </w:r>
      <w:r w:rsidR="00203391" w:rsidRPr="00B62EC3">
        <w:rPr>
          <w:rFonts w:asciiTheme="majorBidi" w:hAnsiTheme="majorBidi" w:cstheme="majorBidi"/>
          <w:i/>
          <w:iCs/>
          <w:sz w:val="24"/>
          <w:szCs w:val="24"/>
        </w:rPr>
        <w:t>and</w:t>
      </w:r>
      <w:r w:rsidR="008B1DD6" w:rsidRPr="00B62EC3">
        <w:rPr>
          <w:rFonts w:asciiTheme="majorBidi" w:hAnsiTheme="majorBidi" w:cstheme="majorBidi"/>
          <w:i/>
          <w:iCs/>
          <w:sz w:val="24"/>
          <w:szCs w:val="24"/>
        </w:rPr>
        <w:t xml:space="preserve"> it is</w:t>
      </w:r>
      <w:r w:rsidR="00203391" w:rsidRPr="00B62EC3">
        <w:rPr>
          <w:rFonts w:asciiTheme="majorBidi" w:hAnsiTheme="majorBidi" w:cstheme="majorBidi"/>
          <w:i/>
          <w:iCs/>
          <w:sz w:val="24"/>
          <w:szCs w:val="24"/>
        </w:rPr>
        <w:t xml:space="preserve"> since the </w:t>
      </w:r>
      <w:r w:rsidR="008B1DD6" w:rsidRPr="00B62EC3">
        <w:rPr>
          <w:rFonts w:asciiTheme="majorBidi" w:hAnsiTheme="majorBidi" w:cstheme="majorBidi"/>
          <w:i/>
          <w:iCs/>
          <w:sz w:val="24"/>
          <w:szCs w:val="24"/>
        </w:rPr>
        <w:t>middle of the twentieth century that</w:t>
      </w:r>
      <w:r w:rsidR="00203391" w:rsidRPr="00B62EC3">
        <w:rPr>
          <w:rFonts w:asciiTheme="majorBidi" w:hAnsiTheme="majorBidi" w:cstheme="majorBidi"/>
          <w:i/>
          <w:iCs/>
          <w:sz w:val="24"/>
          <w:szCs w:val="24"/>
        </w:rPr>
        <w:t xml:space="preserve"> the terms and conditions about protecting the environment are gradually inserted in </w:t>
      </w:r>
      <w:r w:rsidR="00335A8A" w:rsidRPr="00B62EC3">
        <w:rPr>
          <w:rFonts w:asciiTheme="majorBidi" w:hAnsiTheme="majorBidi" w:cstheme="majorBidi"/>
          <w:i/>
          <w:iCs/>
          <w:sz w:val="24"/>
          <w:szCs w:val="24"/>
        </w:rPr>
        <w:t xml:space="preserve">these </w:t>
      </w:r>
      <w:r w:rsidR="00203391" w:rsidRPr="00B62EC3">
        <w:rPr>
          <w:rFonts w:asciiTheme="majorBidi" w:hAnsiTheme="majorBidi" w:cstheme="majorBidi"/>
          <w:i/>
          <w:iCs/>
          <w:sz w:val="24"/>
          <w:szCs w:val="24"/>
        </w:rPr>
        <w:t>contracts. However, most of these terms are often too general and sometimes vague, in addition in most cases there are no specific responsibilities for those who violate these provisions.</w:t>
      </w:r>
      <w:r w:rsidR="008B1DD6" w:rsidRPr="00B62EC3">
        <w:rPr>
          <w:rFonts w:asciiTheme="majorBidi" w:hAnsiTheme="majorBidi" w:cstheme="majorBidi"/>
          <w:i/>
          <w:iCs/>
          <w:sz w:val="24"/>
          <w:szCs w:val="24"/>
        </w:rPr>
        <w:t xml:space="preserve"> </w:t>
      </w:r>
      <w:r w:rsidR="003D7C79" w:rsidRPr="003D7C79">
        <w:rPr>
          <w:rFonts w:asciiTheme="majorBidi" w:hAnsiTheme="majorBidi" w:cstheme="majorBidi"/>
          <w:i/>
          <w:iCs/>
          <w:sz w:val="24"/>
          <w:szCs w:val="24"/>
        </w:rPr>
        <w:t xml:space="preserve">The present study </w:t>
      </w:r>
      <w:r w:rsidR="003D7C79">
        <w:rPr>
          <w:rFonts w:asciiTheme="majorBidi" w:hAnsiTheme="majorBidi" w:cstheme="majorBidi"/>
          <w:i/>
          <w:iCs/>
          <w:sz w:val="24"/>
          <w:szCs w:val="24"/>
        </w:rPr>
        <w:t>is</w:t>
      </w:r>
      <w:r w:rsidR="003D7C79" w:rsidRPr="003D7C79">
        <w:rPr>
          <w:rFonts w:asciiTheme="majorBidi" w:hAnsiTheme="majorBidi" w:cstheme="majorBidi"/>
          <w:i/>
          <w:iCs/>
          <w:sz w:val="24"/>
          <w:szCs w:val="24"/>
        </w:rPr>
        <w:t xml:space="preserve"> conducted based on the analysis of content of international oil and gas contracts</w:t>
      </w:r>
      <w:r w:rsidR="003D7C79">
        <w:rPr>
          <w:rFonts w:asciiTheme="majorBidi" w:hAnsiTheme="majorBidi" w:cstheme="majorBidi"/>
          <w:i/>
          <w:iCs/>
          <w:sz w:val="24"/>
          <w:szCs w:val="24"/>
        </w:rPr>
        <w:t xml:space="preserve"> and related provisions.</w:t>
      </w:r>
      <w:r w:rsidR="003D7C79" w:rsidRPr="003D7C79">
        <w:rPr>
          <w:rFonts w:asciiTheme="majorBidi" w:hAnsiTheme="majorBidi" w:cstheme="majorBidi"/>
          <w:i/>
          <w:iCs/>
          <w:sz w:val="24"/>
          <w:szCs w:val="24"/>
        </w:rPr>
        <w:t xml:space="preserve"> </w:t>
      </w:r>
      <w:r w:rsidR="008B1DD6" w:rsidRPr="00B62EC3">
        <w:rPr>
          <w:rFonts w:asciiTheme="majorBidi" w:hAnsiTheme="majorBidi" w:cstheme="majorBidi"/>
          <w:i/>
          <w:iCs/>
          <w:sz w:val="24"/>
          <w:szCs w:val="24"/>
        </w:rPr>
        <w:t xml:space="preserve">The purpose of this article is </w:t>
      </w:r>
      <w:r w:rsidR="00335A8A" w:rsidRPr="00B62EC3">
        <w:rPr>
          <w:rFonts w:asciiTheme="majorBidi" w:hAnsiTheme="majorBidi" w:cstheme="majorBidi"/>
          <w:i/>
          <w:iCs/>
          <w:sz w:val="24"/>
          <w:szCs w:val="24"/>
        </w:rPr>
        <w:t>to study</w:t>
      </w:r>
      <w:r w:rsidR="008B1DD6" w:rsidRPr="00B62EC3">
        <w:rPr>
          <w:rFonts w:asciiTheme="majorBidi" w:hAnsiTheme="majorBidi" w:cstheme="majorBidi"/>
          <w:i/>
          <w:iCs/>
          <w:sz w:val="24"/>
          <w:szCs w:val="24"/>
        </w:rPr>
        <w:t xml:space="preserve"> the strategies available in international </w:t>
      </w:r>
      <w:r w:rsidR="00335A8A" w:rsidRPr="00B62EC3">
        <w:rPr>
          <w:rFonts w:asciiTheme="majorBidi" w:hAnsiTheme="majorBidi" w:cstheme="majorBidi"/>
          <w:i/>
          <w:iCs/>
          <w:sz w:val="24"/>
          <w:szCs w:val="24"/>
        </w:rPr>
        <w:t>contracts, to</w:t>
      </w:r>
      <w:r w:rsidR="008B1DD6" w:rsidRPr="00B62EC3">
        <w:rPr>
          <w:rFonts w:asciiTheme="majorBidi" w:hAnsiTheme="majorBidi" w:cstheme="majorBidi"/>
          <w:i/>
          <w:iCs/>
          <w:sz w:val="24"/>
          <w:szCs w:val="24"/>
        </w:rPr>
        <w:t xml:space="preserve"> </w:t>
      </w:r>
      <w:r w:rsidR="00335A8A" w:rsidRPr="00B62EC3">
        <w:rPr>
          <w:rFonts w:asciiTheme="majorBidi" w:hAnsiTheme="majorBidi" w:cstheme="majorBidi"/>
          <w:i/>
          <w:iCs/>
          <w:sz w:val="24"/>
          <w:szCs w:val="24"/>
        </w:rPr>
        <w:t>analyze</w:t>
      </w:r>
      <w:r w:rsidR="008B1DD6" w:rsidRPr="00B62EC3">
        <w:rPr>
          <w:rFonts w:asciiTheme="majorBidi" w:hAnsiTheme="majorBidi" w:cstheme="majorBidi"/>
          <w:i/>
          <w:iCs/>
          <w:sz w:val="24"/>
          <w:szCs w:val="24"/>
        </w:rPr>
        <w:t xml:space="preserve"> the current situation of relevant provisions in Iran, and finally</w:t>
      </w:r>
      <w:r w:rsidR="00335A8A" w:rsidRPr="00B62EC3">
        <w:rPr>
          <w:rFonts w:asciiTheme="majorBidi" w:hAnsiTheme="majorBidi" w:cstheme="majorBidi"/>
          <w:i/>
          <w:iCs/>
          <w:sz w:val="24"/>
          <w:szCs w:val="24"/>
        </w:rPr>
        <w:t xml:space="preserve"> to</w:t>
      </w:r>
      <w:r w:rsidR="008B1DD6" w:rsidRPr="00B62EC3">
        <w:rPr>
          <w:rFonts w:asciiTheme="majorBidi" w:hAnsiTheme="majorBidi" w:cstheme="majorBidi"/>
          <w:i/>
          <w:iCs/>
          <w:sz w:val="24"/>
          <w:szCs w:val="24"/>
        </w:rPr>
        <w:t xml:space="preserve"> </w:t>
      </w:r>
      <w:r w:rsidR="00335A8A" w:rsidRPr="00B62EC3">
        <w:rPr>
          <w:rFonts w:asciiTheme="majorBidi" w:hAnsiTheme="majorBidi" w:cstheme="majorBidi"/>
          <w:i/>
          <w:iCs/>
          <w:sz w:val="24"/>
          <w:szCs w:val="24"/>
        </w:rPr>
        <w:t>provide</w:t>
      </w:r>
      <w:r w:rsidR="008B1DD6" w:rsidRPr="00B62EC3">
        <w:rPr>
          <w:rFonts w:asciiTheme="majorBidi" w:hAnsiTheme="majorBidi" w:cstheme="majorBidi"/>
          <w:i/>
          <w:iCs/>
          <w:sz w:val="24"/>
          <w:szCs w:val="24"/>
        </w:rPr>
        <w:t xml:space="preserve"> appropriate and efficient solutions about environmental issues in light of the current status of oil and gas</w:t>
      </w:r>
      <w:r w:rsidR="00335A8A" w:rsidRPr="00B62EC3">
        <w:rPr>
          <w:rFonts w:asciiTheme="majorBidi" w:hAnsiTheme="majorBidi" w:cstheme="majorBidi"/>
          <w:i/>
          <w:iCs/>
          <w:sz w:val="24"/>
          <w:szCs w:val="24"/>
        </w:rPr>
        <w:t xml:space="preserve"> fields</w:t>
      </w:r>
      <w:r w:rsidR="008B1DD6" w:rsidRPr="00B62EC3">
        <w:rPr>
          <w:rFonts w:asciiTheme="majorBidi" w:hAnsiTheme="majorBidi" w:cstheme="majorBidi"/>
          <w:i/>
          <w:iCs/>
          <w:sz w:val="24"/>
          <w:szCs w:val="24"/>
        </w:rPr>
        <w:t>.</w:t>
      </w:r>
      <w:r w:rsidR="00AA78D9" w:rsidRPr="00AA78D9">
        <w:t xml:space="preserve"> </w:t>
      </w:r>
      <w:r w:rsidR="00AA78D9" w:rsidRPr="00AA78D9">
        <w:rPr>
          <w:rFonts w:asciiTheme="majorBidi" w:hAnsiTheme="majorBidi" w:cstheme="majorBidi"/>
          <w:i/>
          <w:iCs/>
          <w:sz w:val="24"/>
          <w:szCs w:val="24"/>
        </w:rPr>
        <w:t>According to the results of this paper, it is imperative that countries</w:t>
      </w:r>
      <w:r w:rsidR="00AA78D9">
        <w:rPr>
          <w:rFonts w:asciiTheme="majorBidi" w:hAnsiTheme="majorBidi" w:cstheme="majorBidi"/>
          <w:i/>
          <w:iCs/>
          <w:sz w:val="24"/>
          <w:szCs w:val="24"/>
        </w:rPr>
        <w:t xml:space="preserve"> which have oil</w:t>
      </w:r>
      <w:r w:rsidR="00AA78D9" w:rsidRPr="00AA78D9">
        <w:rPr>
          <w:rFonts w:asciiTheme="majorBidi" w:hAnsiTheme="majorBidi" w:cstheme="majorBidi"/>
          <w:i/>
          <w:iCs/>
          <w:sz w:val="24"/>
          <w:szCs w:val="24"/>
        </w:rPr>
        <w:t>, including the Islamic Republic of Iran, in addition to drafting laws and regulations for monitoring and controlli</w:t>
      </w:r>
      <w:r w:rsidR="00AA78D9">
        <w:rPr>
          <w:rFonts w:asciiTheme="majorBidi" w:hAnsiTheme="majorBidi" w:cstheme="majorBidi"/>
          <w:i/>
          <w:iCs/>
          <w:sz w:val="24"/>
          <w:szCs w:val="24"/>
        </w:rPr>
        <w:t>ng oil operations, shall</w:t>
      </w:r>
      <w:r w:rsidR="00AA78D9" w:rsidRPr="00AA78D9">
        <w:rPr>
          <w:rFonts w:asciiTheme="majorBidi" w:hAnsiTheme="majorBidi" w:cstheme="majorBidi"/>
          <w:i/>
          <w:iCs/>
          <w:sz w:val="24"/>
          <w:szCs w:val="24"/>
        </w:rPr>
        <w:t xml:space="preserve"> provide a comprehensive monitoring syste</w:t>
      </w:r>
      <w:r w:rsidR="00AA78D9">
        <w:rPr>
          <w:rFonts w:asciiTheme="majorBidi" w:hAnsiTheme="majorBidi" w:cstheme="majorBidi"/>
          <w:i/>
          <w:iCs/>
          <w:sz w:val="24"/>
          <w:szCs w:val="24"/>
        </w:rPr>
        <w:t>m for the implementation of</w:t>
      </w:r>
      <w:r w:rsidR="00AA78D9" w:rsidRPr="00AA78D9">
        <w:rPr>
          <w:rFonts w:asciiTheme="majorBidi" w:hAnsiTheme="majorBidi" w:cstheme="majorBidi"/>
          <w:i/>
          <w:iCs/>
          <w:sz w:val="24"/>
          <w:szCs w:val="24"/>
        </w:rPr>
        <w:t xml:space="preserve"> enviro</w:t>
      </w:r>
      <w:r w:rsidR="00AA78D9">
        <w:rPr>
          <w:rFonts w:asciiTheme="majorBidi" w:hAnsiTheme="majorBidi" w:cstheme="majorBidi"/>
          <w:i/>
          <w:iCs/>
          <w:sz w:val="24"/>
          <w:szCs w:val="24"/>
        </w:rPr>
        <w:t>nmental conditions.</w:t>
      </w:r>
    </w:p>
    <w:p w:rsidR="00335A8A" w:rsidRDefault="00335A8A" w:rsidP="008B1DD6"/>
    <w:p w:rsidR="00B62EC3" w:rsidRPr="003D7C79" w:rsidRDefault="00B62EC3" w:rsidP="00335A8A">
      <w:pPr>
        <w:rPr>
          <w:rFonts w:asciiTheme="majorBidi" w:hAnsiTheme="majorBidi" w:cstheme="majorBidi"/>
          <w:b/>
          <w:bCs/>
          <w:sz w:val="24"/>
          <w:szCs w:val="24"/>
        </w:rPr>
      </w:pPr>
      <w:r w:rsidRPr="003D7C79">
        <w:rPr>
          <w:rFonts w:asciiTheme="majorBidi" w:hAnsiTheme="majorBidi" w:cstheme="majorBidi"/>
          <w:b/>
          <w:bCs/>
          <w:sz w:val="24"/>
          <w:szCs w:val="24"/>
        </w:rPr>
        <w:t>Key words</w:t>
      </w:r>
    </w:p>
    <w:p w:rsidR="00732398" w:rsidRPr="00AA78D9" w:rsidRDefault="003D7C79" w:rsidP="00AA78D9">
      <w:pPr>
        <w:rPr>
          <w:rFonts w:asciiTheme="majorBidi" w:hAnsiTheme="majorBidi" w:cstheme="majorBidi"/>
          <w:sz w:val="24"/>
          <w:szCs w:val="24"/>
        </w:rPr>
      </w:pPr>
      <w:r w:rsidRPr="003D7C79">
        <w:rPr>
          <w:rFonts w:asciiTheme="majorBidi" w:hAnsiTheme="majorBidi" w:cstheme="majorBidi"/>
          <w:sz w:val="24"/>
          <w:szCs w:val="24"/>
        </w:rPr>
        <w:t>Environmental</w:t>
      </w:r>
      <w:r>
        <w:rPr>
          <w:rFonts w:asciiTheme="majorBidi" w:hAnsiTheme="majorBidi" w:cstheme="majorBidi"/>
          <w:sz w:val="24"/>
          <w:szCs w:val="24"/>
        </w:rPr>
        <w:t xml:space="preserve"> terms and conditions, I</w:t>
      </w:r>
      <w:r w:rsidR="00335A8A" w:rsidRPr="003D7C79">
        <w:rPr>
          <w:rFonts w:asciiTheme="majorBidi" w:hAnsiTheme="majorBidi" w:cstheme="majorBidi"/>
          <w:sz w:val="24"/>
          <w:szCs w:val="24"/>
        </w:rPr>
        <w:t>nternatio</w:t>
      </w:r>
      <w:r>
        <w:rPr>
          <w:rFonts w:asciiTheme="majorBidi" w:hAnsiTheme="majorBidi" w:cstheme="majorBidi"/>
          <w:sz w:val="24"/>
          <w:szCs w:val="24"/>
        </w:rPr>
        <w:t>nal standards, O</w:t>
      </w:r>
      <w:r w:rsidR="00335A8A" w:rsidRPr="003D7C79">
        <w:rPr>
          <w:rFonts w:asciiTheme="majorBidi" w:hAnsiTheme="majorBidi" w:cstheme="majorBidi"/>
          <w:sz w:val="24"/>
          <w:szCs w:val="24"/>
        </w:rPr>
        <w:t>il and gas contracts</w:t>
      </w:r>
      <w:r>
        <w:rPr>
          <w:rFonts w:asciiTheme="majorBidi" w:hAnsiTheme="majorBidi" w:cstheme="majorBidi"/>
          <w:sz w:val="24"/>
          <w:szCs w:val="24"/>
        </w:rPr>
        <w:t>, Iranian Petroleum Contracts, A</w:t>
      </w:r>
      <w:r w:rsidR="00335A8A" w:rsidRPr="003D7C79">
        <w:rPr>
          <w:rFonts w:asciiTheme="majorBidi" w:hAnsiTheme="majorBidi" w:cstheme="majorBidi"/>
          <w:sz w:val="24"/>
          <w:szCs w:val="24"/>
        </w:rPr>
        <w:t>nalyzing environmental effects</w:t>
      </w:r>
    </w:p>
    <w:sectPr w:rsidR="00732398" w:rsidRPr="00AA7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23"/>
    <w:rsid w:val="00203391"/>
    <w:rsid w:val="00335A8A"/>
    <w:rsid w:val="003A0C4A"/>
    <w:rsid w:val="003D0F56"/>
    <w:rsid w:val="003D7C79"/>
    <w:rsid w:val="0045293E"/>
    <w:rsid w:val="005D13E7"/>
    <w:rsid w:val="005E4BF3"/>
    <w:rsid w:val="005F22C3"/>
    <w:rsid w:val="00732398"/>
    <w:rsid w:val="007A318F"/>
    <w:rsid w:val="008B1DD6"/>
    <w:rsid w:val="00A82723"/>
    <w:rsid w:val="00AA78D9"/>
    <w:rsid w:val="00AF62D2"/>
    <w:rsid w:val="00B57123"/>
    <w:rsid w:val="00B62EC3"/>
    <w:rsid w:val="00BD0F2C"/>
    <w:rsid w:val="00FE55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590F3D-D214-432A-B024-C240A415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348</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8</cp:revision>
  <dcterms:created xsi:type="dcterms:W3CDTF">2018-10-02T18:38:00Z</dcterms:created>
  <dcterms:modified xsi:type="dcterms:W3CDTF">2018-10-03T14:46:00Z</dcterms:modified>
</cp:coreProperties>
</file>