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276C1" w14:textId="1B824E85" w:rsidR="000D127D" w:rsidRDefault="000D127D" w:rsidP="000D127D">
      <w:pPr>
        <w:spacing w:after="0" w:line="240" w:lineRule="auto"/>
        <w:jc w:val="center"/>
        <w:rPr>
          <w:rFonts w:asciiTheme="majorBidi" w:eastAsia="Times New Roman" w:hAnsiTheme="majorBidi" w:cstheme="majorBidi"/>
          <w:b/>
          <w:bCs/>
          <w:color w:val="000000" w:themeColor="text1"/>
          <w:sz w:val="32"/>
          <w:szCs w:val="32"/>
        </w:rPr>
      </w:pPr>
      <w:r w:rsidRPr="008124D6">
        <w:rPr>
          <w:rFonts w:asciiTheme="majorBidi" w:eastAsia="Times New Roman" w:hAnsiTheme="majorBidi" w:cstheme="majorBidi"/>
          <w:b/>
          <w:bCs/>
          <w:color w:val="000000" w:themeColor="text1"/>
          <w:sz w:val="32"/>
          <w:szCs w:val="32"/>
        </w:rPr>
        <w:t xml:space="preserve">EPIDEMIOLOGY OF </w:t>
      </w:r>
      <w:r w:rsidRPr="00C17D18">
        <w:rPr>
          <w:rFonts w:asciiTheme="majorBidi" w:eastAsia="Times New Roman" w:hAnsiTheme="majorBidi" w:cstheme="majorBidi"/>
          <w:b/>
          <w:bCs/>
          <w:i/>
          <w:iCs/>
          <w:color w:val="000000" w:themeColor="text1"/>
          <w:sz w:val="32"/>
          <w:szCs w:val="32"/>
        </w:rPr>
        <w:t>ASCARIS LUMBRICOIDES</w:t>
      </w:r>
      <w:r w:rsidRPr="008124D6">
        <w:rPr>
          <w:rFonts w:asciiTheme="majorBidi" w:eastAsia="Times New Roman" w:hAnsiTheme="majorBidi" w:cstheme="majorBidi"/>
          <w:b/>
          <w:bCs/>
          <w:i/>
          <w:iCs/>
          <w:color w:val="000000" w:themeColor="text1"/>
          <w:sz w:val="32"/>
          <w:szCs w:val="32"/>
        </w:rPr>
        <w:t xml:space="preserve"> </w:t>
      </w:r>
      <w:r w:rsidRPr="008124D6">
        <w:rPr>
          <w:rFonts w:asciiTheme="majorBidi" w:eastAsia="Times New Roman" w:hAnsiTheme="majorBidi" w:cstheme="majorBidi"/>
          <w:b/>
          <w:bCs/>
          <w:color w:val="000000" w:themeColor="text1"/>
          <w:sz w:val="32"/>
          <w:szCs w:val="32"/>
        </w:rPr>
        <w:t>IN DISTRICT KARAK, KHYBER-PAKHTUNKHWA PAKISTAN</w:t>
      </w:r>
    </w:p>
    <w:p w14:paraId="4FB6970D" w14:textId="77777777" w:rsidR="000D127D" w:rsidRPr="000D127D" w:rsidRDefault="000D127D" w:rsidP="000D127D">
      <w:pPr>
        <w:spacing w:after="0" w:line="360" w:lineRule="auto"/>
        <w:jc w:val="both"/>
        <w:rPr>
          <w:rFonts w:asciiTheme="majorBidi" w:eastAsia="Times New Roman" w:hAnsiTheme="majorBidi" w:cstheme="majorBidi"/>
          <w:b/>
          <w:bCs/>
          <w:color w:val="000000" w:themeColor="text1"/>
          <w:sz w:val="24"/>
          <w:szCs w:val="24"/>
        </w:rPr>
      </w:pPr>
    </w:p>
    <w:p w14:paraId="39D0299A" w14:textId="7B40FA40" w:rsidR="000D127D" w:rsidRPr="000D127D" w:rsidRDefault="000D127D" w:rsidP="000D127D">
      <w:pPr>
        <w:spacing w:after="0" w:line="360" w:lineRule="auto"/>
        <w:jc w:val="both"/>
        <w:rPr>
          <w:rFonts w:asciiTheme="majorBidi" w:eastAsia="Times New Roman" w:hAnsiTheme="majorBidi" w:cstheme="majorBidi"/>
          <w:b/>
          <w:bCs/>
          <w:color w:val="000000" w:themeColor="text1"/>
          <w:sz w:val="24"/>
          <w:szCs w:val="24"/>
        </w:rPr>
      </w:pPr>
      <w:r w:rsidRPr="000D127D">
        <w:rPr>
          <w:rFonts w:asciiTheme="majorBidi" w:eastAsia="Times New Roman" w:hAnsiTheme="majorBidi" w:cstheme="majorBidi"/>
          <w:b/>
          <w:bCs/>
          <w:color w:val="000000" w:themeColor="text1"/>
          <w:sz w:val="24"/>
          <w:szCs w:val="24"/>
        </w:rPr>
        <w:t xml:space="preserve">Nadir Akhtar </w:t>
      </w:r>
    </w:p>
    <w:p w14:paraId="0F3CB0F2" w14:textId="5DF4F707" w:rsidR="000D127D" w:rsidRDefault="000D127D" w:rsidP="000D127D">
      <w:pPr>
        <w:spacing w:after="0" w:line="360" w:lineRule="auto"/>
        <w:jc w:val="both"/>
        <w:rPr>
          <w:rFonts w:asciiTheme="majorBidi" w:eastAsia="Times New Roman" w:hAnsiTheme="majorBidi" w:cstheme="majorBidi"/>
          <w:b/>
          <w:bCs/>
          <w:color w:val="000000" w:themeColor="text1"/>
          <w:sz w:val="24"/>
          <w:szCs w:val="24"/>
        </w:rPr>
      </w:pPr>
      <w:r w:rsidRPr="000D127D">
        <w:rPr>
          <w:rFonts w:asciiTheme="majorBidi" w:eastAsia="Times New Roman" w:hAnsiTheme="majorBidi" w:cstheme="majorBidi"/>
          <w:b/>
          <w:bCs/>
          <w:color w:val="000000" w:themeColor="text1"/>
          <w:sz w:val="24"/>
          <w:szCs w:val="24"/>
        </w:rPr>
        <w:t xml:space="preserve">Department of Zoology, Quaid I Azam University Islamabad, Pakistan, </w:t>
      </w:r>
      <w:hyperlink r:id="rId5" w:history="1">
        <w:r w:rsidRPr="00500C04">
          <w:rPr>
            <w:rStyle w:val="Hyperlink"/>
            <w:rFonts w:asciiTheme="majorBidi" w:eastAsia="Times New Roman" w:hAnsiTheme="majorBidi" w:cstheme="majorBidi"/>
            <w:b/>
            <w:bCs/>
            <w:sz w:val="24"/>
            <w:szCs w:val="24"/>
          </w:rPr>
          <w:t>nadirqau7734@gmail.com</w:t>
        </w:r>
      </w:hyperlink>
    </w:p>
    <w:p w14:paraId="6623827C" w14:textId="77777777" w:rsidR="000D127D" w:rsidRPr="000D127D" w:rsidRDefault="000D127D" w:rsidP="000D127D">
      <w:pPr>
        <w:spacing w:after="0" w:line="360" w:lineRule="auto"/>
        <w:jc w:val="both"/>
        <w:rPr>
          <w:rFonts w:asciiTheme="majorBidi" w:eastAsia="Times New Roman" w:hAnsiTheme="majorBidi" w:cstheme="majorBidi"/>
          <w:b/>
          <w:bCs/>
          <w:color w:val="000000" w:themeColor="text1"/>
          <w:sz w:val="24"/>
          <w:szCs w:val="24"/>
        </w:rPr>
      </w:pPr>
    </w:p>
    <w:p w14:paraId="6B2D9F5E" w14:textId="45504C78" w:rsidR="000D127D" w:rsidRPr="008124D6" w:rsidRDefault="000D127D" w:rsidP="000D127D">
      <w:pPr>
        <w:spacing w:after="0" w:line="360" w:lineRule="auto"/>
        <w:jc w:val="center"/>
        <w:rPr>
          <w:rFonts w:asciiTheme="majorBidi" w:eastAsia="Times New Roman" w:hAnsiTheme="majorBidi" w:cstheme="majorBidi"/>
          <w:b/>
          <w:bCs/>
          <w:color w:val="000000" w:themeColor="text1"/>
          <w:sz w:val="28"/>
          <w:szCs w:val="28"/>
        </w:rPr>
      </w:pPr>
      <w:r w:rsidRPr="008124D6">
        <w:rPr>
          <w:rFonts w:asciiTheme="majorBidi" w:eastAsia="Times New Roman" w:hAnsiTheme="majorBidi" w:cstheme="majorBidi"/>
          <w:b/>
          <w:bCs/>
          <w:color w:val="000000" w:themeColor="text1"/>
          <w:sz w:val="28"/>
          <w:szCs w:val="28"/>
        </w:rPr>
        <w:t>Abstract</w:t>
      </w:r>
    </w:p>
    <w:p w14:paraId="5047BED3" w14:textId="77777777" w:rsidR="000D127D" w:rsidRDefault="000D127D" w:rsidP="000D127D">
      <w:pPr>
        <w:spacing w:after="0" w:line="360" w:lineRule="auto"/>
        <w:jc w:val="both"/>
        <w:rPr>
          <w:rFonts w:asciiTheme="majorBidi" w:eastAsia="Times New Roman" w:hAnsiTheme="majorBidi" w:cstheme="majorBidi"/>
          <w:color w:val="000000" w:themeColor="text1"/>
          <w:sz w:val="24"/>
          <w:szCs w:val="24"/>
        </w:rPr>
      </w:pPr>
      <w:r w:rsidRPr="008124D6">
        <w:rPr>
          <w:rFonts w:asciiTheme="majorBidi" w:hAnsiTheme="majorBidi" w:cstheme="majorBidi"/>
          <w:color w:val="000000" w:themeColor="text1"/>
          <w:sz w:val="24"/>
          <w:szCs w:val="24"/>
          <w:shd w:val="clear" w:color="auto" w:fill="FFFFFF" w:themeFill="background1"/>
        </w:rPr>
        <w:t xml:space="preserve">Ascariasis is a common intestinal infection caused by </w:t>
      </w:r>
      <w:r w:rsidRPr="00C17D18">
        <w:rPr>
          <w:rFonts w:asciiTheme="majorBidi" w:hAnsiTheme="majorBidi" w:cstheme="majorBidi"/>
          <w:i/>
          <w:iCs/>
          <w:color w:val="000000" w:themeColor="text1"/>
          <w:sz w:val="24"/>
          <w:szCs w:val="24"/>
          <w:shd w:val="clear" w:color="auto" w:fill="FFFFFF" w:themeFill="background1"/>
        </w:rPr>
        <w:t>Ascaris lumbricoides</w:t>
      </w:r>
      <w:r w:rsidRPr="008124D6">
        <w:rPr>
          <w:rFonts w:asciiTheme="majorBidi" w:hAnsiTheme="majorBidi" w:cstheme="majorBidi"/>
          <w:color w:val="000000" w:themeColor="text1"/>
          <w:sz w:val="24"/>
          <w:szCs w:val="24"/>
          <w:shd w:val="clear" w:color="auto" w:fill="FFFFFF" w:themeFill="background1"/>
        </w:rPr>
        <w:t xml:space="preserve"> (WHO). </w:t>
      </w:r>
      <w:r w:rsidRPr="00C17D18">
        <w:rPr>
          <w:rFonts w:asciiTheme="majorBidi" w:hAnsiTheme="majorBidi" w:cstheme="majorBidi"/>
          <w:i/>
          <w:iCs/>
          <w:color w:val="000000" w:themeColor="text1"/>
          <w:sz w:val="24"/>
          <w:szCs w:val="24"/>
        </w:rPr>
        <w:t>Ascaris lumbricoides</w:t>
      </w:r>
      <w:r w:rsidRPr="008124D6">
        <w:rPr>
          <w:rFonts w:asciiTheme="majorBidi" w:hAnsiTheme="majorBidi" w:cstheme="majorBidi"/>
          <w:color w:val="000000" w:themeColor="text1"/>
          <w:sz w:val="24"/>
          <w:szCs w:val="24"/>
        </w:rPr>
        <w:t xml:space="preserve"> is a common parasite contributing to endemic intestinal parasitic infections worldwide. People of all ages are affected by </w:t>
      </w:r>
      <w:r w:rsidRPr="00C17D18">
        <w:rPr>
          <w:rFonts w:asciiTheme="majorBidi" w:hAnsiTheme="majorBidi" w:cstheme="majorBidi"/>
          <w:i/>
          <w:iCs/>
          <w:color w:val="000000" w:themeColor="text1"/>
          <w:sz w:val="24"/>
          <w:szCs w:val="24"/>
        </w:rPr>
        <w:t>Ascaris lumbricoides</w:t>
      </w:r>
      <w:r w:rsidRPr="008124D6">
        <w:rPr>
          <w:rFonts w:asciiTheme="majorBidi" w:hAnsiTheme="majorBidi" w:cstheme="majorBidi"/>
          <w:i/>
          <w:iCs/>
          <w:color w:val="000000" w:themeColor="text1"/>
          <w:sz w:val="24"/>
          <w:szCs w:val="24"/>
        </w:rPr>
        <w:t xml:space="preserve">; </w:t>
      </w:r>
      <w:r w:rsidRPr="008124D6">
        <w:rPr>
          <w:rFonts w:asciiTheme="majorBidi" w:hAnsiTheme="majorBidi" w:cstheme="majorBidi"/>
          <w:color w:val="000000" w:themeColor="text1"/>
          <w:sz w:val="24"/>
          <w:szCs w:val="24"/>
        </w:rPr>
        <w:t xml:space="preserve">however, children are their common victims compared to other groups of ages. This study evaluated the prevalence of </w:t>
      </w:r>
      <w:r w:rsidRPr="00C17D18">
        <w:rPr>
          <w:rFonts w:asciiTheme="majorBidi" w:hAnsiTheme="majorBidi" w:cstheme="majorBidi"/>
          <w:i/>
          <w:iCs/>
          <w:color w:val="000000" w:themeColor="text1"/>
          <w:sz w:val="24"/>
          <w:szCs w:val="24"/>
        </w:rPr>
        <w:t>Ascaris lumbricoides</w:t>
      </w:r>
      <w:r w:rsidRPr="008124D6">
        <w:rPr>
          <w:rFonts w:asciiTheme="majorBidi" w:hAnsiTheme="majorBidi" w:cstheme="majorBidi"/>
          <w:color w:val="000000" w:themeColor="text1"/>
          <w:sz w:val="24"/>
          <w:szCs w:val="24"/>
        </w:rPr>
        <w:t xml:space="preserve"> in District Karak. For this purpose, 143 Samples were collected from District Karak ages 2 to 60. Each sample was visually inspected for adult worms and further diagnosed using floatation and sedimentation methods. 71 out of 143 were reported positive, while 72 were negative for infection. After studying various diagnosis methods, the </w:t>
      </w:r>
      <w:r w:rsidRPr="00485670">
        <w:rPr>
          <w:rFonts w:asciiTheme="majorBidi" w:hAnsiTheme="majorBidi" w:cstheme="majorBidi"/>
          <w:color w:val="000000" w:themeColor="text1"/>
          <w:sz w:val="24"/>
          <w:szCs w:val="24"/>
        </w:rPr>
        <w:t>prevalence of</w:t>
      </w:r>
      <w:r w:rsidRPr="008124D6">
        <w:rPr>
          <w:rFonts w:asciiTheme="majorBidi" w:hAnsiTheme="majorBidi" w:cstheme="majorBidi"/>
          <w:i/>
          <w:iCs/>
          <w:color w:val="000000" w:themeColor="text1"/>
          <w:sz w:val="24"/>
          <w:szCs w:val="24"/>
        </w:rPr>
        <w:t xml:space="preserve"> </w:t>
      </w:r>
      <w:r w:rsidRPr="00C17D18">
        <w:rPr>
          <w:rFonts w:asciiTheme="majorBidi" w:hAnsiTheme="majorBidi" w:cstheme="majorBidi"/>
          <w:i/>
          <w:iCs/>
          <w:color w:val="000000" w:themeColor="text1"/>
          <w:sz w:val="24"/>
          <w:szCs w:val="24"/>
        </w:rPr>
        <w:t>Ascaris lumbricoides</w:t>
      </w:r>
      <w:r w:rsidRPr="008124D6">
        <w:rPr>
          <w:rFonts w:asciiTheme="majorBidi" w:hAnsiTheme="majorBidi" w:cstheme="majorBidi"/>
          <w:i/>
          <w:iCs/>
          <w:color w:val="000000" w:themeColor="text1"/>
          <w:sz w:val="24"/>
          <w:szCs w:val="24"/>
        </w:rPr>
        <w:t xml:space="preserve"> </w:t>
      </w:r>
      <w:r w:rsidRPr="008124D6">
        <w:rPr>
          <w:rFonts w:asciiTheme="majorBidi" w:hAnsiTheme="majorBidi" w:cstheme="majorBidi"/>
          <w:color w:val="000000" w:themeColor="text1"/>
          <w:sz w:val="24"/>
          <w:szCs w:val="24"/>
        </w:rPr>
        <w:t>was 49.5% (n=71).</w:t>
      </w:r>
      <w:r w:rsidRPr="008124D6">
        <w:rPr>
          <w:rFonts w:asciiTheme="majorBidi" w:eastAsia="Times New Roman" w:hAnsiTheme="majorBidi" w:cstheme="majorBidi"/>
          <w:color w:val="000000" w:themeColor="text1"/>
          <w:sz w:val="24"/>
          <w:szCs w:val="24"/>
        </w:rPr>
        <w:t xml:space="preserve"> About 71% of the prevalence rate was observed among Rural Areas, while 31% of subjects were Urban citizens. The single type was the most frequent type of </w:t>
      </w:r>
      <w:r w:rsidRPr="00C17D18">
        <w:rPr>
          <w:rFonts w:asciiTheme="majorBidi" w:eastAsia="Times New Roman" w:hAnsiTheme="majorBidi" w:cstheme="majorBidi"/>
          <w:i/>
          <w:iCs/>
          <w:color w:val="000000" w:themeColor="text1"/>
          <w:sz w:val="24"/>
          <w:szCs w:val="24"/>
        </w:rPr>
        <w:t>Ascaris lumbricoides</w:t>
      </w:r>
      <w:r w:rsidRPr="008124D6">
        <w:rPr>
          <w:rFonts w:asciiTheme="majorBidi" w:eastAsia="Times New Roman" w:hAnsiTheme="majorBidi" w:cstheme="majorBidi"/>
          <w:color w:val="000000" w:themeColor="text1"/>
          <w:sz w:val="24"/>
          <w:szCs w:val="24"/>
        </w:rPr>
        <w:t xml:space="preserve"> infection; most patients underwent treatment for a few weeks. </w:t>
      </w:r>
      <w:r w:rsidRPr="008124D6">
        <w:rPr>
          <w:rFonts w:asciiTheme="majorBidi" w:hAnsiTheme="majorBidi" w:cstheme="majorBidi"/>
          <w:color w:val="000000" w:themeColor="text1"/>
          <w:sz w:val="24"/>
          <w:szCs w:val="24"/>
        </w:rPr>
        <w:t xml:space="preserve">Children and females are at higher risk of infection than males. </w:t>
      </w:r>
      <w:r w:rsidRPr="008124D6">
        <w:rPr>
          <w:rFonts w:asciiTheme="majorBidi" w:eastAsia="Times New Roman" w:hAnsiTheme="majorBidi" w:cstheme="majorBidi"/>
          <w:color w:val="000000" w:themeColor="text1"/>
          <w:sz w:val="24"/>
          <w:szCs w:val="24"/>
        </w:rPr>
        <w:t>Most subjects were of poor financial status, while just 9% were observed to be in good financial condition.</w:t>
      </w:r>
      <w:r w:rsidRPr="008124D6">
        <w:rPr>
          <w:rFonts w:asciiTheme="majorBidi" w:hAnsiTheme="majorBidi" w:cstheme="majorBidi"/>
          <w:b/>
          <w:bCs/>
          <w:color w:val="000000" w:themeColor="text1"/>
          <w:sz w:val="24"/>
          <w:szCs w:val="24"/>
        </w:rPr>
        <w:t xml:space="preserve"> </w:t>
      </w:r>
      <w:r w:rsidRPr="008124D6">
        <w:rPr>
          <w:rFonts w:asciiTheme="majorBidi" w:eastAsia="Times New Roman" w:hAnsiTheme="majorBidi" w:cstheme="majorBidi"/>
          <w:color w:val="000000" w:themeColor="text1"/>
          <w:sz w:val="24"/>
          <w:szCs w:val="24"/>
        </w:rPr>
        <w:t>Mebendazole was the most used drug for treatment, followed by albendazole. Approximately 71% of the prevalence rate was observed among those whose living area was rural, while 31% of subjects were urban citizens. The disease infection was found more in the summer season. Most of them were vegetarian and non-vegetarian food in their daily routine.</w:t>
      </w:r>
      <w:r w:rsidRPr="008124D6">
        <w:rPr>
          <w:rFonts w:asciiTheme="majorBidi" w:hAnsiTheme="majorBidi" w:cstheme="majorBidi"/>
          <w:b/>
          <w:bCs/>
          <w:color w:val="000000" w:themeColor="text1"/>
          <w:sz w:val="24"/>
          <w:szCs w:val="24"/>
        </w:rPr>
        <w:t xml:space="preserve"> </w:t>
      </w:r>
      <w:r w:rsidRPr="008124D6">
        <w:rPr>
          <w:rFonts w:asciiTheme="majorBidi" w:eastAsia="Times New Roman" w:hAnsiTheme="majorBidi" w:cstheme="majorBidi"/>
          <w:color w:val="000000" w:themeColor="text1"/>
          <w:sz w:val="24"/>
          <w:szCs w:val="24"/>
        </w:rPr>
        <w:t>The highest frequency water sources were recorded for "pressure pump” followed by public pipeline water, and 51% of subjects were found to be in contact with soil, while 29% had no contact with soil.</w:t>
      </w:r>
    </w:p>
    <w:p w14:paraId="3D0B5D28" w14:textId="77777777" w:rsidR="000D127D" w:rsidRDefault="000D127D" w:rsidP="000D127D">
      <w:pPr>
        <w:spacing w:after="0" w:line="360" w:lineRule="auto"/>
        <w:jc w:val="both"/>
        <w:rPr>
          <w:rFonts w:asciiTheme="majorBidi" w:eastAsia="Times New Roman" w:hAnsiTheme="majorBidi" w:cstheme="majorBidi"/>
          <w:color w:val="000000" w:themeColor="text1"/>
          <w:sz w:val="24"/>
          <w:szCs w:val="24"/>
        </w:rPr>
      </w:pPr>
    </w:p>
    <w:p w14:paraId="5578FA15" w14:textId="77777777" w:rsidR="000D127D" w:rsidRDefault="000D127D" w:rsidP="000D127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367CDFB" w14:textId="77777777" w:rsidR="000D127D" w:rsidRDefault="000D127D" w:rsidP="000D127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8E0A4B4" w14:textId="1D1ED897" w:rsidR="000D127D" w:rsidRPr="000D127D" w:rsidRDefault="000D127D" w:rsidP="000D127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D127D">
        <w:rPr>
          <w:rFonts w:ascii="Times New Roman" w:eastAsia="Times New Roman" w:hAnsi="Times New Roman" w:cs="Times New Roman"/>
          <w:b/>
          <w:bCs/>
          <w:kern w:val="0"/>
          <w:sz w:val="27"/>
          <w:szCs w:val="27"/>
          <w14:ligatures w14:val="none"/>
        </w:rPr>
        <w:lastRenderedPageBreak/>
        <w:t>What will the audience learn from your presentation?</w:t>
      </w:r>
    </w:p>
    <w:p w14:paraId="6D1B58D7" w14:textId="77777777" w:rsidR="000D127D" w:rsidRPr="000D127D" w:rsidRDefault="000D127D" w:rsidP="000D127D">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D127D">
        <w:rPr>
          <w:rFonts w:ascii="Times New Roman" w:eastAsia="Times New Roman" w:hAnsi="Times New Roman" w:cs="Times New Roman"/>
          <w:b/>
          <w:bCs/>
          <w:kern w:val="0"/>
          <w:sz w:val="24"/>
          <w:szCs w:val="24"/>
          <w14:ligatures w14:val="none"/>
        </w:rPr>
        <w:t>Prevalence of Ascariasis</w:t>
      </w:r>
      <w:r w:rsidRPr="000D127D">
        <w:rPr>
          <w:rFonts w:ascii="Times New Roman" w:eastAsia="Times New Roman" w:hAnsi="Times New Roman" w:cs="Times New Roman"/>
          <w:kern w:val="0"/>
          <w:sz w:val="24"/>
          <w:szCs w:val="24"/>
          <w14:ligatures w14:val="none"/>
        </w:rPr>
        <w:t>: Attendees will gain insights into the prevalence of Ascaris lumbricoides infections in District Karak, with a detailed breakdown of infection rates in rural vs. urban areas and among different age and gender groups.</w:t>
      </w:r>
    </w:p>
    <w:p w14:paraId="4D2C2CEF" w14:textId="77777777" w:rsidR="000D127D" w:rsidRPr="000D127D" w:rsidRDefault="000D127D" w:rsidP="000D127D">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D127D">
        <w:rPr>
          <w:rFonts w:ascii="Times New Roman" w:eastAsia="Times New Roman" w:hAnsi="Times New Roman" w:cs="Times New Roman"/>
          <w:b/>
          <w:bCs/>
          <w:kern w:val="0"/>
          <w:sz w:val="24"/>
          <w:szCs w:val="24"/>
          <w14:ligatures w14:val="none"/>
        </w:rPr>
        <w:t>Diagnosis Methods</w:t>
      </w:r>
      <w:r w:rsidRPr="000D127D">
        <w:rPr>
          <w:rFonts w:ascii="Times New Roman" w:eastAsia="Times New Roman" w:hAnsi="Times New Roman" w:cs="Times New Roman"/>
          <w:kern w:val="0"/>
          <w:sz w:val="24"/>
          <w:szCs w:val="24"/>
          <w14:ligatures w14:val="none"/>
        </w:rPr>
        <w:t>: The audience will learn about the efficacy of various diagnostic techniques used in identifying Ascaris lumbricoides, such as visual inspection, floatation, and sedimentation methods.</w:t>
      </w:r>
    </w:p>
    <w:p w14:paraId="32C4BE57" w14:textId="77777777" w:rsidR="000D127D" w:rsidRPr="000D127D" w:rsidRDefault="000D127D" w:rsidP="000D127D">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D127D">
        <w:rPr>
          <w:rFonts w:ascii="Times New Roman" w:eastAsia="Times New Roman" w:hAnsi="Times New Roman" w:cs="Times New Roman"/>
          <w:b/>
          <w:bCs/>
          <w:kern w:val="0"/>
          <w:sz w:val="24"/>
          <w:szCs w:val="24"/>
          <w14:ligatures w14:val="none"/>
        </w:rPr>
        <w:t>Risk Factors</w:t>
      </w:r>
      <w:r w:rsidRPr="000D127D">
        <w:rPr>
          <w:rFonts w:ascii="Times New Roman" w:eastAsia="Times New Roman" w:hAnsi="Times New Roman" w:cs="Times New Roman"/>
          <w:kern w:val="0"/>
          <w:sz w:val="24"/>
          <w:szCs w:val="24"/>
          <w14:ligatures w14:val="none"/>
        </w:rPr>
        <w:t>: They will understand the major risk factors associated with Ascaris lumbricoides infections, including living conditions, financial status, dietary habits, water sources, and seasonal variations.</w:t>
      </w:r>
    </w:p>
    <w:p w14:paraId="40C6F090" w14:textId="77777777" w:rsidR="000D127D" w:rsidRPr="000D127D" w:rsidRDefault="000D127D" w:rsidP="000D127D">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D127D">
        <w:rPr>
          <w:rFonts w:ascii="Times New Roman" w:eastAsia="Times New Roman" w:hAnsi="Times New Roman" w:cs="Times New Roman"/>
          <w:b/>
          <w:bCs/>
          <w:kern w:val="0"/>
          <w:sz w:val="24"/>
          <w:szCs w:val="24"/>
          <w14:ligatures w14:val="none"/>
        </w:rPr>
        <w:t>Treatment Strategies</w:t>
      </w:r>
      <w:r w:rsidRPr="000D127D">
        <w:rPr>
          <w:rFonts w:ascii="Times New Roman" w:eastAsia="Times New Roman" w:hAnsi="Times New Roman" w:cs="Times New Roman"/>
          <w:kern w:val="0"/>
          <w:sz w:val="24"/>
          <w:szCs w:val="24"/>
          <w14:ligatures w14:val="none"/>
        </w:rPr>
        <w:t>: Information on the most commonly used treatments, specifically the effectiveness of drugs like Mebendazole and Albendazole, will be shared.</w:t>
      </w:r>
    </w:p>
    <w:p w14:paraId="2B079FCD" w14:textId="77777777" w:rsidR="000D127D" w:rsidRPr="000D127D" w:rsidRDefault="000D127D" w:rsidP="000D127D">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D127D">
        <w:rPr>
          <w:rFonts w:ascii="Times New Roman" w:eastAsia="Times New Roman" w:hAnsi="Times New Roman" w:cs="Times New Roman"/>
          <w:b/>
          <w:bCs/>
          <w:kern w:val="0"/>
          <w:sz w:val="24"/>
          <w:szCs w:val="24"/>
          <w14:ligatures w14:val="none"/>
        </w:rPr>
        <w:t>Public Health Implications</w:t>
      </w:r>
      <w:r w:rsidRPr="000D127D">
        <w:rPr>
          <w:rFonts w:ascii="Times New Roman" w:eastAsia="Times New Roman" w:hAnsi="Times New Roman" w:cs="Times New Roman"/>
          <w:kern w:val="0"/>
          <w:sz w:val="24"/>
          <w:szCs w:val="24"/>
          <w14:ligatures w14:val="none"/>
        </w:rPr>
        <w:t>: The presentation will highlight the broader public health implications of Ascaris lumbricoides infections and the need for targeted interventions in high-risk communities.</w:t>
      </w:r>
    </w:p>
    <w:p w14:paraId="5E8A4CFE" w14:textId="7AA6D634" w:rsidR="000D127D" w:rsidRPr="000D127D" w:rsidRDefault="000D127D" w:rsidP="000D127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D127D">
        <w:rPr>
          <w:rFonts w:ascii="Times New Roman" w:eastAsia="Times New Roman" w:hAnsi="Times New Roman" w:cs="Times New Roman"/>
          <w:b/>
          <w:bCs/>
          <w:kern w:val="0"/>
          <w:sz w:val="27"/>
          <w:szCs w:val="27"/>
          <w14:ligatures w14:val="none"/>
        </w:rPr>
        <w:t>Explain how the audience will be able to use what they learn</w:t>
      </w:r>
      <w:r>
        <w:rPr>
          <w:rFonts w:ascii="Times New Roman" w:eastAsia="Times New Roman" w:hAnsi="Times New Roman" w:cs="Times New Roman"/>
          <w:b/>
          <w:bCs/>
          <w:kern w:val="0"/>
          <w:sz w:val="27"/>
          <w:szCs w:val="27"/>
          <w14:ligatures w14:val="none"/>
        </w:rPr>
        <w:t>.</w:t>
      </w:r>
    </w:p>
    <w:p w14:paraId="7AB89E16" w14:textId="77777777" w:rsidR="000D127D" w:rsidRPr="000D127D" w:rsidRDefault="000D127D" w:rsidP="000D127D">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D127D">
        <w:rPr>
          <w:rFonts w:ascii="Times New Roman" w:eastAsia="Times New Roman" w:hAnsi="Times New Roman" w:cs="Times New Roman"/>
          <w:b/>
          <w:bCs/>
          <w:kern w:val="0"/>
          <w:sz w:val="24"/>
          <w:szCs w:val="24"/>
          <w14:ligatures w14:val="none"/>
        </w:rPr>
        <w:t>Healthcare Providers</w:t>
      </w:r>
      <w:r w:rsidRPr="000D127D">
        <w:rPr>
          <w:rFonts w:ascii="Times New Roman" w:eastAsia="Times New Roman" w:hAnsi="Times New Roman" w:cs="Times New Roman"/>
          <w:kern w:val="0"/>
          <w:sz w:val="24"/>
          <w:szCs w:val="24"/>
          <w14:ligatures w14:val="none"/>
        </w:rPr>
        <w:t>: By understanding the prevalence and risk factors, healthcare providers can improve diagnostic and treatment protocols for Ascaris lumbricoides.</w:t>
      </w:r>
    </w:p>
    <w:p w14:paraId="3A309202" w14:textId="61390608" w:rsidR="008162BB" w:rsidRDefault="000D127D" w:rsidP="008162BB">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D127D">
        <w:rPr>
          <w:rFonts w:ascii="Times New Roman" w:eastAsia="Times New Roman" w:hAnsi="Times New Roman" w:cs="Times New Roman"/>
          <w:b/>
          <w:bCs/>
          <w:kern w:val="0"/>
          <w:sz w:val="24"/>
          <w:szCs w:val="24"/>
          <w14:ligatures w14:val="none"/>
        </w:rPr>
        <w:t>Public Health Officials</w:t>
      </w:r>
      <w:r w:rsidRPr="000D127D">
        <w:rPr>
          <w:rFonts w:ascii="Times New Roman" w:eastAsia="Times New Roman" w:hAnsi="Times New Roman" w:cs="Times New Roman"/>
          <w:kern w:val="0"/>
          <w:sz w:val="24"/>
          <w:szCs w:val="24"/>
          <w14:ligatures w14:val="none"/>
        </w:rPr>
        <w:t>: They can use this data to design better-informed public health campaigns and interventions aimed at reducing infection rates</w:t>
      </w:r>
      <w:r>
        <w:rPr>
          <w:rFonts w:ascii="Times New Roman" w:eastAsia="Times New Roman" w:hAnsi="Times New Roman" w:cs="Times New Roman"/>
          <w:kern w:val="0"/>
          <w:sz w:val="24"/>
          <w:szCs w:val="24"/>
          <w14:ligatures w14:val="none"/>
        </w:rPr>
        <w:t>.</w:t>
      </w:r>
    </w:p>
    <w:p w14:paraId="7133810B" w14:textId="6634C161" w:rsidR="008162BB" w:rsidRPr="000D127D" w:rsidRDefault="008162BB" w:rsidP="008162BB">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cstheme="minorHAnsi"/>
          <w:b/>
          <w:bCs/>
          <w:sz w:val="24"/>
          <w:szCs w:val="24"/>
        </w:rPr>
        <w:t>Biography of presenting author</w:t>
      </w:r>
      <w:r>
        <w:rPr>
          <w:rFonts w:cstheme="minorHAnsi"/>
          <w:b/>
          <w:bCs/>
          <w:sz w:val="24"/>
          <w:szCs w:val="24"/>
        </w:rPr>
        <w:t xml:space="preserve">: </w:t>
      </w:r>
      <w:r w:rsidRPr="008162BB">
        <w:rPr>
          <w:rFonts w:ascii="Times New Roman" w:eastAsia="Times New Roman" w:hAnsi="Times New Roman" w:cs="Times New Roman"/>
          <w:kern w:val="0"/>
          <w:sz w:val="24"/>
          <w:szCs w:val="24"/>
          <w14:ligatures w14:val="none"/>
        </w:rPr>
        <w:t>Nadir Akhtar is a researcher in the Department of Zoology at Quaid I Azam University, Islamabad, Pakistan. He earned his MS in Zoology from the same institution. His research focuses on the epidemiology of parasitic infections, with a particular interest in Ascaris lumbricoides. He has practical experience in horticulture and agriculture and has published multiple research articles in peer-reviewed journals. Nadir's recent study on the prevalence of Ascaris lumbricoides in District Karak contributes valuable insights into the epidemiology of intestinal parasites in rural Pakistan. He actively participates in public health projects aimed at improving community health and sanitation.</w:t>
      </w:r>
    </w:p>
    <w:p w14:paraId="596D7839" w14:textId="77777777" w:rsidR="003B6141" w:rsidRDefault="003B6141" w:rsidP="000D127D"/>
    <w:p w14:paraId="32475F97" w14:textId="77777777" w:rsidR="008C0700" w:rsidRDefault="008C0700" w:rsidP="008C0700">
      <w:pPr>
        <w:spacing w:after="0" w:line="240" w:lineRule="auto"/>
        <w:rPr>
          <w:rFonts w:cstheme="minorHAnsi"/>
          <w:b/>
          <w:bCs/>
          <w:sz w:val="24"/>
          <w:szCs w:val="24"/>
        </w:rPr>
      </w:pPr>
      <w:r>
        <w:rPr>
          <w:rFonts w:cstheme="minorHAnsi"/>
          <w:b/>
          <w:bCs/>
          <w:sz w:val="24"/>
          <w:szCs w:val="24"/>
        </w:rPr>
        <w:t>Details of presenting author to be mentioned in certificate:</w:t>
      </w:r>
    </w:p>
    <w:p w14:paraId="772AE138" w14:textId="6DBD8453" w:rsidR="008C0700" w:rsidRDefault="008C0700" w:rsidP="008C0700">
      <w:pPr>
        <w:widowControl w:val="0"/>
        <w:autoSpaceDE w:val="0"/>
        <w:autoSpaceDN w:val="0"/>
        <w:adjustRightInd w:val="0"/>
        <w:spacing w:after="0" w:line="240" w:lineRule="auto"/>
        <w:rPr>
          <w:rFonts w:cstheme="minorHAnsi"/>
          <w:sz w:val="24"/>
          <w:szCs w:val="24"/>
        </w:rPr>
      </w:pPr>
      <w:r>
        <w:rPr>
          <w:rFonts w:cstheme="minorHAnsi"/>
          <w:sz w:val="24"/>
          <w:szCs w:val="24"/>
        </w:rPr>
        <w:t xml:space="preserve">Name: </w:t>
      </w:r>
      <w:r>
        <w:rPr>
          <w:rFonts w:cstheme="minorHAnsi"/>
          <w:sz w:val="24"/>
          <w:szCs w:val="24"/>
        </w:rPr>
        <w:t>Nadir Akhtar</w:t>
      </w:r>
    </w:p>
    <w:p w14:paraId="430F187B" w14:textId="78F1DD0E" w:rsidR="008C0700" w:rsidRDefault="008C0700" w:rsidP="008C0700">
      <w:pPr>
        <w:widowControl w:val="0"/>
        <w:autoSpaceDE w:val="0"/>
        <w:autoSpaceDN w:val="0"/>
        <w:adjustRightInd w:val="0"/>
        <w:spacing w:after="0" w:line="240" w:lineRule="auto"/>
        <w:rPr>
          <w:rFonts w:cstheme="minorHAnsi"/>
          <w:sz w:val="24"/>
          <w:szCs w:val="24"/>
        </w:rPr>
      </w:pPr>
      <w:r>
        <w:rPr>
          <w:rFonts w:cstheme="minorHAnsi"/>
          <w:sz w:val="24"/>
          <w:szCs w:val="24"/>
        </w:rPr>
        <w:t xml:space="preserve">Affiliation: </w:t>
      </w:r>
      <w:r>
        <w:rPr>
          <w:rFonts w:cstheme="minorHAnsi"/>
          <w:sz w:val="24"/>
          <w:szCs w:val="24"/>
        </w:rPr>
        <w:t>Department of Zoology, Quaid I Azam University, Islamabad.</w:t>
      </w:r>
    </w:p>
    <w:p w14:paraId="352AF955" w14:textId="35914D67" w:rsidR="008C0700" w:rsidRDefault="008C0700" w:rsidP="008C0700">
      <w:pPr>
        <w:widowControl w:val="0"/>
        <w:autoSpaceDE w:val="0"/>
        <w:autoSpaceDN w:val="0"/>
        <w:adjustRightInd w:val="0"/>
        <w:spacing w:after="0" w:line="240" w:lineRule="auto"/>
        <w:rPr>
          <w:rFonts w:cstheme="minorHAnsi"/>
          <w:sz w:val="24"/>
          <w:szCs w:val="24"/>
        </w:rPr>
      </w:pPr>
      <w:r>
        <w:rPr>
          <w:rFonts w:cstheme="minorHAnsi"/>
          <w:sz w:val="24"/>
          <w:szCs w:val="24"/>
        </w:rPr>
        <w:t>Country:</w:t>
      </w:r>
      <w:r>
        <w:rPr>
          <w:rFonts w:cstheme="minorHAnsi"/>
          <w:sz w:val="24"/>
          <w:szCs w:val="24"/>
        </w:rPr>
        <w:t xml:space="preserve"> </w:t>
      </w:r>
      <w:r>
        <w:rPr>
          <w:rFonts w:cstheme="minorHAnsi"/>
          <w:sz w:val="24"/>
          <w:szCs w:val="24"/>
        </w:rPr>
        <w:t>Pakistan</w:t>
      </w:r>
    </w:p>
    <w:p w14:paraId="4CABF2C4" w14:textId="77777777" w:rsidR="008C0700" w:rsidRDefault="008C0700" w:rsidP="008C0700">
      <w:pPr>
        <w:spacing w:after="0" w:line="240" w:lineRule="auto"/>
        <w:rPr>
          <w:rFonts w:cstheme="minorHAnsi"/>
          <w:bCs/>
          <w:sz w:val="24"/>
          <w:szCs w:val="24"/>
        </w:rPr>
      </w:pPr>
    </w:p>
    <w:p w14:paraId="109A6C39" w14:textId="77777777" w:rsidR="000D127D" w:rsidRPr="000D127D" w:rsidRDefault="000D127D" w:rsidP="000D127D"/>
    <w:sectPr w:rsidR="000D127D" w:rsidRPr="000D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A801A1"/>
    <w:multiLevelType w:val="multilevel"/>
    <w:tmpl w:val="532E6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1D0BFC"/>
    <w:multiLevelType w:val="multilevel"/>
    <w:tmpl w:val="0944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389667">
    <w:abstractNumId w:val="0"/>
  </w:num>
  <w:num w:numId="2" w16cid:durableId="2095861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F62"/>
    <w:rsid w:val="00047BF3"/>
    <w:rsid w:val="000A6C79"/>
    <w:rsid w:val="000D127D"/>
    <w:rsid w:val="00166F62"/>
    <w:rsid w:val="001A71E9"/>
    <w:rsid w:val="002E3835"/>
    <w:rsid w:val="00360093"/>
    <w:rsid w:val="003B6141"/>
    <w:rsid w:val="0058188B"/>
    <w:rsid w:val="008162BB"/>
    <w:rsid w:val="008C0700"/>
    <w:rsid w:val="008C49FB"/>
    <w:rsid w:val="00900979"/>
    <w:rsid w:val="00F2437E"/>
    <w:rsid w:val="00F950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1A017"/>
  <w15:chartTrackingRefBased/>
  <w15:docId w15:val="{439C53BB-4FCF-4898-BA3A-D4961703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27D"/>
  </w:style>
  <w:style w:type="paragraph" w:styleId="Heading1">
    <w:name w:val="heading 1"/>
    <w:basedOn w:val="Normal"/>
    <w:next w:val="Normal"/>
    <w:link w:val="Heading1Char"/>
    <w:autoRedefine/>
    <w:uiPriority w:val="9"/>
    <w:qFormat/>
    <w:rsid w:val="001A71E9"/>
    <w:pPr>
      <w:keepNext/>
      <w:keepLines/>
      <w:spacing w:before="240" w:after="0" w:line="259" w:lineRule="auto"/>
      <w:outlineLvl w:val="0"/>
    </w:pPr>
    <w:rPr>
      <w:rFonts w:asciiTheme="majorBidi" w:eastAsiaTheme="majorEastAsia" w:hAnsiTheme="majorBidi" w:cstheme="majorBidi"/>
      <w:color w:val="000000" w:themeColor="text1"/>
      <w:sz w:val="32"/>
      <w:szCs w:val="32"/>
    </w:rPr>
  </w:style>
  <w:style w:type="paragraph" w:styleId="Heading2">
    <w:name w:val="heading 2"/>
    <w:basedOn w:val="Normal"/>
    <w:next w:val="Normal"/>
    <w:link w:val="Heading2Char"/>
    <w:autoRedefine/>
    <w:uiPriority w:val="9"/>
    <w:unhideWhenUsed/>
    <w:qFormat/>
    <w:rsid w:val="001A71E9"/>
    <w:pPr>
      <w:keepNext/>
      <w:keepLines/>
      <w:spacing w:before="40" w:after="0" w:line="360" w:lineRule="auto"/>
      <w:jc w:val="both"/>
      <w:outlineLvl w:val="1"/>
    </w:pPr>
    <w:rPr>
      <w:rFonts w:asciiTheme="majorBidi" w:eastAsiaTheme="majorEastAsia" w:hAnsiTheme="majorBidi" w:cstheme="majorBidi"/>
      <w:b/>
      <w:color w:val="000000" w:themeColor="text1"/>
      <w:sz w:val="26"/>
      <w:szCs w:val="26"/>
    </w:rPr>
  </w:style>
  <w:style w:type="paragraph" w:styleId="Heading3">
    <w:name w:val="heading 3"/>
    <w:basedOn w:val="Normal"/>
    <w:next w:val="Normal"/>
    <w:link w:val="Heading3Char"/>
    <w:autoRedefine/>
    <w:uiPriority w:val="9"/>
    <w:unhideWhenUsed/>
    <w:qFormat/>
    <w:rsid w:val="001A71E9"/>
    <w:pPr>
      <w:keepNext/>
      <w:keepLines/>
      <w:spacing w:before="40" w:after="0"/>
      <w:outlineLvl w:val="2"/>
    </w:pPr>
    <w:rPr>
      <w:rFonts w:asciiTheme="majorBidi" w:eastAsiaTheme="majorEastAsia" w:hAnsiTheme="majorBidi" w:cstheme="majorBidi"/>
      <w:b/>
      <w:sz w:val="24"/>
      <w:szCs w:val="24"/>
    </w:rPr>
  </w:style>
  <w:style w:type="paragraph" w:styleId="Heading4">
    <w:name w:val="heading 4"/>
    <w:basedOn w:val="Normal"/>
    <w:next w:val="Normal"/>
    <w:link w:val="Heading4Char"/>
    <w:autoRedefine/>
    <w:uiPriority w:val="9"/>
    <w:unhideWhenUsed/>
    <w:qFormat/>
    <w:rsid w:val="001A71E9"/>
    <w:pPr>
      <w:keepNext/>
      <w:keepLines/>
      <w:spacing w:before="40" w:after="0"/>
      <w:outlineLvl w:val="3"/>
    </w:pPr>
    <w:rPr>
      <w:rFonts w:asciiTheme="majorBidi" w:eastAsiaTheme="majorEastAsia" w:hAnsiTheme="majorBidi" w:cstheme="majorBidi"/>
      <w:b/>
      <w:iCs/>
      <w:color w:val="000000" w:themeColor="text1"/>
    </w:rPr>
  </w:style>
  <w:style w:type="paragraph" w:styleId="Heading5">
    <w:name w:val="heading 5"/>
    <w:basedOn w:val="Normal"/>
    <w:next w:val="Normal"/>
    <w:link w:val="Heading5Char"/>
    <w:uiPriority w:val="9"/>
    <w:semiHidden/>
    <w:unhideWhenUsed/>
    <w:qFormat/>
    <w:rsid w:val="00166F6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66F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F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F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F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A71E9"/>
    <w:rPr>
      <w:rFonts w:asciiTheme="majorBidi" w:eastAsiaTheme="majorEastAsia" w:hAnsiTheme="majorBidi" w:cstheme="majorBidi"/>
      <w:b/>
      <w:iCs/>
      <w:color w:val="000000" w:themeColor="text1"/>
    </w:rPr>
  </w:style>
  <w:style w:type="character" w:customStyle="1" w:styleId="Heading1Char">
    <w:name w:val="Heading 1 Char"/>
    <w:basedOn w:val="DefaultParagraphFont"/>
    <w:link w:val="Heading1"/>
    <w:uiPriority w:val="9"/>
    <w:rsid w:val="001A71E9"/>
    <w:rPr>
      <w:rFonts w:asciiTheme="majorBidi" w:eastAsiaTheme="majorEastAsia" w:hAnsiTheme="majorBidi" w:cstheme="majorBidi"/>
      <w:color w:val="000000" w:themeColor="text1"/>
      <w:sz w:val="32"/>
      <w:szCs w:val="32"/>
    </w:rPr>
  </w:style>
  <w:style w:type="character" w:customStyle="1" w:styleId="Heading2Char">
    <w:name w:val="Heading 2 Char"/>
    <w:basedOn w:val="DefaultParagraphFont"/>
    <w:link w:val="Heading2"/>
    <w:uiPriority w:val="9"/>
    <w:rsid w:val="001A71E9"/>
    <w:rPr>
      <w:rFonts w:asciiTheme="majorBidi" w:eastAsiaTheme="majorEastAsia" w:hAnsiTheme="majorBidi" w:cstheme="majorBidi"/>
      <w:b/>
      <w:color w:val="000000" w:themeColor="text1"/>
      <w:sz w:val="26"/>
      <w:szCs w:val="26"/>
    </w:rPr>
  </w:style>
  <w:style w:type="character" w:customStyle="1" w:styleId="Heading3Char">
    <w:name w:val="Heading 3 Char"/>
    <w:basedOn w:val="DefaultParagraphFont"/>
    <w:link w:val="Heading3"/>
    <w:uiPriority w:val="9"/>
    <w:rsid w:val="001A71E9"/>
    <w:rPr>
      <w:rFonts w:asciiTheme="majorBidi" w:eastAsiaTheme="majorEastAsia" w:hAnsiTheme="majorBidi" w:cstheme="majorBidi"/>
      <w:b/>
      <w:sz w:val="24"/>
      <w:szCs w:val="24"/>
    </w:rPr>
  </w:style>
  <w:style w:type="character" w:customStyle="1" w:styleId="Heading5Char">
    <w:name w:val="Heading 5 Char"/>
    <w:basedOn w:val="DefaultParagraphFont"/>
    <w:link w:val="Heading5"/>
    <w:uiPriority w:val="9"/>
    <w:semiHidden/>
    <w:rsid w:val="00166F6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66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F62"/>
    <w:rPr>
      <w:rFonts w:eastAsiaTheme="majorEastAsia" w:cstheme="majorBidi"/>
      <w:color w:val="272727" w:themeColor="text1" w:themeTint="D8"/>
    </w:rPr>
  </w:style>
  <w:style w:type="paragraph" w:styleId="Title">
    <w:name w:val="Title"/>
    <w:basedOn w:val="Normal"/>
    <w:next w:val="Normal"/>
    <w:link w:val="TitleChar"/>
    <w:uiPriority w:val="10"/>
    <w:qFormat/>
    <w:rsid w:val="00166F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F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F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6F62"/>
    <w:rPr>
      <w:i/>
      <w:iCs/>
      <w:color w:val="404040" w:themeColor="text1" w:themeTint="BF"/>
    </w:rPr>
  </w:style>
  <w:style w:type="paragraph" w:styleId="ListParagraph">
    <w:name w:val="List Paragraph"/>
    <w:basedOn w:val="Normal"/>
    <w:uiPriority w:val="34"/>
    <w:qFormat/>
    <w:rsid w:val="00166F62"/>
    <w:pPr>
      <w:ind w:left="720"/>
      <w:contextualSpacing/>
    </w:pPr>
  </w:style>
  <w:style w:type="character" w:styleId="IntenseEmphasis">
    <w:name w:val="Intense Emphasis"/>
    <w:basedOn w:val="DefaultParagraphFont"/>
    <w:uiPriority w:val="21"/>
    <w:qFormat/>
    <w:rsid w:val="00166F62"/>
    <w:rPr>
      <w:i/>
      <w:iCs/>
      <w:color w:val="365F91" w:themeColor="accent1" w:themeShade="BF"/>
    </w:rPr>
  </w:style>
  <w:style w:type="paragraph" w:styleId="IntenseQuote">
    <w:name w:val="Intense Quote"/>
    <w:basedOn w:val="Normal"/>
    <w:next w:val="Normal"/>
    <w:link w:val="IntenseQuoteChar"/>
    <w:uiPriority w:val="30"/>
    <w:qFormat/>
    <w:rsid w:val="00166F6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66F62"/>
    <w:rPr>
      <w:i/>
      <w:iCs/>
      <w:color w:val="365F91" w:themeColor="accent1" w:themeShade="BF"/>
    </w:rPr>
  </w:style>
  <w:style w:type="character" w:styleId="IntenseReference">
    <w:name w:val="Intense Reference"/>
    <w:basedOn w:val="DefaultParagraphFont"/>
    <w:uiPriority w:val="32"/>
    <w:qFormat/>
    <w:rsid w:val="00166F62"/>
    <w:rPr>
      <w:b/>
      <w:bCs/>
      <w:smallCaps/>
      <w:color w:val="365F91" w:themeColor="accent1" w:themeShade="BF"/>
      <w:spacing w:val="5"/>
    </w:rPr>
  </w:style>
  <w:style w:type="table" w:styleId="GridTable1Light">
    <w:name w:val="Grid Table 1 Light"/>
    <w:basedOn w:val="TableNormal"/>
    <w:uiPriority w:val="46"/>
    <w:rsid w:val="00166F6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0D127D"/>
    <w:rPr>
      <w:color w:val="0000FF" w:themeColor="hyperlink"/>
      <w:u w:val="single"/>
    </w:rPr>
  </w:style>
  <w:style w:type="character" w:styleId="UnresolvedMention">
    <w:name w:val="Unresolved Mention"/>
    <w:basedOn w:val="DefaultParagraphFont"/>
    <w:uiPriority w:val="99"/>
    <w:semiHidden/>
    <w:unhideWhenUsed/>
    <w:rsid w:val="000D127D"/>
    <w:rPr>
      <w:color w:val="605E5C"/>
      <w:shd w:val="clear" w:color="auto" w:fill="E1DFDD"/>
    </w:rPr>
  </w:style>
  <w:style w:type="character" w:styleId="Strong">
    <w:name w:val="Strong"/>
    <w:basedOn w:val="DefaultParagraphFont"/>
    <w:uiPriority w:val="22"/>
    <w:qFormat/>
    <w:rsid w:val="000D12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6810897">
      <w:bodyDiv w:val="1"/>
      <w:marLeft w:val="0"/>
      <w:marRight w:val="0"/>
      <w:marTop w:val="0"/>
      <w:marBottom w:val="0"/>
      <w:divBdr>
        <w:top w:val="none" w:sz="0" w:space="0" w:color="auto"/>
        <w:left w:val="none" w:sz="0" w:space="0" w:color="auto"/>
        <w:bottom w:val="none" w:sz="0" w:space="0" w:color="auto"/>
        <w:right w:val="none" w:sz="0" w:space="0" w:color="auto"/>
      </w:divBdr>
    </w:div>
    <w:div w:id="1145509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dirqau7734@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621</Words>
  <Characters>3705</Characters>
  <Application>Microsoft Office Word</Application>
  <DocSecurity>0</DocSecurity>
  <Lines>66</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Akhtar</dc:creator>
  <cp:keywords/>
  <dc:description/>
  <cp:lastModifiedBy>Nadir Akhtar</cp:lastModifiedBy>
  <cp:revision>5</cp:revision>
  <dcterms:created xsi:type="dcterms:W3CDTF">2024-06-22T01:00:00Z</dcterms:created>
  <dcterms:modified xsi:type="dcterms:W3CDTF">2024-06-22T01:31:00Z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79985126-3536-42ac-aa73-77230de6e394</vt:lpwstr>
  </property>
</Properties>
</file>