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18D6" w:rsidRDefault="001218D6" w:rsidP="001218D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Investigation of cryptosporidiosis in Children in Abuja, Federal Capital Territory, Abuja, Nigeria</w:t>
      </w:r>
    </w:p>
    <w:p w:rsidR="001218D6" w:rsidRDefault="001218D6" w:rsidP="001218D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18D6" w:rsidRDefault="001218D6" w:rsidP="001218D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Chukwu, Victoria Elochukwu, </w:t>
      </w:r>
      <w:r w:rsidRPr="008976F7">
        <w:rPr>
          <w:rFonts w:ascii="Times New Roman" w:hAnsi="Times New Roman" w:cs="Times New Roman"/>
          <w:b/>
          <w:sz w:val="24"/>
          <w:szCs w:val="24"/>
        </w:rPr>
        <w:t>Jegede</w:t>
      </w:r>
      <w:r>
        <w:rPr>
          <w:rFonts w:ascii="Roboto" w:hAnsi="Roboto"/>
          <w:sz w:val="21"/>
          <w:szCs w:val="21"/>
          <w:shd w:val="clear" w:color="auto" w:fill="FFFFFF"/>
        </w:rPr>
        <w:t xml:space="preserve">, </w:t>
      </w:r>
      <w:proofErr w:type="spellStart"/>
      <w:r w:rsidRPr="008976F7">
        <w:rPr>
          <w:rFonts w:ascii="Times New Roman" w:hAnsi="Times New Roman" w:cs="Times New Roman"/>
          <w:b/>
          <w:sz w:val="24"/>
          <w:szCs w:val="24"/>
        </w:rPr>
        <w:t>Olorunfemi</w:t>
      </w:r>
      <w:proofErr w:type="spellEnd"/>
      <w:r w:rsidRPr="00A45AE2">
        <w:rPr>
          <w:rFonts w:ascii="Times New Roman" w:hAnsi="Times New Roman" w:cs="Times New Roman"/>
          <w:b/>
          <w:sz w:val="24"/>
          <w:szCs w:val="24"/>
        </w:rPr>
        <w:t xml:space="preserve"> Cornelius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Opara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Maxwell Nwachukwu</w:t>
      </w:r>
    </w:p>
    <w:p w:rsidR="001218D6" w:rsidRPr="00A45AE2" w:rsidRDefault="001218D6" w:rsidP="001218D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Department of Veterinary Parasitology and Entomology, Faculty of Veterinary Medicine, University of Abuja, Nigeria.</w:t>
      </w:r>
    </w:p>
    <w:p w:rsidR="00932F6A" w:rsidRPr="002C14D8" w:rsidRDefault="002C14D8" w:rsidP="00932F6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4D8">
        <w:rPr>
          <w:rFonts w:ascii="Times New Roman" w:hAnsi="Times New Roman" w:cs="Times New Roman"/>
          <w:b/>
          <w:sz w:val="24"/>
          <w:szCs w:val="24"/>
        </w:rPr>
        <w:t xml:space="preserve">Email: </w:t>
      </w:r>
      <w:r w:rsidR="00932F6A" w:rsidRPr="002C14D8">
        <w:rPr>
          <w:rFonts w:ascii="Times New Roman" w:hAnsi="Times New Roman" w:cs="Times New Roman"/>
          <w:b/>
          <w:sz w:val="24"/>
          <w:szCs w:val="24"/>
        </w:rPr>
        <w:t>Victoriaelo33@gmail.com</w:t>
      </w:r>
    </w:p>
    <w:p w:rsidR="001218D6" w:rsidRPr="00932F6A" w:rsidRDefault="001218D6" w:rsidP="001218D6">
      <w:pPr>
        <w:numPr>
          <w:ilvl w:val="1"/>
          <w:numId w:val="0"/>
        </w:num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4472C4" w:themeColor="accent1"/>
          <w:spacing w:val="15"/>
          <w:sz w:val="20"/>
          <w:szCs w:val="20"/>
          <w:lang w:val="en-GB"/>
        </w:rPr>
      </w:pPr>
    </w:p>
    <w:p w:rsidR="001218D6" w:rsidRDefault="001218D6" w:rsidP="001218D6">
      <w:pPr>
        <w:numPr>
          <w:ilvl w:val="1"/>
          <w:numId w:val="0"/>
        </w:numPr>
        <w:spacing w:after="0" w:line="360" w:lineRule="auto"/>
        <w:rPr>
          <w:rFonts w:ascii="Times New Roman" w:eastAsiaTheme="minorEastAsia" w:hAnsi="Times New Roman" w:cs="Times New Roman"/>
          <w:b/>
          <w:spacing w:val="15"/>
          <w:sz w:val="20"/>
          <w:szCs w:val="20"/>
          <w:lang w:val="en-GB"/>
        </w:rPr>
      </w:pPr>
    </w:p>
    <w:p w:rsidR="00F252C9" w:rsidRPr="001218D6" w:rsidRDefault="00F252C9" w:rsidP="001218D6">
      <w:pPr>
        <w:numPr>
          <w:ilvl w:val="1"/>
          <w:numId w:val="0"/>
        </w:numPr>
        <w:spacing w:after="0" w:line="360" w:lineRule="auto"/>
        <w:rPr>
          <w:rFonts w:ascii="Times New Roman" w:eastAsiaTheme="minorEastAsia" w:hAnsi="Times New Roman" w:cs="Times New Roman"/>
          <w:b/>
          <w:spacing w:val="15"/>
          <w:sz w:val="20"/>
          <w:szCs w:val="20"/>
          <w:lang w:val="en-GB"/>
        </w:rPr>
      </w:pPr>
      <w:r w:rsidRPr="001218D6">
        <w:rPr>
          <w:rFonts w:ascii="Times New Roman" w:eastAsiaTheme="minorEastAsia" w:hAnsi="Times New Roman" w:cs="Times New Roman"/>
          <w:b/>
          <w:spacing w:val="15"/>
          <w:sz w:val="20"/>
          <w:szCs w:val="20"/>
          <w:lang w:val="en-GB"/>
        </w:rPr>
        <w:t>ABSTRAC</w:t>
      </w:r>
      <w:r w:rsidR="001218D6" w:rsidRPr="001218D6">
        <w:rPr>
          <w:rFonts w:ascii="Times New Roman" w:eastAsiaTheme="minorEastAsia" w:hAnsi="Times New Roman" w:cs="Times New Roman"/>
          <w:b/>
          <w:spacing w:val="15"/>
          <w:sz w:val="20"/>
          <w:szCs w:val="20"/>
          <w:lang w:val="en-GB"/>
        </w:rPr>
        <w:t>T</w:t>
      </w:r>
      <w:r w:rsidRPr="001218D6">
        <w:rPr>
          <w:rFonts w:ascii="Times New Roman" w:eastAsiaTheme="minorEastAsia" w:hAnsi="Times New Roman" w:cs="Times New Roman"/>
          <w:b/>
          <w:spacing w:val="15"/>
          <w:sz w:val="20"/>
          <w:szCs w:val="20"/>
          <w:lang w:val="en-GB"/>
        </w:rPr>
        <w:t xml:space="preserve">. </w:t>
      </w:r>
    </w:p>
    <w:p w:rsidR="00F252C9" w:rsidRPr="0019539D" w:rsidRDefault="00F252C9" w:rsidP="00EE1814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 developing countries like Nigeria, minimal investigations have been carried out on risk factors associated with </w:t>
      </w:r>
      <w:r w:rsidRPr="0019539D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Cryptosporidium</w:t>
      </w: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infection. We conducted this research to elucidate the current status and the risk factors associated with</w:t>
      </w:r>
      <w:r w:rsidRPr="0019539D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 xml:space="preserve"> Cryptosporidium</w:t>
      </w: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infection among children in three Area councils of Abuja, the Federal Capital Territory (FCT) Nigeria. Samples from 400 subjects were surveyed and analysed using the </w:t>
      </w:r>
      <w:proofErr w:type="spellStart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>Ziehl-Neelsen</w:t>
      </w:r>
      <w:proofErr w:type="spellEnd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>carbolfuschin</w:t>
      </w:r>
      <w:proofErr w:type="spellEnd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staining method. The stool specimens were concentrated with formalin-ether and examined for parasite oocysts. Infection with </w:t>
      </w:r>
      <w:r w:rsidRPr="0019539D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 xml:space="preserve">Cryptosporidium </w:t>
      </w: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oocysts (21.3%, 85 / 400,) was identified. Prevalence across the Area Councils (ACs) were 18.4%, 22.1% and 23.5% for Abuja Municipal Area Council (AMAC), Gwagwalada Area Council (GAC) and </w:t>
      </w:r>
      <w:proofErr w:type="spellStart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>Bwari</w:t>
      </w:r>
      <w:proofErr w:type="spellEnd"/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Area Council (BAC) respectively. Significant prevalence was observed in diarrheic subjects (29.7%, p &lt; 0.05), including those (p &lt; 0.05) whose families were involved in farming activities (OR= 6.1306 and 95% CI of 3.663-10.262). Our findings suggest that household and farm animals (55.3%, p&lt;.05) could be playing important roles in the zoonosis and epidemiology of </w:t>
      </w:r>
      <w:r w:rsidRPr="0019539D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Cryptosporidium</w:t>
      </w:r>
      <w:r w:rsidRPr="0019539D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:rsidR="00F252C9" w:rsidRPr="00F252C9" w:rsidRDefault="001218D6" w:rsidP="00F252C9">
      <w:r w:rsidRPr="00EE1814">
        <w:rPr>
          <w:b/>
          <w:bCs/>
        </w:rPr>
        <w:t xml:space="preserve">Key words: </w:t>
      </w:r>
      <w:r w:rsidRPr="00EE1814">
        <w:rPr>
          <w:b/>
          <w:bCs/>
          <w:i/>
          <w:iCs/>
        </w:rPr>
        <w:t>Cryptosporidium</w:t>
      </w:r>
      <w:r w:rsidRPr="00EE1814">
        <w:rPr>
          <w:b/>
          <w:bCs/>
        </w:rPr>
        <w:t>, Diarrhea, Children, Abuja</w:t>
      </w:r>
      <w:r>
        <w:t>,</w:t>
      </w:r>
    </w:p>
    <w:sectPr w:rsidR="00F252C9" w:rsidRPr="00F252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C9"/>
    <w:rsid w:val="001218D6"/>
    <w:rsid w:val="002C14D8"/>
    <w:rsid w:val="00932F6A"/>
    <w:rsid w:val="00A97B9E"/>
    <w:rsid w:val="00AF51F3"/>
    <w:rsid w:val="00EE1814"/>
    <w:rsid w:val="00F2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655D6"/>
  <w15:chartTrackingRefBased/>
  <w15:docId w15:val="{781275F0-C1A7-49EF-89EC-27E1DEE1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2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Elochukwu Chukwu</dc:creator>
  <cp:keywords/>
  <dc:description/>
  <cp:lastModifiedBy>Elochukwu Chukwu</cp:lastModifiedBy>
  <cp:revision>6</cp:revision>
  <dcterms:created xsi:type="dcterms:W3CDTF">2022-12-08T04:57:00Z</dcterms:created>
  <dcterms:modified xsi:type="dcterms:W3CDTF">2022-12-09T11:20:00Z</dcterms:modified>
</cp:coreProperties>
</file>