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E57E7" w14:textId="77777777" w:rsidR="008976F7" w:rsidRDefault="008976F7" w:rsidP="00CB3E27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709A3A" w14:textId="15AA139B" w:rsidR="008976F7" w:rsidRDefault="008976F7" w:rsidP="00CB3E27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PREVALENCE AND SPATIAL DISTRIBUTION OF </w:t>
      </w:r>
      <w:r w:rsidRPr="00CB3E2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CRYPTOSPORIDIUM </w:t>
      </w:r>
      <w:r>
        <w:rPr>
          <w:rFonts w:ascii="Times New Roman" w:hAnsi="Times New Roman" w:cs="Times New Roman"/>
          <w:b/>
          <w:sz w:val="24"/>
          <w:szCs w:val="24"/>
        </w:rPr>
        <w:t>SPECIES AMONG DOGS IN ABUJA, FEDERAL CAPITAL TERRITORY, NIGERIA.</w:t>
      </w:r>
    </w:p>
    <w:p w14:paraId="0ACBD5D7" w14:textId="77777777" w:rsidR="008976F7" w:rsidRDefault="008976F7" w:rsidP="008976F7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3CCB10" w14:textId="10CA703F" w:rsidR="00A45AE2" w:rsidRDefault="00A45AE2" w:rsidP="008976F7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21479483"/>
      <w:r>
        <w:rPr>
          <w:rFonts w:ascii="Times New Roman" w:hAnsi="Times New Roman" w:cs="Times New Roman"/>
          <w:b/>
          <w:sz w:val="24"/>
          <w:szCs w:val="24"/>
        </w:rPr>
        <w:t>Chukwu, Victoria Elochukwu</w:t>
      </w:r>
      <w:r w:rsidR="008976F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976F7">
        <w:rPr>
          <w:rFonts w:ascii="Times New Roman" w:hAnsi="Times New Roman" w:cs="Times New Roman"/>
          <w:b/>
          <w:sz w:val="24"/>
          <w:szCs w:val="24"/>
        </w:rPr>
        <w:t>Jegede</w:t>
      </w:r>
      <w:r w:rsidR="008976F7">
        <w:rPr>
          <w:rFonts w:ascii="Roboto" w:hAnsi="Roboto"/>
          <w:sz w:val="21"/>
          <w:szCs w:val="21"/>
          <w:shd w:val="clear" w:color="auto" w:fill="FFFFFF"/>
        </w:rPr>
        <w:t xml:space="preserve">, </w:t>
      </w:r>
      <w:r w:rsidRPr="008976F7">
        <w:rPr>
          <w:rFonts w:ascii="Times New Roman" w:hAnsi="Times New Roman" w:cs="Times New Roman"/>
          <w:b/>
          <w:sz w:val="24"/>
          <w:szCs w:val="24"/>
        </w:rPr>
        <w:t>Olorunfemi</w:t>
      </w:r>
      <w:r w:rsidRPr="00A45AE2">
        <w:rPr>
          <w:rFonts w:ascii="Times New Roman" w:hAnsi="Times New Roman" w:cs="Times New Roman"/>
          <w:b/>
          <w:sz w:val="24"/>
          <w:szCs w:val="24"/>
        </w:rPr>
        <w:t xml:space="preserve"> Cornelius</w:t>
      </w:r>
      <w:r w:rsidR="008976F7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Opara, Maxwell Nwachukwu</w:t>
      </w:r>
    </w:p>
    <w:p w14:paraId="48D59DDB" w14:textId="3711AFF8" w:rsidR="00A45AE2" w:rsidRDefault="00A45AE2" w:rsidP="008976F7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Department of Veterinary Parasitology and Entomology, Faculty of Veterinary Medicine, University of Abuja, Nigeria.</w:t>
      </w:r>
    </w:p>
    <w:p w14:paraId="3C989090" w14:textId="295625C1" w:rsidR="002B4DEE" w:rsidRPr="00147C7D" w:rsidRDefault="00147C7D" w:rsidP="008976F7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Email: </w:t>
      </w:r>
      <w:r w:rsidR="002B4DEE" w:rsidRPr="00147C7D">
        <w:rPr>
          <w:rFonts w:ascii="Times New Roman" w:hAnsi="Times New Roman" w:cs="Times New Roman"/>
          <w:b/>
          <w:sz w:val="24"/>
          <w:szCs w:val="24"/>
        </w:rPr>
        <w:t>Victoriaelo33@gmail.com</w:t>
      </w:r>
    </w:p>
    <w:bookmarkEnd w:id="0"/>
    <w:p w14:paraId="17E209FD" w14:textId="6D5F59A1" w:rsidR="00A45AE2" w:rsidRPr="008976F7" w:rsidRDefault="00A45AE2" w:rsidP="008976F7">
      <w:pPr>
        <w:spacing w:line="48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6629843" w14:textId="5A1E284A" w:rsidR="00EB13B2" w:rsidRPr="008976F7" w:rsidRDefault="00EB13B2" w:rsidP="00CB3E27">
      <w:pPr>
        <w:spacing w:after="0"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976F7">
        <w:rPr>
          <w:rFonts w:ascii="Times New Roman" w:hAnsi="Times New Roman" w:cs="Times New Roman"/>
          <w:b/>
          <w:sz w:val="20"/>
          <w:szCs w:val="20"/>
        </w:rPr>
        <w:t>ABSTRACT</w:t>
      </w:r>
    </w:p>
    <w:p w14:paraId="06AA70D4" w14:textId="63E76BB1" w:rsidR="0015103E" w:rsidRDefault="00EB13B2" w:rsidP="00CB3E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Pr="00461115">
        <w:rPr>
          <w:rFonts w:ascii="Times New Roman" w:hAnsi="Times New Roman" w:cs="Times New Roman"/>
          <w:sz w:val="24"/>
          <w:szCs w:val="24"/>
        </w:rPr>
        <w:t xml:space="preserve"> is an intracellular zoonotic protozoan parasite that causes cryptosporidiosis, a diarrheal disease of humans and domestic animals</w:t>
      </w:r>
      <w:r w:rsidR="00F900A4" w:rsidRPr="00461115">
        <w:rPr>
          <w:rFonts w:ascii="Times New Roman" w:hAnsi="Times New Roman" w:cs="Times New Roman"/>
          <w:sz w:val="24"/>
          <w:szCs w:val="24"/>
        </w:rPr>
        <w:t xml:space="preserve"> including dogs</w:t>
      </w:r>
      <w:r w:rsidRPr="00461115">
        <w:rPr>
          <w:rFonts w:ascii="Times New Roman" w:hAnsi="Times New Roman" w:cs="Times New Roman"/>
          <w:sz w:val="24"/>
          <w:szCs w:val="24"/>
        </w:rPr>
        <w:t xml:space="preserve">. Several species of </w:t>
      </w:r>
      <w:r w:rsidRPr="00461115">
        <w:rPr>
          <w:rFonts w:ascii="Times New Roman" w:hAnsi="Times New Roman" w:cs="Times New Roman"/>
          <w:i/>
          <w:sz w:val="24"/>
          <w:szCs w:val="24"/>
        </w:rPr>
        <w:t xml:space="preserve">Cryptosporidium </w:t>
      </w:r>
      <w:r w:rsidRPr="00461115">
        <w:rPr>
          <w:rFonts w:ascii="Times New Roman" w:hAnsi="Times New Roman" w:cs="Times New Roman"/>
          <w:sz w:val="24"/>
          <w:szCs w:val="24"/>
        </w:rPr>
        <w:t xml:space="preserve">infecting animals have been reported in humans highlighting the zoonotic nature of the disease. This study was aimed at determining the prevalence and associated risk factors of </w:t>
      </w:r>
      <w:r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Pr="00461115">
        <w:rPr>
          <w:rFonts w:ascii="Times New Roman" w:hAnsi="Times New Roman" w:cs="Times New Roman"/>
          <w:sz w:val="24"/>
          <w:szCs w:val="24"/>
        </w:rPr>
        <w:t xml:space="preserve"> infection in dogs in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 Six Area Councils</w:t>
      </w:r>
      <w:r w:rsidRPr="00461115">
        <w:rPr>
          <w:rFonts w:ascii="Times New Roman" w:hAnsi="Times New Roman" w:cs="Times New Roman"/>
          <w:sz w:val="24"/>
          <w:szCs w:val="24"/>
        </w:rPr>
        <w:t xml:space="preserve"> 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of </w:t>
      </w:r>
      <w:r w:rsidRPr="00461115">
        <w:rPr>
          <w:rFonts w:ascii="Times New Roman" w:hAnsi="Times New Roman" w:cs="Times New Roman"/>
          <w:sz w:val="24"/>
          <w:szCs w:val="24"/>
        </w:rPr>
        <w:t>F</w:t>
      </w:r>
      <w:r w:rsidR="00BB64F9">
        <w:rPr>
          <w:rFonts w:ascii="Times New Roman" w:hAnsi="Times New Roman" w:cs="Times New Roman"/>
          <w:sz w:val="24"/>
          <w:szCs w:val="24"/>
        </w:rPr>
        <w:t xml:space="preserve">ederal </w:t>
      </w:r>
      <w:r w:rsidRPr="00461115">
        <w:rPr>
          <w:rFonts w:ascii="Times New Roman" w:hAnsi="Times New Roman" w:cs="Times New Roman"/>
          <w:sz w:val="24"/>
          <w:szCs w:val="24"/>
        </w:rPr>
        <w:t>C</w:t>
      </w:r>
      <w:r w:rsidR="00BB64F9">
        <w:rPr>
          <w:rFonts w:ascii="Times New Roman" w:hAnsi="Times New Roman" w:cs="Times New Roman"/>
          <w:sz w:val="24"/>
          <w:szCs w:val="24"/>
        </w:rPr>
        <w:t xml:space="preserve">apital </w:t>
      </w:r>
      <w:r w:rsidRPr="00461115">
        <w:rPr>
          <w:rFonts w:ascii="Times New Roman" w:hAnsi="Times New Roman" w:cs="Times New Roman"/>
          <w:sz w:val="24"/>
          <w:szCs w:val="24"/>
        </w:rPr>
        <w:t>T</w:t>
      </w:r>
      <w:r w:rsidR="00BB64F9">
        <w:rPr>
          <w:rFonts w:ascii="Times New Roman" w:hAnsi="Times New Roman" w:cs="Times New Roman"/>
          <w:sz w:val="24"/>
          <w:szCs w:val="24"/>
        </w:rPr>
        <w:t>erritory</w:t>
      </w:r>
      <w:r w:rsidRPr="00461115">
        <w:rPr>
          <w:rFonts w:ascii="Times New Roman" w:hAnsi="Times New Roman" w:cs="Times New Roman"/>
          <w:sz w:val="24"/>
          <w:szCs w:val="24"/>
        </w:rPr>
        <w:t>, Abuja. Three wards from each Area Council were c</w:t>
      </w:r>
      <w:r w:rsidR="00CC0141" w:rsidRPr="00461115">
        <w:rPr>
          <w:rFonts w:ascii="Times New Roman" w:hAnsi="Times New Roman" w:cs="Times New Roman"/>
          <w:sz w:val="24"/>
          <w:szCs w:val="24"/>
        </w:rPr>
        <w:t xml:space="preserve">hosen through random sampling. A total of 400 </w:t>
      </w:r>
      <w:r w:rsidR="00BB64F9" w:rsidRPr="00461115">
        <w:rPr>
          <w:rFonts w:ascii="Times New Roman" w:hAnsi="Times New Roman" w:cs="Times New Roman"/>
          <w:sz w:val="24"/>
          <w:szCs w:val="24"/>
        </w:rPr>
        <w:t>dog’s</w:t>
      </w:r>
      <w:r w:rsidR="00632548" w:rsidRPr="00461115">
        <w:rPr>
          <w:rFonts w:ascii="Times New Roman" w:hAnsi="Times New Roman" w:cs="Times New Roman"/>
          <w:sz w:val="24"/>
          <w:szCs w:val="24"/>
        </w:rPr>
        <w:t xml:space="preserve"> </w:t>
      </w:r>
      <w:r w:rsidRPr="00461115">
        <w:rPr>
          <w:rFonts w:ascii="Times New Roman" w:hAnsi="Times New Roman" w:cs="Times New Roman"/>
          <w:sz w:val="24"/>
          <w:szCs w:val="24"/>
        </w:rPr>
        <w:t>fecal sample</w:t>
      </w:r>
      <w:r w:rsidR="00632548" w:rsidRPr="00461115">
        <w:rPr>
          <w:rFonts w:ascii="Times New Roman" w:hAnsi="Times New Roman" w:cs="Times New Roman"/>
          <w:sz w:val="24"/>
          <w:szCs w:val="24"/>
        </w:rPr>
        <w:t>s</w:t>
      </w:r>
      <w:r w:rsidRPr="00461115">
        <w:rPr>
          <w:rFonts w:ascii="Times New Roman" w:hAnsi="Times New Roman" w:cs="Times New Roman"/>
          <w:sz w:val="24"/>
          <w:szCs w:val="24"/>
        </w:rPr>
        <w:t xml:space="preserve"> were collected and analyzed</w:t>
      </w:r>
      <w:r w:rsidR="00683542" w:rsidRPr="00461115">
        <w:rPr>
          <w:rFonts w:ascii="Times New Roman" w:hAnsi="Times New Roman" w:cs="Times New Roman"/>
          <w:sz w:val="24"/>
          <w:szCs w:val="24"/>
        </w:rPr>
        <w:t xml:space="preserve"> by</w:t>
      </w:r>
      <w:r w:rsidRPr="00461115">
        <w:rPr>
          <w:rFonts w:ascii="Times New Roman" w:hAnsi="Times New Roman" w:cs="Times New Roman"/>
          <w:sz w:val="24"/>
          <w:szCs w:val="24"/>
        </w:rPr>
        <w:t xml:space="preserve"> modified Ziehl</w:t>
      </w:r>
      <w:r w:rsidR="00BB64F9">
        <w:rPr>
          <w:rFonts w:ascii="Times New Roman" w:hAnsi="Times New Roman" w:cs="Times New Roman"/>
          <w:sz w:val="24"/>
          <w:szCs w:val="24"/>
        </w:rPr>
        <w:t>-</w:t>
      </w:r>
      <w:r w:rsidRPr="00461115">
        <w:rPr>
          <w:rFonts w:ascii="Times New Roman" w:hAnsi="Times New Roman" w:cs="Times New Roman"/>
          <w:sz w:val="24"/>
          <w:szCs w:val="24"/>
        </w:rPr>
        <w:t>Neelsen staining techniques. A sample was considered positive if at least one oocyst was identified under the microscope. Proportions were compared using R &amp; C contingency table, chi-square and students T- test</w:t>
      </w:r>
      <w:r w:rsidR="00561392" w:rsidRPr="00461115">
        <w:rPr>
          <w:rFonts w:ascii="Times New Roman" w:hAnsi="Times New Roman" w:cs="Times New Roman"/>
          <w:sz w:val="24"/>
          <w:szCs w:val="24"/>
        </w:rPr>
        <w:t>,</w:t>
      </w:r>
      <w:r w:rsidRPr="00461115">
        <w:rPr>
          <w:rFonts w:ascii="Times New Roman" w:hAnsi="Times New Roman" w:cs="Times New Roman"/>
          <w:sz w:val="24"/>
          <w:szCs w:val="24"/>
        </w:rPr>
        <w:t xml:space="preserve"> where appropriate. Overall, 400 dogs ranging from 1 month to 14 years were examined. </w:t>
      </w:r>
      <w:r w:rsidR="00F900A4" w:rsidRPr="00461115">
        <w:rPr>
          <w:rFonts w:ascii="Times New Roman" w:hAnsi="Times New Roman" w:cs="Times New Roman"/>
          <w:sz w:val="24"/>
          <w:szCs w:val="24"/>
        </w:rPr>
        <w:t>The overall prevalence of</w:t>
      </w:r>
      <w:r w:rsidR="00F900A4" w:rsidRPr="00461115">
        <w:rPr>
          <w:rFonts w:ascii="Times New Roman" w:hAnsi="Times New Roman" w:cs="Times New Roman"/>
          <w:i/>
          <w:sz w:val="24"/>
          <w:szCs w:val="24"/>
        </w:rPr>
        <w:t xml:space="preserve"> Cryptosporidium</w:t>
      </w:r>
      <w:r w:rsidR="00F900A4" w:rsidRPr="00461115">
        <w:rPr>
          <w:rFonts w:ascii="Times New Roman" w:hAnsi="Times New Roman" w:cs="Times New Roman"/>
          <w:sz w:val="24"/>
          <w:szCs w:val="24"/>
        </w:rPr>
        <w:t xml:space="preserve"> infection in dogs was 22.75% (91/400) by Ziehl</w:t>
      </w:r>
      <w:r w:rsidR="00BB64F9">
        <w:rPr>
          <w:rFonts w:ascii="Times New Roman" w:hAnsi="Times New Roman" w:cs="Times New Roman"/>
          <w:sz w:val="24"/>
          <w:szCs w:val="24"/>
        </w:rPr>
        <w:t>-</w:t>
      </w:r>
      <w:r w:rsidR="00F900A4" w:rsidRPr="00461115">
        <w:rPr>
          <w:rFonts w:ascii="Times New Roman" w:hAnsi="Times New Roman" w:cs="Times New Roman"/>
          <w:sz w:val="24"/>
          <w:szCs w:val="24"/>
        </w:rPr>
        <w:t>Neelsen</w:t>
      </w:r>
      <w:r w:rsidR="00561392" w:rsidRPr="00461115">
        <w:rPr>
          <w:rFonts w:ascii="Times New Roman" w:hAnsi="Times New Roman" w:cs="Times New Roman"/>
          <w:sz w:val="24"/>
          <w:szCs w:val="24"/>
        </w:rPr>
        <w:t xml:space="preserve"> staining technique</w:t>
      </w:r>
      <w:r w:rsidR="00042560" w:rsidRPr="00461115">
        <w:rPr>
          <w:rFonts w:ascii="Times New Roman" w:hAnsi="Times New Roman" w:cs="Times New Roman"/>
          <w:sz w:val="24"/>
          <w:szCs w:val="24"/>
        </w:rPr>
        <w:t>.</w:t>
      </w:r>
      <w:r w:rsidRPr="00461115">
        <w:rPr>
          <w:rFonts w:ascii="Times New Roman" w:hAnsi="Times New Roman" w:cs="Times New Roman"/>
          <w:sz w:val="24"/>
          <w:szCs w:val="24"/>
        </w:rPr>
        <w:t xml:space="preserve"> There was significance difference (p=0.034) in the prevalence of </w:t>
      </w:r>
      <w:r w:rsidR="004B6680"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="004B6680" w:rsidRPr="00461115">
        <w:rPr>
          <w:rFonts w:ascii="Times New Roman" w:hAnsi="Times New Roman" w:cs="Times New Roman"/>
          <w:sz w:val="24"/>
          <w:szCs w:val="24"/>
        </w:rPr>
        <w:t xml:space="preserve"> in male,</w:t>
      </w:r>
      <w:r w:rsidRPr="00461115">
        <w:rPr>
          <w:rFonts w:ascii="Times New Roman" w:hAnsi="Times New Roman" w:cs="Times New Roman"/>
          <w:sz w:val="24"/>
          <w:szCs w:val="24"/>
        </w:rPr>
        <w:t xml:space="preserve"> </w:t>
      </w:r>
      <w:r w:rsidR="004B6680" w:rsidRPr="00461115">
        <w:rPr>
          <w:rFonts w:ascii="Times New Roman" w:hAnsi="Times New Roman" w:cs="Times New Roman"/>
          <w:sz w:val="24"/>
          <w:szCs w:val="24"/>
        </w:rPr>
        <w:t>27% (58/213) and female</w:t>
      </w:r>
      <w:r w:rsidRPr="00461115">
        <w:rPr>
          <w:rFonts w:ascii="Times New Roman" w:hAnsi="Times New Roman" w:cs="Times New Roman"/>
          <w:sz w:val="24"/>
          <w:szCs w:val="24"/>
        </w:rPr>
        <w:t xml:space="preserve"> 17% (33/187) dogs. Between pure, loca</w:t>
      </w:r>
      <w:r w:rsidR="00D640EA" w:rsidRPr="00461115">
        <w:rPr>
          <w:rFonts w:ascii="Times New Roman" w:hAnsi="Times New Roman" w:cs="Times New Roman"/>
          <w:sz w:val="24"/>
          <w:szCs w:val="24"/>
        </w:rPr>
        <w:t>l</w:t>
      </w:r>
      <w:r w:rsidRPr="00461115">
        <w:rPr>
          <w:rFonts w:ascii="Times New Roman" w:hAnsi="Times New Roman" w:cs="Times New Roman"/>
          <w:sz w:val="24"/>
          <w:szCs w:val="24"/>
        </w:rPr>
        <w:t xml:space="preserve"> and cross breed</w:t>
      </w:r>
      <w:r w:rsidR="00D640EA" w:rsidRPr="00461115">
        <w:rPr>
          <w:rFonts w:ascii="Times New Roman" w:hAnsi="Times New Roman" w:cs="Times New Roman"/>
          <w:sz w:val="24"/>
          <w:szCs w:val="24"/>
        </w:rPr>
        <w:t>s of</w:t>
      </w:r>
      <w:r w:rsidRPr="00461115">
        <w:rPr>
          <w:rFonts w:ascii="Times New Roman" w:hAnsi="Times New Roman" w:cs="Times New Roman"/>
          <w:sz w:val="24"/>
          <w:szCs w:val="24"/>
        </w:rPr>
        <w:t xml:space="preserve"> dogs</w:t>
      </w:r>
      <w:r w:rsidR="00CE3119" w:rsidRPr="00461115">
        <w:rPr>
          <w:rFonts w:ascii="Times New Roman" w:hAnsi="Times New Roman" w:cs="Times New Roman"/>
          <w:sz w:val="24"/>
          <w:szCs w:val="24"/>
        </w:rPr>
        <w:t>, the significance was</w:t>
      </w:r>
      <w:r w:rsidRPr="00461115">
        <w:rPr>
          <w:rFonts w:ascii="Times New Roman" w:hAnsi="Times New Roman" w:cs="Times New Roman"/>
          <w:sz w:val="24"/>
          <w:szCs w:val="24"/>
        </w:rPr>
        <w:t xml:space="preserve"> stati</w:t>
      </w:r>
      <w:r w:rsidR="00CE3119" w:rsidRPr="00461115">
        <w:rPr>
          <w:rFonts w:ascii="Times New Roman" w:hAnsi="Times New Roman" w:cs="Times New Roman"/>
          <w:sz w:val="24"/>
          <w:szCs w:val="24"/>
        </w:rPr>
        <w:t>sti</w:t>
      </w:r>
      <w:r w:rsidRPr="00461115">
        <w:rPr>
          <w:rFonts w:ascii="Times New Roman" w:hAnsi="Times New Roman" w:cs="Times New Roman"/>
          <w:sz w:val="24"/>
          <w:szCs w:val="24"/>
        </w:rPr>
        <w:t>cally different (p=0.01</w:t>
      </w:r>
      <w:r w:rsidR="00CE3119" w:rsidRPr="00461115">
        <w:rPr>
          <w:rFonts w:ascii="Times New Roman" w:hAnsi="Times New Roman" w:cs="Times New Roman"/>
          <w:sz w:val="24"/>
          <w:szCs w:val="24"/>
        </w:rPr>
        <w:t>4), with prevalence being highest</w:t>
      </w:r>
      <w:r w:rsidRPr="00461115">
        <w:rPr>
          <w:rFonts w:ascii="Times New Roman" w:hAnsi="Times New Roman" w:cs="Times New Roman"/>
          <w:sz w:val="24"/>
          <w:szCs w:val="24"/>
        </w:rPr>
        <w:t xml:space="preserve"> in the local breed type.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 </w:t>
      </w:r>
      <w:r w:rsidR="006B6E4C" w:rsidRPr="00461115">
        <w:rPr>
          <w:rFonts w:ascii="Times New Roman" w:hAnsi="Times New Roman" w:cs="Times New Roman"/>
          <w:sz w:val="24"/>
          <w:szCs w:val="24"/>
        </w:rPr>
        <w:t>The prevalence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, risk and prediction map developed in this study using GPS and GIS provided detailed mapping of classified incidence and prevalence of </w:t>
      </w:r>
      <w:r w:rsidR="00042560" w:rsidRPr="00461115">
        <w:rPr>
          <w:rFonts w:ascii="Times New Roman" w:hAnsi="Times New Roman" w:cs="Times New Roman"/>
          <w:i/>
          <w:sz w:val="24"/>
          <w:szCs w:val="24"/>
        </w:rPr>
        <w:t>Cryptosporidium</w:t>
      </w:r>
      <w:r w:rsidR="00042560" w:rsidRPr="00461115">
        <w:rPr>
          <w:rFonts w:ascii="Times New Roman" w:hAnsi="Times New Roman" w:cs="Times New Roman"/>
          <w:sz w:val="24"/>
          <w:szCs w:val="24"/>
        </w:rPr>
        <w:t xml:space="preserve"> infections in FCT Abuja.</w:t>
      </w:r>
    </w:p>
    <w:p w14:paraId="63F23070" w14:textId="3201F30C" w:rsidR="006905D6" w:rsidRPr="00CB3E27" w:rsidRDefault="00CB3E27" w:rsidP="0015103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E27">
        <w:rPr>
          <w:rFonts w:ascii="Times New Roman" w:hAnsi="Times New Roman" w:cs="Times New Roman"/>
          <w:b/>
          <w:bCs/>
          <w:sz w:val="24"/>
          <w:szCs w:val="24"/>
        </w:rPr>
        <w:t xml:space="preserve">Key words: Dogs, Diarrhea, </w:t>
      </w:r>
      <w:r w:rsidRPr="00CB3E2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Cryptosporidium</w:t>
      </w:r>
      <w:r w:rsidRPr="00CB3E27">
        <w:rPr>
          <w:rFonts w:ascii="Times New Roman" w:hAnsi="Times New Roman" w:cs="Times New Roman"/>
          <w:b/>
          <w:bCs/>
          <w:sz w:val="24"/>
          <w:szCs w:val="24"/>
        </w:rPr>
        <w:t>, Abuja</w:t>
      </w:r>
    </w:p>
    <w:p w14:paraId="5BF0C0A5" w14:textId="77777777" w:rsidR="006905D6" w:rsidRPr="00461115" w:rsidRDefault="006905D6" w:rsidP="0015103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905D6" w:rsidRPr="004611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B2"/>
    <w:rsid w:val="00024725"/>
    <w:rsid w:val="00042560"/>
    <w:rsid w:val="00070F8E"/>
    <w:rsid w:val="00147C7D"/>
    <w:rsid w:val="0015103E"/>
    <w:rsid w:val="00233D1D"/>
    <w:rsid w:val="002B4DEE"/>
    <w:rsid w:val="002F4A65"/>
    <w:rsid w:val="003C5691"/>
    <w:rsid w:val="00461115"/>
    <w:rsid w:val="004B6680"/>
    <w:rsid w:val="00516317"/>
    <w:rsid w:val="00561392"/>
    <w:rsid w:val="00632548"/>
    <w:rsid w:val="00683542"/>
    <w:rsid w:val="006905D6"/>
    <w:rsid w:val="006B6E4C"/>
    <w:rsid w:val="008976F7"/>
    <w:rsid w:val="00A45AE2"/>
    <w:rsid w:val="00B747CC"/>
    <w:rsid w:val="00B96BC6"/>
    <w:rsid w:val="00BB64F9"/>
    <w:rsid w:val="00C922DF"/>
    <w:rsid w:val="00CB3E27"/>
    <w:rsid w:val="00CC0141"/>
    <w:rsid w:val="00CE3119"/>
    <w:rsid w:val="00CF44FB"/>
    <w:rsid w:val="00D5510F"/>
    <w:rsid w:val="00D640EA"/>
    <w:rsid w:val="00E63CB3"/>
    <w:rsid w:val="00EB13B2"/>
    <w:rsid w:val="00F9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0C246"/>
  <w15:chartTrackingRefBased/>
  <w15:docId w15:val="{57D31CD2-5BCB-443B-B336-CDC77D0C8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3B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15103E"/>
    <w:pPr>
      <w:numPr>
        <w:ilvl w:val="1"/>
      </w:numPr>
    </w:pPr>
    <w:rPr>
      <w:rFonts w:eastAsiaTheme="minorEastAsia"/>
      <w:color w:val="5A5A5A" w:themeColor="text1" w:themeTint="A5"/>
      <w:spacing w:val="15"/>
      <w:lang w:val="en-CA"/>
    </w:rPr>
  </w:style>
  <w:style w:type="character" w:customStyle="1" w:styleId="SubtitleChar">
    <w:name w:val="Subtitle Char"/>
    <w:basedOn w:val="DefaultParagraphFont"/>
    <w:link w:val="Subtitle"/>
    <w:uiPriority w:val="11"/>
    <w:rsid w:val="0015103E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1510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103E"/>
    <w:pPr>
      <w:spacing w:line="240" w:lineRule="auto"/>
    </w:pPr>
    <w:rPr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103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20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NYANYA LAB</dc:creator>
  <cp:keywords/>
  <dc:description/>
  <cp:lastModifiedBy>Elochukwu Chukwu</cp:lastModifiedBy>
  <cp:revision>11</cp:revision>
  <dcterms:created xsi:type="dcterms:W3CDTF">2022-12-04T12:43:00Z</dcterms:created>
  <dcterms:modified xsi:type="dcterms:W3CDTF">2022-12-09T11:23:00Z</dcterms:modified>
</cp:coreProperties>
</file>