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85" w:rsidRDefault="00170385" w:rsidP="00987019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ABSTRACT</w:t>
      </w:r>
    </w:p>
    <w:p w:rsidR="00170385" w:rsidRDefault="00987019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“A COMPARATIVE STUDY TO EVALUATE EFFECT OF PLANTER TACTILE STIMULATION VERSUS PRESSURE FOOT INSOLES TO IMPROVE BALANCE, MOBILITY AND REDUCE FALL IN DIABETIC PERIPHERAL NEUROPATHY”</w:t>
      </w:r>
    </w:p>
    <w:p w:rsidR="00987019" w:rsidRDefault="00987019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Dr.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Shailendra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Kumar Mehta PT</w:t>
      </w:r>
    </w:p>
    <w:p w:rsidR="009B1BCA" w:rsidRDefault="009B1BCA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Dr.</w:t>
      </w:r>
      <w:r w:rsidR="001856B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856B5">
        <w:rPr>
          <w:rFonts w:ascii="Times New Roman" w:eastAsia="Times New Roman" w:hAnsi="Times New Roman" w:cs="Times New Roman"/>
          <w:color w:val="222222"/>
          <w:sz w:val="24"/>
          <w:szCs w:val="24"/>
        </w:rPr>
        <w:t>Dharamc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hand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Jain</w:t>
      </w:r>
    </w:p>
    <w:p w:rsidR="009B1BCA" w:rsidRDefault="009B1BCA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Dr. Anil Gupta</w:t>
      </w:r>
    </w:p>
    <w:p w:rsidR="00987019" w:rsidRPr="00987019" w:rsidRDefault="00987019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70385" w:rsidRP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7038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Background: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Diabetic peripheral neuropathy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lcers on the plantar surface of the foot are typically found in diabetic patients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with peripheral neuropathy.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Pressure beneath planter surface of foot is increased in diabetic foot result of a combination of morphological sensory abnormalities.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Sensory loss plays a vital role in predisposing to the development of these lesions.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new technique that may improve tactile, and possibly proprioceptive, feedback is the application of noise to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the plantar surface of the feet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. By adding sub threshold electrical or mechanical noise (vibration with a randomly varying frequency) to a sub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threshold sensory input, the sensory threshold may be crossed</w:t>
      </w:r>
      <w:r w:rsidR="00E83B5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70385" w:rsidRP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7038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Objective of the study: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To compare the effectiveness of pressure foot insoles and plantar tactile stimulation in improving balance, mobility and reduction of falls in diabetic peripheral neuropathy patients</w:t>
      </w:r>
    </w:p>
    <w:p w:rsid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70385" w:rsidRP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7038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Methodology: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study conducted on 100 adults with diabetic peripheral neuropath</w:t>
      </w:r>
      <w:r w:rsidR="00E83B58">
        <w:rPr>
          <w:rFonts w:ascii="Times New Roman" w:eastAsia="Times New Roman" w:hAnsi="Times New Roman" w:cs="Times New Roman"/>
          <w:color w:val="222222"/>
          <w:sz w:val="24"/>
          <w:szCs w:val="24"/>
        </w:rPr>
        <w:t>y participants 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will be randomized to reserve planter ta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ctile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stimulation</w:t>
      </w:r>
      <w:r w:rsidR="0098701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group A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(n=50) and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vibratho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tic</w:t>
      </w:r>
      <w:proofErr w:type="spellEnd"/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insole</w:t>
      </w:r>
      <w:r w:rsidR="0098701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group B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(n=50) to be ware for 12 weeks.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The primary outcome measure functional advance balance scale with </w:t>
      </w:r>
      <w:r w:rsidR="00E83B58">
        <w:rPr>
          <w:rFonts w:ascii="Times New Roman" w:eastAsia="Times New Roman" w:hAnsi="Times New Roman" w:cs="Times New Roman"/>
          <w:color w:val="222222"/>
          <w:sz w:val="24"/>
          <w:szCs w:val="24"/>
        </w:rPr>
        <w:t>lower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value indicating poor balance secondary outcomes </w:t>
      </w:r>
      <w:proofErr w:type="gramStart"/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measure</w:t>
      </w:r>
      <w:proofErr w:type="gramEnd"/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functional gait asse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>sment </w:t>
      </w:r>
    </w:p>
    <w:p w:rsid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987019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7038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Results: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98701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it is observed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Significant difference in </w:t>
      </w:r>
      <w:r w:rsidR="0098701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FABS &amp; 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FGA score </w:t>
      </w:r>
      <w:r w:rsidR="0098701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among subjects of group A and group B subjects were observed at 1, 4, 8, and 12 weeks. (P&lt;0.05) thus in subjects of group A and group B the average difference in FABS &amp; FGA score was not matched from 1 week to 12 weeks and more increase in FABS &amp; FGA score was observed in group B as compared to group A. </w:t>
      </w:r>
    </w:p>
    <w:p w:rsidR="00170385" w:rsidRDefault="00987019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Also significant increase in FABS &amp; FGA score was observed in both the groups from the day of arrival till 12 weeks. (P&lt;0.05)</w:t>
      </w:r>
    </w:p>
    <w:p w:rsidR="00987019" w:rsidRDefault="00987019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7038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Conclusion:</w:t>
      </w:r>
      <w:r w:rsidRPr="0017038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This study suggests that effectiveness of pressure foot insoles and plantar tactile stimulation in improving balance, mobility and reduction of falls in people with Diabetic peripheral neuropathy.</w:t>
      </w:r>
    </w:p>
    <w:p w:rsidR="00170385" w:rsidRDefault="00170385" w:rsidP="00170385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F4714E" w:rsidRPr="00E9064D" w:rsidRDefault="00170385" w:rsidP="00E9064D">
      <w:pPr>
        <w:shd w:val="clear" w:color="auto" w:fill="FFFFFF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Keywords: </w:t>
      </w:r>
      <w:proofErr w:type="spellStart"/>
      <w:r w:rsidR="00E9064D">
        <w:rPr>
          <w:rFonts w:ascii="Times New Roman" w:eastAsia="Times New Roman" w:hAnsi="Times New Roman" w:cs="Times New Roman"/>
          <w:color w:val="222222"/>
          <w:sz w:val="24"/>
          <w:szCs w:val="24"/>
        </w:rPr>
        <w:t>Vibrathotics</w:t>
      </w:r>
      <w:proofErr w:type="spellEnd"/>
      <w:r w:rsidR="00E9064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shoe insert, planter tactile stimulation, diabetic peripheral neuropathy, balance, mobility, FGA, FABS</w:t>
      </w:r>
    </w:p>
    <w:sectPr w:rsidR="00F4714E" w:rsidRPr="00E9064D" w:rsidSect="00F471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0385"/>
    <w:rsid w:val="00170385"/>
    <w:rsid w:val="001856B5"/>
    <w:rsid w:val="00714AEE"/>
    <w:rsid w:val="00987019"/>
    <w:rsid w:val="009B1BCA"/>
    <w:rsid w:val="00A92B84"/>
    <w:rsid w:val="00D54000"/>
    <w:rsid w:val="00E83B58"/>
    <w:rsid w:val="00E9064D"/>
    <w:rsid w:val="00F4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hanging="14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1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6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Pinnacle</dc:creator>
  <cp:lastModifiedBy>Pinnacle</cp:lastModifiedBy>
  <cp:revision>3</cp:revision>
  <dcterms:created xsi:type="dcterms:W3CDTF">2020-01-26T14:16:00Z</dcterms:created>
  <dcterms:modified xsi:type="dcterms:W3CDTF">2020-01-28T14:33:00Z</dcterms:modified>
</cp:coreProperties>
</file>