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A69B6A" w14:textId="6230044A" w:rsidR="00461FAE" w:rsidRDefault="00461FAE" w:rsidP="00461FAE">
      <w:pPr>
        <w:ind w:left="720"/>
      </w:pPr>
      <w:r>
        <w:t>Detection  and decrease of Inflammation</w:t>
      </w:r>
      <w:r w:rsidR="00C00149">
        <w:t>s</w:t>
      </w:r>
      <w:r>
        <w:t xml:space="preserve"> of the eyes via  two high tech products of Quantum Chinese Medicine</w:t>
      </w:r>
    </w:p>
    <w:p w14:paraId="77A4FCCF" w14:textId="77777777" w:rsidR="00461FAE" w:rsidRDefault="00461FAE" w:rsidP="00461FAE">
      <w:pPr>
        <w:ind w:left="720"/>
      </w:pPr>
    </w:p>
    <w:p w14:paraId="0F838019" w14:textId="77777777" w:rsidR="00461FAE" w:rsidRDefault="00461FAE" w:rsidP="00461FAE">
      <w:pPr>
        <w:ind w:left="720"/>
      </w:pPr>
      <w:r>
        <w:t>By Shui Yin Lo Ph.D.</w:t>
      </w:r>
    </w:p>
    <w:p w14:paraId="42D5EBF7" w14:textId="77777777" w:rsidR="00461FAE" w:rsidRDefault="00461FAE" w:rsidP="00461FAE">
      <w:pPr>
        <w:ind w:left="720"/>
      </w:pPr>
      <w:r>
        <w:t>Quantum Health Research Institute, Pasadena, CA 91107</w:t>
      </w:r>
    </w:p>
    <w:p w14:paraId="23CA3501" w14:textId="77777777" w:rsidR="00461FAE" w:rsidRDefault="00461FAE" w:rsidP="00461FAE">
      <w:pPr>
        <w:ind w:left="720"/>
      </w:pPr>
      <w:r>
        <w:t xml:space="preserve">Email: </w:t>
      </w:r>
      <w:hyperlink r:id="rId4" w:history="1">
        <w:r w:rsidRPr="008D235A">
          <w:rPr>
            <w:rStyle w:val="Hyperlink"/>
          </w:rPr>
          <w:t>ideaclinic@yahoo.com</w:t>
        </w:r>
      </w:hyperlink>
    </w:p>
    <w:p w14:paraId="1F602BC6" w14:textId="77777777" w:rsidR="00461FAE" w:rsidRDefault="00461FAE" w:rsidP="00461FAE"/>
    <w:p w14:paraId="477C1E8D" w14:textId="77777777" w:rsidR="00461FAE" w:rsidRDefault="00461FAE" w:rsidP="00461FAE">
      <w:r>
        <w:t>Abstract:</w:t>
      </w:r>
    </w:p>
    <w:p w14:paraId="7FACD5F8" w14:textId="1EAE0D45" w:rsidR="00461FAE" w:rsidRDefault="00393E21" w:rsidP="00461FAE">
      <w:r>
        <w:t>We use</w:t>
      </w:r>
      <w:r w:rsidR="00C00149">
        <w:t>d</w:t>
      </w:r>
      <w:r>
        <w:t xml:space="preserve"> the first high-tech product high resolution  infrared imaging system with our  special software , which c</w:t>
      </w:r>
      <w:r w:rsidR="00C00149">
        <w:t>ould</w:t>
      </w:r>
      <w:r>
        <w:t xml:space="preserve"> detect inflammation</w:t>
      </w:r>
      <w:r w:rsidR="00C00149">
        <w:t>s</w:t>
      </w:r>
      <w:r>
        <w:t xml:space="preserve"> of the eye and the region surrounding  the eyes. By using the second high- tech product from quantum Chinese Medicine: the solid water particles</w:t>
      </w:r>
      <w:r w:rsidR="00532F18">
        <w:t xml:space="preserve"> (SWP) </w:t>
      </w:r>
      <w:r>
        <w:t xml:space="preserve">, which most likely </w:t>
      </w:r>
      <w:r w:rsidR="00C00149">
        <w:t>were</w:t>
      </w:r>
      <w:r>
        <w:t xml:space="preserve"> the constituents of meridians, we observed the decrease of inflammation</w:t>
      </w:r>
      <w:r w:rsidR="00C00149">
        <w:t>s</w:t>
      </w:r>
      <w:r>
        <w:t xml:space="preserve"> of the eyes. </w:t>
      </w:r>
    </w:p>
    <w:p w14:paraId="5D208A8C" w14:textId="052B9306" w:rsidR="00461FAE" w:rsidRDefault="00532F18" w:rsidP="00461FAE">
      <w:r>
        <w:t xml:space="preserve">The procedure </w:t>
      </w:r>
      <w:r w:rsidR="00C00149">
        <w:t>was</w:t>
      </w:r>
      <w:r>
        <w:t xml:space="preserve"> as follow: First,  a complete set of infrared pictures </w:t>
      </w:r>
      <w:r w:rsidR="00C00149">
        <w:t>was</w:t>
      </w:r>
      <w:r>
        <w:t xml:space="preserve"> taken on the whole body of the client: the head, the body, and the feet. Then the client dr</w:t>
      </w:r>
      <w:r w:rsidR="00C00149">
        <w:t>ank</w:t>
      </w:r>
      <w:r>
        <w:t xml:space="preserve"> 60ml Xenwater</w:t>
      </w:r>
      <w:r>
        <w:rPr>
          <w:vertAlign w:val="superscript"/>
        </w:rPr>
        <w:t>TM</w:t>
      </w:r>
      <w:r>
        <w:t xml:space="preserve">, which </w:t>
      </w:r>
      <w:r w:rsidR="00C00149">
        <w:t>was</w:t>
      </w:r>
      <w:r>
        <w:t xml:space="preserve"> a pure water solution that contain</w:t>
      </w:r>
      <w:r w:rsidR="00C00149">
        <w:t>ed</w:t>
      </w:r>
      <w:r>
        <w:t xml:space="preserve"> 3 million solid water particles. The</w:t>
      </w:r>
      <w:r w:rsidR="00C00149">
        <w:t>se</w:t>
      </w:r>
      <w:r>
        <w:t xml:space="preserve"> </w:t>
      </w:r>
      <w:r w:rsidR="00C00149">
        <w:t>solid water particles</w:t>
      </w:r>
      <w:r>
        <w:t xml:space="preserve"> </w:t>
      </w:r>
      <w:r w:rsidR="00C00149">
        <w:t>were</w:t>
      </w:r>
      <w:r>
        <w:t xml:space="preserve"> carried to every part of the body by blood. The</w:t>
      </w:r>
      <w:r w:rsidR="00C00149">
        <w:t>y were</w:t>
      </w:r>
      <w:r>
        <w:t xml:space="preserve"> used to repair the blockage of meridians. The inflammation</w:t>
      </w:r>
      <w:r w:rsidR="00C00149">
        <w:t>s</w:t>
      </w:r>
      <w:r>
        <w:t xml:space="preserve"> of the body </w:t>
      </w:r>
      <w:r w:rsidR="00C00149">
        <w:t xml:space="preserve">, which </w:t>
      </w:r>
      <w:r>
        <w:t>includ</w:t>
      </w:r>
      <w:r w:rsidR="00C00149">
        <w:t>ed</w:t>
      </w:r>
      <w:r>
        <w:t xml:space="preserve"> the eyes </w:t>
      </w:r>
      <w:r w:rsidR="00C00149">
        <w:t>, were</w:t>
      </w:r>
      <w:r>
        <w:t xml:space="preserve"> caused by the blockage of meridians. When the meridians </w:t>
      </w:r>
      <w:r w:rsidR="00C00149">
        <w:t>were</w:t>
      </w:r>
      <w:r>
        <w:t xml:space="preserve"> unblocked, qi ( bio</w:t>
      </w:r>
      <w:r w:rsidR="000950F8">
        <w:t>-</w:t>
      </w:r>
      <w:r>
        <w:t xml:space="preserve">energy) and blood </w:t>
      </w:r>
      <w:r w:rsidR="00C00149">
        <w:t>would</w:t>
      </w:r>
      <w:r>
        <w:t xml:space="preserve"> circulate fully, especially to cells of the inflamed part  of the body, including the eyes. </w:t>
      </w:r>
      <w:r w:rsidR="000950F8">
        <w:t>When cells g</w:t>
      </w:r>
      <w:r w:rsidR="00C00149">
        <w:t>ot</w:t>
      </w:r>
      <w:r w:rsidR="000950F8">
        <w:t xml:space="preserve"> sufficient nutrients, they</w:t>
      </w:r>
      <w:r w:rsidR="00C00149">
        <w:t xml:space="preserve"> </w:t>
      </w:r>
      <w:r w:rsidR="000950F8">
        <w:t>recover</w:t>
      </w:r>
      <w:r w:rsidR="00C00149">
        <w:t>ed</w:t>
      </w:r>
      <w:r w:rsidR="000950F8">
        <w:t>. The inflammation</w:t>
      </w:r>
      <w:r w:rsidR="00C00149">
        <w:t>s</w:t>
      </w:r>
      <w:r w:rsidR="000950F8">
        <w:t xml:space="preserve"> </w:t>
      </w:r>
      <w:r w:rsidR="00C00149">
        <w:t>were</w:t>
      </w:r>
      <w:r w:rsidR="000950F8">
        <w:t xml:space="preserve"> reduced. The reduction of inflammation</w:t>
      </w:r>
      <w:r w:rsidR="00C00149">
        <w:t>s</w:t>
      </w:r>
      <w:r w:rsidR="000950F8">
        <w:t xml:space="preserve"> </w:t>
      </w:r>
      <w:r w:rsidR="00C00149">
        <w:t>was</w:t>
      </w:r>
      <w:r w:rsidR="000950F8">
        <w:t xml:space="preserve"> recorded by the second set of infrared pictures. </w:t>
      </w:r>
      <w:r w:rsidR="00C00149">
        <w:t xml:space="preserve">At the beginning the inflammations of the eyes were shown at the first picture as two white dots . Then 7 days later they were reduced to yellow dots. </w:t>
      </w:r>
      <w:r w:rsidR="000950F8">
        <w:t>The reduction of temperature of inflammation</w:t>
      </w:r>
      <w:r w:rsidR="00C00149">
        <w:t>s</w:t>
      </w:r>
      <w:r w:rsidR="000950F8">
        <w:t xml:space="preserve"> of eyes was 1.4</w:t>
      </w:r>
      <w:r w:rsidR="00C00149">
        <w:t xml:space="preserve"> </w:t>
      </w:r>
      <w:r w:rsidR="00C00149">
        <w:rPr>
          <w:vertAlign w:val="superscript"/>
        </w:rPr>
        <w:t xml:space="preserve">0 </w:t>
      </w:r>
      <w:r w:rsidR="000950F8">
        <w:t xml:space="preserve">C after </w:t>
      </w:r>
      <w:r w:rsidR="00C00149">
        <w:t>7</w:t>
      </w:r>
      <w:r w:rsidR="000950F8">
        <w:t xml:space="preserve"> days. The dosage </w:t>
      </w:r>
      <w:r w:rsidR="00C00149">
        <w:t>was</w:t>
      </w:r>
      <w:r w:rsidR="000950F8">
        <w:t xml:space="preserve"> 60ml per day.</w:t>
      </w:r>
    </w:p>
    <w:p w14:paraId="44700B14" w14:textId="7CB0D116" w:rsidR="009A3BFE" w:rsidRDefault="009A3BFE" w:rsidP="00461FAE">
      <w:r>
        <w:t xml:space="preserve">We  studied 47 cases where inflammation of the eyes </w:t>
      </w:r>
      <w:r w:rsidR="00C00149">
        <w:t xml:space="preserve">was </w:t>
      </w:r>
      <w:r>
        <w:t>reduced at least 0.3</w:t>
      </w:r>
      <w:r w:rsidR="00C00149">
        <w:rPr>
          <w:vertAlign w:val="superscript"/>
        </w:rPr>
        <w:t xml:space="preserve">0 </w:t>
      </w:r>
      <w:r>
        <w:t xml:space="preserve"> C in a period of one to three weeks.  Inflammation</w:t>
      </w:r>
      <w:r w:rsidR="00C00149">
        <w:t>s were</w:t>
      </w:r>
      <w:r>
        <w:t xml:space="preserve"> caused </w:t>
      </w:r>
      <w:r w:rsidR="00C00149">
        <w:t>by</w:t>
      </w:r>
      <w:r>
        <w:t xml:space="preserve"> the diseases of the eyes.</w:t>
      </w:r>
      <w:r w:rsidR="00C00149">
        <w:t>, which included</w:t>
      </w:r>
      <w:r>
        <w:t xml:space="preserve"> includes glaucoma, cataract, dry eyes</w:t>
      </w:r>
      <w:r w:rsidR="00C00149">
        <w:t>, and aging</w:t>
      </w:r>
      <w:r>
        <w:t xml:space="preserve">. They all </w:t>
      </w:r>
      <w:r w:rsidR="00C00149">
        <w:t>got</w:t>
      </w:r>
      <w:r>
        <w:t xml:space="preserve"> some improvement.</w:t>
      </w:r>
      <w:r w:rsidR="00C00149">
        <w:t xml:space="preserve"> There was one </w:t>
      </w:r>
      <w:r w:rsidR="0054488C">
        <w:t>important</w:t>
      </w:r>
      <w:r w:rsidR="00C00149">
        <w:t xml:space="preserve"> fact: the inflammations were not just from the eye balls, but also from the surrounding of the eye balls, and inflammations were reduced without eye drops dispensed directly to the eye balls. </w:t>
      </w:r>
    </w:p>
    <w:sectPr w:rsidR="009A3BFE" w:rsidSect="009170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FAE"/>
    <w:rsid w:val="000950F8"/>
    <w:rsid w:val="00393E21"/>
    <w:rsid w:val="00461FAE"/>
    <w:rsid w:val="00532F18"/>
    <w:rsid w:val="0054488C"/>
    <w:rsid w:val="00885387"/>
    <w:rsid w:val="0091700B"/>
    <w:rsid w:val="009A3BFE"/>
    <w:rsid w:val="00C001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8DFBE1"/>
  <w15:chartTrackingRefBased/>
  <w15:docId w15:val="{FF84851E-1090-A64B-8A57-9B6D5375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FAE"/>
    <w:rPr>
      <w:color w:val="0563C1" w:themeColor="hyperlink"/>
      <w:u w:val="single"/>
    </w:rPr>
  </w:style>
  <w:style w:type="character" w:styleId="UnresolvedMention">
    <w:name w:val="Unresolved Mention"/>
    <w:basedOn w:val="DefaultParagraphFont"/>
    <w:uiPriority w:val="99"/>
    <w:semiHidden/>
    <w:unhideWhenUsed/>
    <w:rsid w:val="00461FAE"/>
    <w:rPr>
      <w:color w:val="605E5C"/>
      <w:shd w:val="clear" w:color="auto" w:fill="E1DFDD"/>
    </w:rPr>
  </w:style>
  <w:style w:type="table" w:styleId="TableGrid">
    <w:name w:val="Table Grid"/>
    <w:basedOn w:val="TableNormal"/>
    <w:uiPriority w:val="39"/>
    <w:rsid w:val="000950F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deaclinic@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shui lo</cp:lastModifiedBy>
  <cp:revision>4</cp:revision>
  <dcterms:created xsi:type="dcterms:W3CDTF">2021-04-26T00:12:00Z</dcterms:created>
  <dcterms:modified xsi:type="dcterms:W3CDTF">2021-04-26T15:49:00Z</dcterms:modified>
</cp:coreProperties>
</file>