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3C0A0" w14:textId="5961A379" w:rsidR="00DD1440" w:rsidRDefault="00DD1440" w:rsidP="00DD1440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FE30D1">
        <w:rPr>
          <w:rFonts w:ascii="Arial" w:hAnsi="Arial" w:cs="Arial"/>
          <w:b/>
          <w:bCs/>
        </w:rPr>
        <w:t xml:space="preserve">Mask or not to </w:t>
      </w:r>
      <w:proofErr w:type="gramStart"/>
      <w:r w:rsidRPr="00FE30D1">
        <w:rPr>
          <w:rFonts w:ascii="Arial" w:hAnsi="Arial" w:cs="Arial"/>
          <w:b/>
          <w:bCs/>
        </w:rPr>
        <w:t>mask?:</w:t>
      </w:r>
      <w:proofErr w:type="gramEnd"/>
      <w:r w:rsidRPr="00FE30D1">
        <w:rPr>
          <w:rFonts w:ascii="Arial" w:hAnsi="Arial" w:cs="Arial"/>
          <w:b/>
          <w:bCs/>
        </w:rPr>
        <w:t xml:space="preserve"> a review of the effectiveness of Respiratory Protective Equipment </w:t>
      </w:r>
      <w:r>
        <w:rPr>
          <w:rFonts w:ascii="Arial" w:hAnsi="Arial" w:cs="Arial"/>
          <w:b/>
          <w:bCs/>
        </w:rPr>
        <w:t>(RPE)</w:t>
      </w:r>
      <w:r w:rsidRPr="00FE30D1">
        <w:rPr>
          <w:rFonts w:ascii="Arial" w:hAnsi="Arial" w:cs="Arial"/>
          <w:b/>
          <w:bCs/>
        </w:rPr>
        <w:t>in preventing COVID-19 transmission in healthcare workers</w:t>
      </w:r>
    </w:p>
    <w:p w14:paraId="2A19CC62" w14:textId="61C9AC59" w:rsidR="00DD1440" w:rsidRPr="00DD1440" w:rsidRDefault="00B82A2B" w:rsidP="00DD1440">
      <w:pPr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 xml:space="preserve">Statement of the problem: </w:t>
      </w:r>
      <w:r w:rsidR="00DD1440" w:rsidRPr="00DD1440">
        <w:rPr>
          <w:rFonts w:ascii="Arial" w:hAnsi="Arial" w:cs="Arial"/>
          <w:color w:val="000000"/>
          <w:shd w:val="clear" w:color="auto" w:fill="FFFFFF"/>
        </w:rPr>
        <w:t xml:space="preserve">Mask availability, although widely discussed, </w:t>
      </w:r>
      <w:r w:rsidR="00DD1440" w:rsidRPr="00DD1440">
        <w:rPr>
          <w:rFonts w:ascii="Arial" w:hAnsi="Arial" w:cs="Arial"/>
        </w:rPr>
        <w:t>the varied view</w:t>
      </w:r>
      <w:r w:rsidR="00DD1440" w:rsidRPr="00DD1440">
        <w:rPr>
          <w:rFonts w:ascii="Arial" w:hAnsi="Arial" w:cs="Arial"/>
          <w:color w:val="000000"/>
          <w:shd w:val="clear" w:color="auto" w:fill="FFFFFF"/>
        </w:rPr>
        <w:t xml:space="preserve"> on its effectiveness </w:t>
      </w:r>
      <w:proofErr w:type="gramStart"/>
      <w:r w:rsidR="00DD1440" w:rsidRPr="00DD1440">
        <w:rPr>
          <w:rFonts w:ascii="Arial" w:hAnsi="Arial" w:cs="Arial"/>
          <w:color w:val="000000"/>
          <w:shd w:val="clear" w:color="auto" w:fill="FFFFFF"/>
        </w:rPr>
        <w:t xml:space="preserve">as  </w:t>
      </w:r>
      <w:r w:rsidR="00DD1440" w:rsidRPr="00DD1440">
        <w:rPr>
          <w:rFonts w:ascii="Arial" w:hAnsi="Arial" w:cs="Arial"/>
        </w:rPr>
        <w:t>Respiratory</w:t>
      </w:r>
      <w:proofErr w:type="gramEnd"/>
      <w:r w:rsidR="00DD1440" w:rsidRPr="00DD1440">
        <w:rPr>
          <w:rFonts w:ascii="Arial" w:hAnsi="Arial" w:cs="Arial"/>
        </w:rPr>
        <w:t xml:space="preserve"> Protective Equipment (RPE) in preventing COVID-19 transmission in Health Care Workers(HCWs) in the early days of the pandemic debated. </w:t>
      </w:r>
      <w:r w:rsidR="00DD1440" w:rsidRPr="00DD1440">
        <w:rPr>
          <w:rFonts w:ascii="Arial" w:hAnsi="Arial" w:cs="Arial"/>
          <w:color w:val="000000"/>
          <w:shd w:val="clear" w:color="auto" w:fill="FFFFFF"/>
        </w:rPr>
        <w:t>However, these perspectives have not adequately explored at that early stage the effectiveness of RPE in preventing COVID 19 among HCWs.</w:t>
      </w:r>
    </w:p>
    <w:p w14:paraId="41BDAB31" w14:textId="245D47A7" w:rsidR="00DD1440" w:rsidRPr="00DD1440" w:rsidRDefault="00DD1440" w:rsidP="00DD1440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14:paraId="42E28C59" w14:textId="5DC06644" w:rsidR="00DD1440" w:rsidRPr="00DD1440" w:rsidRDefault="00DD1440" w:rsidP="00DD1440">
      <w:pPr>
        <w:jc w:val="both"/>
        <w:rPr>
          <w:rFonts w:ascii="Arial" w:hAnsi="Arial" w:cs="Arial"/>
        </w:rPr>
      </w:pPr>
      <w:r w:rsidRPr="00DD1440">
        <w:rPr>
          <w:rFonts w:ascii="Arial" w:hAnsi="Arial" w:cs="Arial"/>
        </w:rPr>
        <w:t>Methodology:</w:t>
      </w:r>
      <w:r w:rsidRPr="00DD1440">
        <w:rPr>
          <w:rFonts w:ascii="Arial" w:hAnsi="Arial" w:cs="Arial"/>
          <w:color w:val="000000"/>
          <w:shd w:val="clear" w:color="auto" w:fill="FFFFFF"/>
        </w:rPr>
        <w:t xml:space="preserve"> A systemic review addressed the issue of RPE with particular attention to preventing COVID 19 among HCWs. </w:t>
      </w:r>
      <w:r w:rsidRPr="00DD1440">
        <w:rPr>
          <w:rFonts w:ascii="Arial" w:hAnsi="Arial" w:cs="Arial"/>
        </w:rPr>
        <w:t xml:space="preserve">Explicitly electronic searches were undertaken between August and November 2020. The systematic review looked at 598 studies identified, of which 77 duplicates were removed, the remaining 521 articles were title/abstracted reviewed, resulting in the exclusion of 492 studies. The remaining 29 studies were </w:t>
      </w:r>
      <w:proofErr w:type="gramStart"/>
      <w:r w:rsidRPr="00DD1440">
        <w:rPr>
          <w:rFonts w:ascii="Arial" w:hAnsi="Arial" w:cs="Arial"/>
        </w:rPr>
        <w:t>full-texts</w:t>
      </w:r>
      <w:proofErr w:type="gramEnd"/>
      <w:r w:rsidRPr="00DD1440">
        <w:rPr>
          <w:rFonts w:ascii="Arial" w:hAnsi="Arial" w:cs="Arial"/>
        </w:rPr>
        <w:t xml:space="preserve"> reviewed, further excluding 11 articles for failing to meet each of the inclusion criteria. Overall, 18 studies were evaluated in the review.</w:t>
      </w:r>
      <w:r>
        <w:rPr>
          <w:rFonts w:ascii="Arial" w:hAnsi="Arial" w:cs="Arial"/>
        </w:rPr>
        <w:t xml:space="preserve"> In addition,</w:t>
      </w:r>
      <w:r w:rsidRPr="00DD1440">
        <w:rPr>
          <w:rFonts w:ascii="Arial" w:hAnsi="Arial" w:cs="Arial"/>
        </w:rPr>
        <w:t xml:space="preserve"> I discussed Cotton and Surgical Masks </w:t>
      </w:r>
      <w:proofErr w:type="gramStart"/>
      <w:r w:rsidRPr="00DD1440">
        <w:rPr>
          <w:rFonts w:ascii="Arial" w:hAnsi="Arial" w:cs="Arial"/>
        </w:rPr>
        <w:t>and  N</w:t>
      </w:r>
      <w:proofErr w:type="gramEnd"/>
      <w:r w:rsidRPr="00DD1440">
        <w:rPr>
          <w:rFonts w:ascii="Arial" w:hAnsi="Arial" w:cs="Arial"/>
        </w:rPr>
        <w:t>95 Respirators and contrasted them with previous connections</w:t>
      </w:r>
      <w:r>
        <w:rPr>
          <w:rFonts w:ascii="Arial" w:hAnsi="Arial" w:cs="Arial"/>
        </w:rPr>
        <w:t xml:space="preserve"> held about these</w:t>
      </w:r>
      <w:r w:rsidRPr="00DD1440">
        <w:rPr>
          <w:rFonts w:ascii="Arial" w:hAnsi="Arial" w:cs="Arial"/>
        </w:rPr>
        <w:t xml:space="preserve">. </w:t>
      </w:r>
    </w:p>
    <w:p w14:paraId="365C44D9" w14:textId="71485BFC" w:rsidR="00DD1440" w:rsidRPr="00DD1440" w:rsidRDefault="00DD1440" w:rsidP="00DD1440">
      <w:pPr>
        <w:jc w:val="both"/>
        <w:rPr>
          <w:rFonts w:ascii="Arial" w:hAnsi="Arial" w:cs="Arial"/>
          <w:shd w:val="clear" w:color="auto" w:fill="FFFFFF"/>
        </w:rPr>
      </w:pPr>
      <w:r w:rsidRPr="00DD1440">
        <w:rPr>
          <w:rFonts w:ascii="Arial" w:hAnsi="Arial" w:cs="Arial"/>
          <w:shd w:val="clear" w:color="auto" w:fill="FFFFFF"/>
        </w:rPr>
        <w:t>Finding:</w:t>
      </w:r>
      <w:r w:rsidRPr="00DD1440">
        <w:rPr>
          <w:rFonts w:ascii="Arial" w:hAnsi="Arial" w:cs="Arial"/>
        </w:rPr>
        <w:t xml:space="preserve"> The review found evidence of confounding, exposure, and outcome ascertainment bias. FFP3/N95 respirators effectively protected against COVID-19 and non-COVID 19 viruses in healthcare workers. Also, surgical (Fluid resistant surgical masks (FRSM) and FFP2) masks were almost as effective compared to the absence of respiratory mask-wearing. These findings reflected the broader literature's evidence of the utility of the commonly called surgical masks' in reducing the transmission of other infectious pathogens of the respiratory tract.</w:t>
      </w:r>
    </w:p>
    <w:p w14:paraId="3559EEC4" w14:textId="03F7F167" w:rsidR="00DD1440" w:rsidRPr="00DD1440" w:rsidRDefault="00DD1440" w:rsidP="00DD1440">
      <w:pPr>
        <w:jc w:val="both"/>
        <w:rPr>
          <w:rFonts w:ascii="Arial" w:hAnsi="Arial" w:cs="Arial"/>
        </w:rPr>
      </w:pPr>
      <w:r w:rsidRPr="00DD1440">
        <w:rPr>
          <w:rFonts w:ascii="Arial" w:hAnsi="Arial" w:cs="Arial"/>
        </w:rPr>
        <w:t>The challenges to implementing recommended guidelines for HCWs in healthcare settings are glaring. The evidence-based supported the type of masks that best assist HCWs in managing the spread of the COVID 19 virus, both to themselves, being a vulnerable population and the public</w:t>
      </w:r>
      <w:r>
        <w:rPr>
          <w:rFonts w:ascii="Arial" w:hAnsi="Arial" w:cs="Arial"/>
        </w:rPr>
        <w:t>.</w:t>
      </w:r>
    </w:p>
    <w:p w14:paraId="21540410" w14:textId="2F2C96CE" w:rsidR="00DD1440" w:rsidRDefault="00DD1440" w:rsidP="00DD1440">
      <w:pPr>
        <w:jc w:val="both"/>
        <w:rPr>
          <w:rFonts w:ascii="Arial" w:hAnsi="Arial" w:cs="Arial"/>
          <w:sz w:val="24"/>
          <w:szCs w:val="24"/>
        </w:rPr>
      </w:pPr>
    </w:p>
    <w:p w14:paraId="392AFF20" w14:textId="418A2E04" w:rsidR="00DD1440" w:rsidRDefault="00DD1440" w:rsidP="00DD1440">
      <w:pPr>
        <w:jc w:val="both"/>
        <w:rPr>
          <w:rFonts w:ascii="Arial" w:hAnsi="Arial" w:cs="Arial"/>
          <w:sz w:val="24"/>
          <w:szCs w:val="24"/>
        </w:rPr>
      </w:pPr>
    </w:p>
    <w:p w14:paraId="6D141C8D" w14:textId="77777777" w:rsidR="00DD1440" w:rsidRPr="00DD1440" w:rsidRDefault="00DD1440" w:rsidP="00DD1440">
      <w:pPr>
        <w:jc w:val="both"/>
        <w:rPr>
          <w:rFonts w:ascii="Arial" w:hAnsi="Arial" w:cs="Arial"/>
        </w:rPr>
      </w:pPr>
    </w:p>
    <w:sectPr w:rsidR="00DD1440" w:rsidRPr="00DD14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MwMDE1NTI2NLMwszRQ0lEKTi0uzszPAykwqgUAhLYiWiwAAAA="/>
  </w:docVars>
  <w:rsids>
    <w:rsidRoot w:val="00DD1440"/>
    <w:rsid w:val="00B82A2B"/>
    <w:rsid w:val="00DD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53DBF"/>
  <w15:chartTrackingRefBased/>
  <w15:docId w15:val="{21610471-A757-48D7-B17B-839632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Obend</dc:creator>
  <cp:keywords/>
  <dc:description/>
  <cp:lastModifiedBy>Patricia Obend</cp:lastModifiedBy>
  <cp:revision>2</cp:revision>
  <dcterms:created xsi:type="dcterms:W3CDTF">2022-01-07T04:49:00Z</dcterms:created>
  <dcterms:modified xsi:type="dcterms:W3CDTF">2022-01-07T06:15:00Z</dcterms:modified>
</cp:coreProperties>
</file>